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5" w:rsidRDefault="009F0055" w:rsidP="00654F0F">
      <w:pPr>
        <w:pStyle w:val="2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8"/>
        </w:rPr>
      </w:pPr>
    </w:p>
    <w:p w:rsidR="00136BC6" w:rsidRPr="00192B1B" w:rsidRDefault="00136BC6" w:rsidP="00136B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136BC6" w:rsidRDefault="00136BC6" w:rsidP="00136BC6">
      <w:pPr>
        <w:rPr>
          <w:sz w:val="24"/>
          <w:szCs w:val="24"/>
        </w:rPr>
      </w:pPr>
      <w:r>
        <w:rPr>
          <w:sz w:val="24"/>
          <w:szCs w:val="24"/>
        </w:rPr>
        <w:t>Представитель Первичной</w:t>
      </w:r>
      <w:r w:rsidRPr="00127E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</w:t>
      </w:r>
      <w:r w:rsidRPr="00192B1B">
        <w:rPr>
          <w:sz w:val="24"/>
          <w:szCs w:val="24"/>
        </w:rPr>
        <w:t xml:space="preserve">роректор по </w:t>
      </w:r>
      <w:r>
        <w:rPr>
          <w:sz w:val="24"/>
          <w:szCs w:val="24"/>
        </w:rPr>
        <w:t>подчиненности</w:t>
      </w:r>
    </w:p>
    <w:p w:rsidR="00136BC6" w:rsidRPr="00192B1B" w:rsidRDefault="00136BC6" w:rsidP="00136BC6">
      <w:pPr>
        <w:rPr>
          <w:sz w:val="24"/>
          <w:szCs w:val="24"/>
        </w:rPr>
      </w:pPr>
      <w:r>
        <w:rPr>
          <w:sz w:val="24"/>
          <w:szCs w:val="24"/>
        </w:rPr>
        <w:t>профсоюзной</w:t>
      </w:r>
      <w:r>
        <w:rPr>
          <w:sz w:val="24"/>
          <w:szCs w:val="24"/>
        </w:rPr>
        <w:tab/>
        <w:t xml:space="preserve"> организации</w:t>
      </w:r>
      <w:r>
        <w:rPr>
          <w:sz w:val="24"/>
          <w:szCs w:val="24"/>
        </w:rPr>
        <w:tab/>
        <w:t xml:space="preserve">                      </w:t>
      </w:r>
    </w:p>
    <w:p w:rsidR="00136BC6" w:rsidRDefault="00136BC6" w:rsidP="00136BC6">
      <w:pPr>
        <w:rPr>
          <w:sz w:val="24"/>
          <w:szCs w:val="24"/>
        </w:rPr>
      </w:pPr>
      <w:r>
        <w:rPr>
          <w:sz w:val="24"/>
          <w:szCs w:val="24"/>
        </w:rPr>
        <w:t xml:space="preserve">работников </w:t>
      </w:r>
      <w:proofErr w:type="spellStart"/>
      <w:r>
        <w:rPr>
          <w:sz w:val="24"/>
          <w:szCs w:val="24"/>
        </w:rPr>
        <w:t>УрФУ</w:t>
      </w:r>
      <w:proofErr w:type="spellEnd"/>
    </w:p>
    <w:p w:rsidR="00136BC6" w:rsidRDefault="00136BC6" w:rsidP="00136BC6">
      <w:pPr>
        <w:rPr>
          <w:sz w:val="24"/>
          <w:szCs w:val="24"/>
        </w:rPr>
      </w:pPr>
    </w:p>
    <w:p w:rsidR="00136BC6" w:rsidRDefault="00136BC6" w:rsidP="00136BC6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192B1B">
        <w:rPr>
          <w:sz w:val="24"/>
          <w:szCs w:val="24"/>
        </w:rPr>
        <w:t>_____________</w:t>
      </w:r>
      <w:r w:rsidRPr="00724B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</w:t>
      </w:r>
    </w:p>
    <w:p w:rsidR="00136BC6" w:rsidRPr="00192B1B" w:rsidRDefault="00136BC6" w:rsidP="00136BC6">
      <w:pPr>
        <w:rPr>
          <w:sz w:val="24"/>
          <w:szCs w:val="24"/>
        </w:rPr>
      </w:pPr>
      <w:r w:rsidRPr="00192B1B">
        <w:rPr>
          <w:sz w:val="24"/>
          <w:szCs w:val="24"/>
        </w:rPr>
        <w:t>«_____»_______________20</w:t>
      </w:r>
      <w:r>
        <w:rPr>
          <w:sz w:val="24"/>
          <w:szCs w:val="24"/>
        </w:rPr>
        <w:t>___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«_____»_____________20___ г.</w:t>
      </w:r>
    </w:p>
    <w:p w:rsidR="00136BC6" w:rsidRDefault="00136BC6" w:rsidP="00136BC6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Default="009F0055" w:rsidP="009F0055">
      <w:pPr>
        <w:rPr>
          <w:b/>
          <w:sz w:val="24"/>
          <w:szCs w:val="24"/>
        </w:rPr>
      </w:pPr>
    </w:p>
    <w:p w:rsidR="009F0055" w:rsidRPr="001369A7" w:rsidRDefault="009F0055" w:rsidP="009F0055">
      <w:pPr>
        <w:spacing w:line="276" w:lineRule="auto"/>
        <w:jc w:val="center"/>
        <w:rPr>
          <w:b/>
          <w:sz w:val="32"/>
          <w:szCs w:val="32"/>
        </w:rPr>
      </w:pPr>
      <w:r w:rsidRPr="001369A7">
        <w:rPr>
          <w:b/>
          <w:sz w:val="32"/>
          <w:szCs w:val="32"/>
        </w:rPr>
        <w:t>Инструкция</w:t>
      </w:r>
    </w:p>
    <w:p w:rsidR="009F0055" w:rsidRDefault="009F0055" w:rsidP="009F005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9F0055" w:rsidRDefault="009F0055" w:rsidP="009F005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прочего обслуживающего персонала (ПОП)</w:t>
      </w:r>
    </w:p>
    <w:p w:rsidR="009F0055" w:rsidRPr="00A36DF0" w:rsidRDefault="009F0055" w:rsidP="009F0055">
      <w:pPr>
        <w:jc w:val="center"/>
        <w:rPr>
          <w:sz w:val="18"/>
          <w:szCs w:val="32"/>
        </w:rPr>
      </w:pPr>
    </w:p>
    <w:p w:rsidR="009F0055" w:rsidRPr="00F638B7" w:rsidRDefault="009F0055" w:rsidP="009F0055">
      <w:pPr>
        <w:jc w:val="center"/>
        <w:rPr>
          <w:b/>
          <w:sz w:val="44"/>
          <w:szCs w:val="32"/>
        </w:rPr>
      </w:pPr>
      <w:r w:rsidRPr="00F638B7">
        <w:rPr>
          <w:b/>
          <w:sz w:val="32"/>
        </w:rPr>
        <w:t xml:space="preserve">ИОТ – </w:t>
      </w:r>
      <w:r w:rsidRPr="00724B86">
        <w:rPr>
          <w:b/>
          <w:i/>
          <w:sz w:val="32"/>
        </w:rPr>
        <w:t>(номер по порядку) – (год)</w:t>
      </w: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Default="009F0055" w:rsidP="009F0055">
      <w:pPr>
        <w:jc w:val="center"/>
        <w:rPr>
          <w:b/>
          <w:sz w:val="32"/>
          <w:szCs w:val="32"/>
        </w:rPr>
      </w:pPr>
    </w:p>
    <w:p w:rsidR="009F0055" w:rsidRPr="001369A7" w:rsidRDefault="009F0055" w:rsidP="009F0055">
      <w:pPr>
        <w:jc w:val="center"/>
        <w:rPr>
          <w:sz w:val="24"/>
          <w:szCs w:val="24"/>
        </w:rPr>
      </w:pPr>
      <w:r w:rsidRPr="001369A7">
        <w:rPr>
          <w:sz w:val="24"/>
          <w:szCs w:val="24"/>
        </w:rPr>
        <w:t>Екатеринбург</w:t>
      </w:r>
    </w:p>
    <w:p w:rsidR="009F0055" w:rsidRPr="009F0055" w:rsidRDefault="009F0055" w:rsidP="009F0055">
      <w:pPr>
        <w:jc w:val="center"/>
        <w:rPr>
          <w:rStyle w:val="ab"/>
          <w:b w:val="0"/>
          <w:bCs w:val="0"/>
        </w:rPr>
      </w:pPr>
      <w:r w:rsidRPr="001369A7">
        <w:rPr>
          <w:sz w:val="24"/>
          <w:szCs w:val="24"/>
        </w:rPr>
        <w:t>20</w:t>
      </w:r>
      <w:r>
        <w:rPr>
          <w:sz w:val="24"/>
          <w:szCs w:val="24"/>
        </w:rPr>
        <w:t>__</w:t>
      </w:r>
    </w:p>
    <w:p w:rsidR="00E40806" w:rsidRPr="00E40806" w:rsidRDefault="009F0055" w:rsidP="00654F0F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Style w:val="ab"/>
          <w:rFonts w:ascii="Times New Roman" w:hAnsi="Times New Roman" w:cs="Times New Roman"/>
          <w:b/>
          <w:color w:val="auto"/>
          <w:sz w:val="24"/>
          <w:szCs w:val="28"/>
        </w:rPr>
        <w:lastRenderedPageBreak/>
        <w:t xml:space="preserve">1. </w:t>
      </w:r>
      <w:r w:rsidR="00E40806" w:rsidRPr="00E40806">
        <w:rPr>
          <w:rStyle w:val="ab"/>
          <w:rFonts w:ascii="Times New Roman" w:hAnsi="Times New Roman" w:cs="Times New Roman"/>
          <w:b/>
          <w:color w:val="auto"/>
          <w:sz w:val="24"/>
          <w:szCs w:val="28"/>
        </w:rPr>
        <w:t>ОБЩИЕ ТРЕБОВАНИЯ ОХРАНЫ ТРУДА</w:t>
      </w:r>
    </w:p>
    <w:p w:rsidR="002466AF" w:rsidRDefault="00E40806" w:rsidP="00B60893">
      <w:pPr>
        <w:shd w:val="clear" w:color="auto" w:fill="FFFFFF"/>
        <w:ind w:right="22"/>
        <w:jc w:val="both"/>
        <w:rPr>
          <w:bCs/>
          <w:color w:val="000000"/>
          <w:sz w:val="24"/>
          <w:szCs w:val="24"/>
        </w:rPr>
      </w:pPr>
      <w:r w:rsidRPr="00B60893">
        <w:rPr>
          <w:sz w:val="24"/>
          <w:szCs w:val="28"/>
        </w:rPr>
        <w:t xml:space="preserve">1.1. </w:t>
      </w:r>
      <w:r w:rsidR="002466AF" w:rsidRPr="00D16A93">
        <w:rPr>
          <w:bCs/>
          <w:color w:val="000000"/>
          <w:sz w:val="24"/>
          <w:szCs w:val="24"/>
        </w:rPr>
        <w:t xml:space="preserve">Настоящая инструкция устанавливает требования охраны труда при выполнении должностных обязанностей </w:t>
      </w:r>
      <w:r w:rsidR="002466AF">
        <w:rPr>
          <w:bCs/>
          <w:color w:val="000000"/>
          <w:sz w:val="24"/>
          <w:szCs w:val="24"/>
        </w:rPr>
        <w:t>прочим обслуживающим</w:t>
      </w:r>
      <w:r w:rsidR="002466AF" w:rsidRPr="00D16A93">
        <w:rPr>
          <w:bCs/>
          <w:color w:val="000000"/>
          <w:sz w:val="24"/>
          <w:szCs w:val="24"/>
        </w:rPr>
        <w:t xml:space="preserve"> персоналом (</w:t>
      </w:r>
      <w:r w:rsidR="002466AF">
        <w:rPr>
          <w:bCs/>
          <w:color w:val="000000"/>
          <w:sz w:val="24"/>
          <w:szCs w:val="24"/>
        </w:rPr>
        <w:t>ПОП</w:t>
      </w:r>
      <w:r w:rsidR="002466AF" w:rsidRPr="00D16A93">
        <w:rPr>
          <w:bCs/>
          <w:color w:val="000000"/>
          <w:sz w:val="24"/>
          <w:szCs w:val="24"/>
        </w:rPr>
        <w:t>) организации во всех структурных подразделениях, служебных помещениях и на рабочих местах.</w:t>
      </w:r>
    </w:p>
    <w:p w:rsidR="00E40806" w:rsidRPr="002466AF" w:rsidRDefault="002466AF" w:rsidP="002466AF">
      <w:pPr>
        <w:shd w:val="clear" w:color="auto" w:fill="FFFFFF"/>
        <w:ind w:right="22"/>
        <w:jc w:val="both"/>
        <w:rPr>
          <w:bCs/>
          <w:color w:val="000000"/>
          <w:sz w:val="24"/>
          <w:szCs w:val="24"/>
        </w:rPr>
      </w:pPr>
      <w:r w:rsidRPr="002466AF">
        <w:rPr>
          <w:sz w:val="24"/>
          <w:szCs w:val="24"/>
        </w:rPr>
        <w:t xml:space="preserve">1.2. </w:t>
      </w:r>
      <w:r w:rsidR="000F12B1" w:rsidRPr="002466AF">
        <w:rPr>
          <w:sz w:val="24"/>
          <w:szCs w:val="24"/>
        </w:rPr>
        <w:t>Прочий обслуживающий</w:t>
      </w:r>
      <w:r w:rsidR="00E40806" w:rsidRPr="002466AF">
        <w:rPr>
          <w:sz w:val="24"/>
          <w:szCs w:val="24"/>
        </w:rPr>
        <w:t xml:space="preserve"> персонал </w:t>
      </w:r>
      <w:r w:rsidR="000F12B1" w:rsidRPr="002466AF">
        <w:rPr>
          <w:sz w:val="24"/>
          <w:szCs w:val="24"/>
        </w:rPr>
        <w:t xml:space="preserve">(ПОП) </w:t>
      </w:r>
      <w:r w:rsidR="00E40806" w:rsidRPr="002466AF">
        <w:rPr>
          <w:sz w:val="24"/>
          <w:szCs w:val="24"/>
        </w:rPr>
        <w:t>допускается к самостоятельной работе после прохождения:</w:t>
      </w:r>
    </w:p>
    <w:p w:rsidR="00E40806" w:rsidRDefault="00E40806" w:rsidP="00E40806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 xml:space="preserve">медицинского </w:t>
      </w:r>
      <w:r w:rsidRPr="008639D1">
        <w:rPr>
          <w:szCs w:val="28"/>
        </w:rPr>
        <w:t>о</w:t>
      </w:r>
      <w:r w:rsidR="00453010">
        <w:rPr>
          <w:szCs w:val="28"/>
        </w:rPr>
        <w:t>смотра</w:t>
      </w:r>
      <w:r w:rsidRPr="008639D1">
        <w:rPr>
          <w:szCs w:val="28"/>
        </w:rPr>
        <w:t>;</w:t>
      </w:r>
    </w:p>
    <w:p w:rsidR="00E40806" w:rsidRDefault="00E40806" w:rsidP="00E40806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вводного инструктажа по охране труда;</w:t>
      </w:r>
    </w:p>
    <w:p w:rsidR="00E40806" w:rsidRDefault="00E40806" w:rsidP="00E40806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вводного противопожарного инструктажа;</w:t>
      </w:r>
    </w:p>
    <w:p w:rsidR="00B60893" w:rsidRPr="008639D1" w:rsidRDefault="00B60893" w:rsidP="00E40806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первичного инструктажа на рабочем месте;</w:t>
      </w:r>
    </w:p>
    <w:p w:rsidR="00E40806" w:rsidRDefault="00E40806" w:rsidP="00E40806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обучения по охране труда и проверки знаний требований охраны труда;</w:t>
      </w:r>
    </w:p>
    <w:p w:rsidR="00E40806" w:rsidRDefault="00E40806" w:rsidP="00E40806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 xml:space="preserve">проверки знаний правил электробезопасности с присвоением необходимой </w:t>
      </w:r>
      <w:r w:rsidR="000F12B1">
        <w:rPr>
          <w:szCs w:val="28"/>
        </w:rPr>
        <w:t>квалификационной группы допуска;</w:t>
      </w:r>
    </w:p>
    <w:p w:rsidR="000F12B1" w:rsidRDefault="000F12B1" w:rsidP="00E40806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при необходимости – специального обучения в зависимости от используемого оборудования,</w:t>
      </w:r>
      <w:r w:rsidRPr="000F12B1">
        <w:rPr>
          <w:szCs w:val="28"/>
        </w:rPr>
        <w:t xml:space="preserve"> </w:t>
      </w:r>
      <w:r>
        <w:rPr>
          <w:szCs w:val="28"/>
        </w:rPr>
        <w:t>условий повышенной опасности, т.д.</w:t>
      </w:r>
    </w:p>
    <w:p w:rsidR="00E40806" w:rsidRPr="008639D1" w:rsidRDefault="00E40806" w:rsidP="00E40806">
      <w:pPr>
        <w:pStyle w:val="aa"/>
        <w:spacing w:before="12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1.</w:t>
      </w:r>
      <w:r w:rsidR="00B60893">
        <w:rPr>
          <w:szCs w:val="28"/>
        </w:rPr>
        <w:t>3</w:t>
      </w:r>
      <w:r w:rsidRPr="008639D1">
        <w:rPr>
          <w:szCs w:val="28"/>
        </w:rPr>
        <w:t>. Работник обязан выполнять должностные обязанности, работать по заданию своего руководителя, соблюдать правила внутреннего трудового распорядка, выполнять требования охраны труда, бережно относиться к имуществу.</w:t>
      </w:r>
    </w:p>
    <w:p w:rsidR="00E40806" w:rsidRDefault="00E40806" w:rsidP="00E40806">
      <w:pPr>
        <w:pStyle w:val="aa"/>
        <w:spacing w:before="12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1.</w:t>
      </w:r>
      <w:r w:rsidR="00B60893">
        <w:rPr>
          <w:szCs w:val="28"/>
        </w:rPr>
        <w:t>4</w:t>
      </w:r>
      <w:r w:rsidRPr="008639D1">
        <w:rPr>
          <w:szCs w:val="28"/>
        </w:rPr>
        <w:t>. Работник должен:</w:t>
      </w:r>
    </w:p>
    <w:p w:rsidR="00136BC6" w:rsidRDefault="00136BC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t xml:space="preserve">соблюдать установленный режим труда и отдыха, положения Правил внутреннего трудового распорядка, </w:t>
      </w:r>
      <w:r w:rsidR="00946266">
        <w:t>документированной процедуры «Система управления охраной труда в ФГАОУ ВО «Уральский федеральный университет имени первого Президента России Б.Н. Ельцина»</w:t>
      </w:r>
      <w:r>
        <w:t>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знать опасные и вредные производственные факторы, проявляющиеся на его рабочем месте;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 xml:space="preserve">знать </w:t>
      </w:r>
      <w:r w:rsidR="00136BC6" w:rsidRPr="008639D1">
        <w:rPr>
          <w:szCs w:val="28"/>
        </w:rPr>
        <w:t xml:space="preserve">меры предосторожности </w:t>
      </w:r>
      <w:r w:rsidR="00136BC6">
        <w:rPr>
          <w:szCs w:val="28"/>
        </w:rPr>
        <w:t>и уметь применять</w:t>
      </w:r>
      <w:r w:rsidRPr="008639D1">
        <w:rPr>
          <w:szCs w:val="28"/>
        </w:rPr>
        <w:t xml:space="preserve"> средства защиты (в том числе индивидуальной) от опасных и вредных производственных факторов;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знать инструкции по эксплуатации применяемого оборудования, оргтехники;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знать места подключения токоприемников, коммутирующие устройства, а также уметь определять их исправное состояние и уметь отключать их в аварийных ситуациях;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знать пути эвакуации персонала и действия в случае возникновения аварийных ситуаций;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знать места нахождения средств пожаротушения и уметь их применять;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знать и уметь оказывать первую помощь пострадавшим при несчастных случаях;</w:t>
      </w:r>
    </w:p>
    <w:p w:rsidR="00E40806" w:rsidRDefault="00136BC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2E5F7F">
        <w:rPr>
          <w:color w:val="000000"/>
        </w:rPr>
        <w:t>содержать рабочее место в чистоте и порядке</w:t>
      </w:r>
      <w:r>
        <w:rPr>
          <w:color w:val="000000"/>
        </w:rPr>
        <w:t>, соблюдать требования гигиены (не принимать пищу на рабочем месте, не работать в состоянии алкогольного или иного опьянения; курить в специально отведенных для этого местах)</w:t>
      </w:r>
      <w:r w:rsidR="00E40806" w:rsidRPr="008639D1">
        <w:rPr>
          <w:szCs w:val="28"/>
        </w:rPr>
        <w:t>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места;</w:t>
      </w:r>
    </w:p>
    <w:p w:rsidR="00E40806" w:rsidRDefault="00E4080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не допускать нахождение на своем рабочем месте посторо</w:t>
      </w:r>
      <w:r w:rsidR="009A222C">
        <w:rPr>
          <w:szCs w:val="28"/>
        </w:rPr>
        <w:t>нних предметов, мешающих работе;</w:t>
      </w:r>
    </w:p>
    <w:p w:rsidR="009A222C" w:rsidRPr="008639D1" w:rsidRDefault="00136BC6" w:rsidP="00E40806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о неисправностях оборудования</w:t>
      </w:r>
      <w:r w:rsidR="009A222C">
        <w:rPr>
          <w:szCs w:val="28"/>
        </w:rPr>
        <w:t>.</w:t>
      </w:r>
    </w:p>
    <w:p w:rsidR="00E40806" w:rsidRPr="008639D1" w:rsidRDefault="00E40806" w:rsidP="00E40806">
      <w:pPr>
        <w:pStyle w:val="aa"/>
        <w:spacing w:before="12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1.</w:t>
      </w:r>
      <w:r w:rsidR="00B60893">
        <w:rPr>
          <w:szCs w:val="28"/>
        </w:rPr>
        <w:t>5</w:t>
      </w:r>
      <w:r w:rsidRPr="008639D1">
        <w:rPr>
          <w:szCs w:val="28"/>
        </w:rPr>
        <w:t>.</w:t>
      </w:r>
      <w:r w:rsidR="000F12B1">
        <w:rPr>
          <w:szCs w:val="28"/>
        </w:rPr>
        <w:t xml:space="preserve"> В зависимости от условий работ</w:t>
      </w:r>
      <w:r w:rsidRPr="008639D1">
        <w:rPr>
          <w:szCs w:val="28"/>
        </w:rPr>
        <w:t xml:space="preserve"> на рабочем месте</w:t>
      </w:r>
      <w:r w:rsidR="000F12B1">
        <w:rPr>
          <w:szCs w:val="28"/>
        </w:rPr>
        <w:t xml:space="preserve"> ПОП</w:t>
      </w:r>
      <w:r w:rsidRPr="008639D1">
        <w:rPr>
          <w:szCs w:val="28"/>
        </w:rPr>
        <w:t xml:space="preserve"> могут проявляться различные опасные и вредные производственные факторы.</w:t>
      </w:r>
    </w:p>
    <w:p w:rsidR="00E40806" w:rsidRDefault="00E40806" w:rsidP="00E40806">
      <w:pPr>
        <w:pStyle w:val="aa"/>
        <w:spacing w:before="12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1.</w:t>
      </w:r>
      <w:r w:rsidR="00B60893">
        <w:rPr>
          <w:szCs w:val="28"/>
        </w:rPr>
        <w:t>5</w:t>
      </w:r>
      <w:r w:rsidRPr="008639D1">
        <w:rPr>
          <w:szCs w:val="28"/>
        </w:rPr>
        <w:t xml:space="preserve">.1. При эксплуатации персонального компьютера на работника </w:t>
      </w:r>
      <w:r w:rsidR="00B86109">
        <w:rPr>
          <w:color w:val="000000"/>
        </w:rPr>
        <w:t xml:space="preserve">возможно воздействие </w:t>
      </w:r>
      <w:r w:rsidR="00B86109">
        <w:t>перечня следующих опасных и вредных производственных факторов</w:t>
      </w:r>
      <w:bookmarkStart w:id="0" w:name="_GoBack"/>
      <w:bookmarkEnd w:id="0"/>
      <w:r w:rsidRPr="008639D1">
        <w:rPr>
          <w:szCs w:val="28"/>
        </w:rPr>
        <w:t>:</w:t>
      </w:r>
    </w:p>
    <w:p w:rsidR="00E40806" w:rsidRDefault="00E40806" w:rsidP="00E40806">
      <w:pPr>
        <w:pStyle w:val="aa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электромагнитное излучение;</w:t>
      </w:r>
    </w:p>
    <w:p w:rsidR="00E40806" w:rsidRDefault="00E40806" w:rsidP="00E40806">
      <w:pPr>
        <w:pStyle w:val="aa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 xml:space="preserve">повышенная яркость светового изображения; </w:t>
      </w:r>
    </w:p>
    <w:p w:rsidR="002466AF" w:rsidRDefault="00E40806" w:rsidP="00E40806">
      <w:pPr>
        <w:pStyle w:val="aa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lastRenderedPageBreak/>
        <w:t xml:space="preserve">напряжения в электрической цепи, замыкание которой может произойти через тело человека; </w:t>
      </w:r>
    </w:p>
    <w:p w:rsidR="00E40806" w:rsidRDefault="00E40806" w:rsidP="00E40806">
      <w:pPr>
        <w:pStyle w:val="aa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напряжение зрения, внимания, длительные статические нагрузки.</w:t>
      </w:r>
    </w:p>
    <w:p w:rsidR="0011211B" w:rsidRDefault="00E40806" w:rsidP="00E40806">
      <w:pPr>
        <w:pStyle w:val="aa"/>
        <w:spacing w:before="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1.</w:t>
      </w:r>
      <w:r w:rsidR="00B60893">
        <w:rPr>
          <w:szCs w:val="28"/>
        </w:rPr>
        <w:t>5</w:t>
      </w:r>
      <w:r w:rsidRPr="008639D1">
        <w:rPr>
          <w:szCs w:val="28"/>
        </w:rPr>
        <w:t>.2.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 мА. При увеличении тока до 0,6-1,6 мА человек начинает ощущать его воздействие.</w:t>
      </w:r>
      <w:r w:rsidRPr="008639D1">
        <w:rPr>
          <w:szCs w:val="28"/>
        </w:rPr>
        <w:br/>
        <w:t>Виды поражения электротоком:</w:t>
      </w:r>
    </w:p>
    <w:p w:rsidR="0011211B" w:rsidRDefault="00E40806" w:rsidP="0011211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электрический удар (паралич сердца и дыхания);</w:t>
      </w:r>
    </w:p>
    <w:p w:rsidR="0011211B" w:rsidRDefault="00E40806" w:rsidP="0011211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термический ожог (</w:t>
      </w:r>
      <w:proofErr w:type="spellStart"/>
      <w:r w:rsidRPr="008639D1">
        <w:rPr>
          <w:szCs w:val="28"/>
        </w:rPr>
        <w:t>электроожог</w:t>
      </w:r>
      <w:proofErr w:type="spellEnd"/>
      <w:r w:rsidRPr="008639D1">
        <w:rPr>
          <w:szCs w:val="28"/>
        </w:rPr>
        <w:t>);</w:t>
      </w:r>
    </w:p>
    <w:p w:rsidR="0011211B" w:rsidRDefault="00E40806" w:rsidP="0011211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технические повреждения;</w:t>
      </w:r>
    </w:p>
    <w:p w:rsidR="00E40806" w:rsidRPr="008639D1" w:rsidRDefault="00E40806" w:rsidP="0011211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proofErr w:type="spellStart"/>
      <w:r w:rsidRPr="008639D1">
        <w:rPr>
          <w:szCs w:val="28"/>
        </w:rPr>
        <w:t>электроофтальмия</w:t>
      </w:r>
      <w:proofErr w:type="spellEnd"/>
      <w:r w:rsidRPr="008639D1">
        <w:rPr>
          <w:szCs w:val="28"/>
        </w:rPr>
        <w:t xml:space="preserve"> (воспаление глаз вследствие действия электротока).</w:t>
      </w:r>
    </w:p>
    <w:p w:rsidR="002466AF" w:rsidRPr="008639D1" w:rsidRDefault="00E40806" w:rsidP="00E40806">
      <w:pPr>
        <w:pStyle w:val="aa"/>
        <w:spacing w:before="12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1.</w:t>
      </w:r>
      <w:r w:rsidR="00B60893">
        <w:rPr>
          <w:szCs w:val="28"/>
        </w:rPr>
        <w:t>5</w:t>
      </w:r>
      <w:r w:rsidRPr="008639D1">
        <w:rPr>
          <w:szCs w:val="28"/>
        </w:rPr>
        <w:t>.</w:t>
      </w:r>
      <w:r w:rsidR="00C507CD">
        <w:rPr>
          <w:szCs w:val="28"/>
        </w:rPr>
        <w:t>3</w:t>
      </w:r>
      <w:r w:rsidRPr="008639D1">
        <w:rPr>
          <w:szCs w:val="28"/>
        </w:rPr>
        <w:t>. Информация об опасных и вредных производственных факторах, возникающих при эксплуатации другого оборудования, содержится в инструкциях по их эксплуатации.</w:t>
      </w:r>
    </w:p>
    <w:p w:rsidR="009A222C" w:rsidRPr="009A222C" w:rsidRDefault="00E40806" w:rsidP="00453010">
      <w:pPr>
        <w:tabs>
          <w:tab w:val="left" w:pos="284"/>
        </w:tabs>
        <w:ind w:right="22"/>
        <w:jc w:val="both"/>
        <w:rPr>
          <w:bCs/>
          <w:color w:val="000000"/>
          <w:sz w:val="24"/>
          <w:szCs w:val="24"/>
        </w:rPr>
      </w:pPr>
      <w:r w:rsidRPr="002466AF">
        <w:rPr>
          <w:sz w:val="24"/>
          <w:szCs w:val="24"/>
        </w:rPr>
        <w:t>1.</w:t>
      </w:r>
      <w:r w:rsidR="00B60893">
        <w:rPr>
          <w:sz w:val="24"/>
          <w:szCs w:val="24"/>
        </w:rPr>
        <w:t>6</w:t>
      </w:r>
      <w:r w:rsidRPr="002466AF">
        <w:rPr>
          <w:sz w:val="24"/>
          <w:szCs w:val="24"/>
        </w:rPr>
        <w:t xml:space="preserve">. </w:t>
      </w:r>
      <w:r w:rsidR="009A222C" w:rsidRPr="009A222C">
        <w:rPr>
          <w:bCs/>
          <w:color w:val="000000"/>
          <w:sz w:val="24"/>
          <w:szCs w:val="24"/>
        </w:rPr>
        <w:t xml:space="preserve">При выполнении работником обязанностей </w:t>
      </w:r>
      <w:r w:rsidR="009A222C">
        <w:rPr>
          <w:bCs/>
          <w:color w:val="000000"/>
          <w:sz w:val="24"/>
          <w:szCs w:val="24"/>
        </w:rPr>
        <w:t>прочего обслуживающего</w:t>
      </w:r>
      <w:r w:rsidR="009A222C" w:rsidRPr="009A222C">
        <w:rPr>
          <w:bCs/>
          <w:color w:val="000000"/>
          <w:sz w:val="24"/>
          <w:szCs w:val="24"/>
        </w:rPr>
        <w:t xml:space="preserve"> персонала возможно возникновение следующих профессиональных рисков:</w:t>
      </w:r>
    </w:p>
    <w:p w:rsidR="009A222C" w:rsidRPr="009A222C" w:rsidRDefault="007A53A2" w:rsidP="007A53A2">
      <w:pPr>
        <w:tabs>
          <w:tab w:val="left" w:pos="284"/>
        </w:tabs>
        <w:ind w:left="644" w:right="2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9A222C" w:rsidRPr="009A222C">
        <w:rPr>
          <w:bCs/>
          <w:color w:val="000000"/>
          <w:sz w:val="24"/>
          <w:szCs w:val="24"/>
        </w:rPr>
        <w:t xml:space="preserve"> </w:t>
      </w:r>
      <w:r w:rsidR="009A222C" w:rsidRPr="009A222C">
        <w:rPr>
          <w:sz w:val="24"/>
          <w:szCs w:val="24"/>
        </w:rPr>
        <w:t xml:space="preserve">риск падения из-за потери равновесия, при спотыкании или </w:t>
      </w:r>
      <w:proofErr w:type="spellStart"/>
      <w:r w:rsidR="009A222C" w:rsidRPr="009A222C">
        <w:rPr>
          <w:sz w:val="24"/>
          <w:szCs w:val="24"/>
        </w:rPr>
        <w:t>поскальзывании</w:t>
      </w:r>
      <w:proofErr w:type="spellEnd"/>
      <w:r w:rsidR="009A222C" w:rsidRPr="009A222C">
        <w:rPr>
          <w:sz w:val="24"/>
          <w:szCs w:val="24"/>
        </w:rPr>
        <w:t>, при передвижении по скользким поверхностям или мокрым полам;</w:t>
      </w:r>
    </w:p>
    <w:p w:rsidR="009A222C" w:rsidRPr="009A222C" w:rsidRDefault="007A53A2" w:rsidP="007A53A2">
      <w:pPr>
        <w:tabs>
          <w:tab w:val="left" w:pos="284"/>
        </w:tabs>
        <w:ind w:left="567" w:right="22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-</w:t>
      </w:r>
      <w:r w:rsidR="009A222C" w:rsidRPr="009A222C">
        <w:rPr>
          <w:sz w:val="24"/>
          <w:szCs w:val="24"/>
        </w:rPr>
        <w:t xml:space="preserve"> риск пореза частей тела, в том числе кромкой листа бумаги, канцелярским ножом, ножницами;</w:t>
      </w:r>
    </w:p>
    <w:p w:rsidR="009A222C" w:rsidRPr="009A222C" w:rsidRDefault="007A53A2" w:rsidP="007A53A2">
      <w:pPr>
        <w:tabs>
          <w:tab w:val="left" w:pos="284"/>
        </w:tabs>
        <w:ind w:left="567" w:right="22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- </w:t>
      </w:r>
      <w:r w:rsidR="009A222C" w:rsidRPr="009A222C">
        <w:rPr>
          <w:sz w:val="24"/>
          <w:szCs w:val="24"/>
        </w:rPr>
        <w:t>риск воздействия повышенных температур воздуха;</w:t>
      </w:r>
    </w:p>
    <w:p w:rsidR="009A222C" w:rsidRPr="009A222C" w:rsidRDefault="007A53A2" w:rsidP="007A53A2">
      <w:pPr>
        <w:tabs>
          <w:tab w:val="left" w:pos="284"/>
        </w:tabs>
        <w:ind w:left="567" w:right="22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-</w:t>
      </w:r>
      <w:r w:rsidR="009A222C" w:rsidRPr="009A222C">
        <w:rPr>
          <w:sz w:val="24"/>
          <w:szCs w:val="24"/>
        </w:rPr>
        <w:t xml:space="preserve"> риск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C2AA8" w:rsidRPr="00FC2AA8" w:rsidRDefault="007A53A2" w:rsidP="00FC2AA8">
      <w:pPr>
        <w:shd w:val="clear" w:color="auto" w:fill="FFFFFF"/>
        <w:tabs>
          <w:tab w:val="left" w:pos="284"/>
        </w:tabs>
        <w:ind w:left="567"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A222C" w:rsidRPr="009A222C">
        <w:rPr>
          <w:sz w:val="24"/>
          <w:szCs w:val="24"/>
        </w:rPr>
        <w:t xml:space="preserve"> риск возникновения пожара, вдыхания дыма, паров вред</w:t>
      </w:r>
      <w:r w:rsidR="00FC2AA8">
        <w:rPr>
          <w:sz w:val="24"/>
          <w:szCs w:val="24"/>
        </w:rPr>
        <w:t xml:space="preserve">ных газов при его возникновении. </w:t>
      </w:r>
    </w:p>
    <w:p w:rsidR="0011211B" w:rsidRDefault="002466AF" w:rsidP="0011211B">
      <w:pPr>
        <w:pStyle w:val="aa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1.</w:t>
      </w:r>
      <w:r w:rsidR="00B60893">
        <w:rPr>
          <w:szCs w:val="28"/>
        </w:rPr>
        <w:t>7</w:t>
      </w:r>
      <w:r>
        <w:rPr>
          <w:szCs w:val="28"/>
        </w:rPr>
        <w:t xml:space="preserve">. </w:t>
      </w:r>
      <w:r w:rsidR="00E40806" w:rsidRPr="008639D1">
        <w:rPr>
          <w:szCs w:val="28"/>
        </w:rPr>
        <w:t>Средствами защиты работника являются:</w:t>
      </w:r>
    </w:p>
    <w:p w:rsidR="00E40806" w:rsidRDefault="00E40806" w:rsidP="0011211B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 xml:space="preserve">защитная изоляция проводов и кабелей, токоведущих частей оборудования и частей оборудования, которые </w:t>
      </w:r>
      <w:r w:rsidR="00530D52">
        <w:rPr>
          <w:szCs w:val="28"/>
        </w:rPr>
        <w:t>могут оказаться под напряжением;</w:t>
      </w:r>
    </w:p>
    <w:p w:rsidR="00530D52" w:rsidRPr="008639D1" w:rsidRDefault="00530D52" w:rsidP="0011211B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иные средства защиты</w:t>
      </w:r>
      <w:r w:rsidR="000F12B1">
        <w:rPr>
          <w:szCs w:val="28"/>
        </w:rPr>
        <w:t>, выдаваемые работодателем</w:t>
      </w:r>
      <w:r>
        <w:rPr>
          <w:szCs w:val="28"/>
        </w:rPr>
        <w:t xml:space="preserve"> в соответствии с Типовыми нормами</w:t>
      </w:r>
      <w:r w:rsidR="000F12B1">
        <w:rPr>
          <w:szCs w:val="28"/>
        </w:rPr>
        <w:t xml:space="preserve"> выдачи СИЗ</w:t>
      </w:r>
      <w:r>
        <w:rPr>
          <w:szCs w:val="28"/>
        </w:rPr>
        <w:t>.</w:t>
      </w:r>
    </w:p>
    <w:p w:rsidR="00E40806" w:rsidRDefault="002466AF" w:rsidP="0011211B">
      <w:pPr>
        <w:pStyle w:val="aa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1.</w:t>
      </w:r>
      <w:r w:rsidR="00B60893">
        <w:rPr>
          <w:szCs w:val="28"/>
        </w:rPr>
        <w:t>8</w:t>
      </w:r>
      <w:r w:rsidR="00E40806" w:rsidRPr="008639D1">
        <w:rPr>
          <w:szCs w:val="28"/>
        </w:rPr>
        <w:t>. За нарушение требований настоящей инструкции, относящихся к выполняемой им работе, работник несет ответственность в соотве</w:t>
      </w:r>
      <w:r>
        <w:rPr>
          <w:szCs w:val="28"/>
        </w:rPr>
        <w:t>тствии с действующим законодательством</w:t>
      </w:r>
      <w:r w:rsidR="00E40806" w:rsidRPr="008639D1">
        <w:rPr>
          <w:szCs w:val="28"/>
        </w:rPr>
        <w:t xml:space="preserve"> Российской Федерации.</w:t>
      </w:r>
    </w:p>
    <w:p w:rsidR="0011211B" w:rsidRPr="008639D1" w:rsidRDefault="0011211B" w:rsidP="0011211B">
      <w:pPr>
        <w:pStyle w:val="aa"/>
        <w:spacing w:before="0" w:beforeAutospacing="0" w:after="0" w:afterAutospacing="0"/>
        <w:jc w:val="both"/>
        <w:rPr>
          <w:szCs w:val="28"/>
        </w:rPr>
      </w:pPr>
    </w:p>
    <w:p w:rsidR="00E40806" w:rsidRPr="0011211B" w:rsidRDefault="00E40806" w:rsidP="00654F0F">
      <w:pPr>
        <w:pStyle w:val="2"/>
        <w:spacing w:before="240"/>
        <w:jc w:val="center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11211B">
        <w:rPr>
          <w:rStyle w:val="ab"/>
          <w:rFonts w:ascii="Times New Roman" w:hAnsi="Times New Roman" w:cs="Times New Roman"/>
          <w:b/>
          <w:color w:val="auto"/>
          <w:sz w:val="24"/>
          <w:szCs w:val="28"/>
        </w:rPr>
        <w:t>2. ТРЕБОВАНИЯ ОХРАНЫ ТРУДА ПЕРЕД НАЧАЛОМ РАБОТЫ</w:t>
      </w:r>
    </w:p>
    <w:p w:rsidR="00530D52" w:rsidRDefault="00E40806" w:rsidP="00E40806">
      <w:pPr>
        <w:pStyle w:val="aa"/>
        <w:spacing w:before="12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2.1. Каждый работник</w:t>
      </w:r>
      <w:r w:rsidR="0011211B">
        <w:rPr>
          <w:szCs w:val="28"/>
        </w:rPr>
        <w:t xml:space="preserve"> перед началом работы обязан:</w:t>
      </w:r>
    </w:p>
    <w:p w:rsidR="00912E86" w:rsidRDefault="00530D52" w:rsidP="00530D52">
      <w:pPr>
        <w:pStyle w:val="aa"/>
        <w:spacing w:before="12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12E86">
        <w:t>привести в порядок рабочую специальную одежду: застегнуть обшлага рукавов, заправить одежду и застегнуть ее на все пуговицы, надеть перчатки и наушники. При отсутствии или неисправности СИЗ работу не начинать, сообщить руководителю;</w:t>
      </w:r>
    </w:p>
    <w:p w:rsidR="0011211B" w:rsidRDefault="00912E86" w:rsidP="00912E86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40806" w:rsidRPr="008639D1">
        <w:rPr>
          <w:szCs w:val="28"/>
        </w:rPr>
        <w:t>убрать с рабочего места посторонние предметы и предметы, не требующиеся для выполнения текущей работы (коробки, сумки, папки, книги и т.п.);</w:t>
      </w:r>
    </w:p>
    <w:p w:rsidR="0011211B" w:rsidRDefault="00E40806" w:rsidP="0011211B">
      <w:pPr>
        <w:pStyle w:val="a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 xml:space="preserve">убедиться внешним осмотром в отсутствии механических повреждений шнуров электропитания и корпусов </w:t>
      </w:r>
      <w:r w:rsidR="00912E86">
        <w:rPr>
          <w:szCs w:val="28"/>
        </w:rPr>
        <w:t>оборудования</w:t>
      </w:r>
      <w:r w:rsidRPr="008639D1">
        <w:rPr>
          <w:szCs w:val="28"/>
        </w:rPr>
        <w:t xml:space="preserve">, </w:t>
      </w:r>
      <w:proofErr w:type="spellStart"/>
      <w:r w:rsidR="00912E86" w:rsidRPr="008639D1">
        <w:rPr>
          <w:szCs w:val="28"/>
        </w:rPr>
        <w:t>электророзеток</w:t>
      </w:r>
      <w:proofErr w:type="spellEnd"/>
      <w:r w:rsidR="00912E86" w:rsidRPr="008639D1">
        <w:rPr>
          <w:szCs w:val="28"/>
        </w:rPr>
        <w:t xml:space="preserve">, </w:t>
      </w:r>
      <w:proofErr w:type="spellStart"/>
      <w:r w:rsidR="00912E86" w:rsidRPr="008639D1">
        <w:rPr>
          <w:szCs w:val="28"/>
        </w:rPr>
        <w:t>эл</w:t>
      </w:r>
      <w:r w:rsidR="00912E86">
        <w:rPr>
          <w:szCs w:val="28"/>
        </w:rPr>
        <w:t>ектровыключателей</w:t>
      </w:r>
      <w:proofErr w:type="spellEnd"/>
      <w:r w:rsidR="00912E86">
        <w:rPr>
          <w:szCs w:val="28"/>
        </w:rPr>
        <w:t>, приборов освещения,</w:t>
      </w:r>
      <w:r w:rsidR="00912E86" w:rsidRPr="008639D1">
        <w:rPr>
          <w:szCs w:val="28"/>
        </w:rPr>
        <w:t xml:space="preserve"> </w:t>
      </w:r>
      <w:r w:rsidRPr="008639D1">
        <w:rPr>
          <w:szCs w:val="28"/>
        </w:rPr>
        <w:t>а также в отсутствии механических повреждений</w:t>
      </w:r>
      <w:r w:rsidR="00912E86">
        <w:rPr>
          <w:szCs w:val="28"/>
        </w:rPr>
        <w:t xml:space="preserve"> иного рабочего оборудования. В случае</w:t>
      </w:r>
      <w:r w:rsidR="00912E86" w:rsidRPr="008639D1">
        <w:rPr>
          <w:szCs w:val="28"/>
        </w:rPr>
        <w:t xml:space="preserve"> обнаружения повреждений и неисправностей</w:t>
      </w:r>
      <w:r w:rsidR="00912E86">
        <w:rPr>
          <w:szCs w:val="28"/>
        </w:rPr>
        <w:t xml:space="preserve"> </w:t>
      </w:r>
      <w:r w:rsidR="00912E86" w:rsidRPr="008639D1">
        <w:rPr>
          <w:szCs w:val="28"/>
        </w:rPr>
        <w:t>не включать оборуд</w:t>
      </w:r>
      <w:r w:rsidR="00912E86">
        <w:rPr>
          <w:szCs w:val="28"/>
        </w:rPr>
        <w:t>ование, не приступать к работе,</w:t>
      </w:r>
      <w:r w:rsidR="00912E86" w:rsidRPr="008639D1">
        <w:rPr>
          <w:szCs w:val="28"/>
        </w:rPr>
        <w:t xml:space="preserve"> сообщить об этом своему непосредственному руководителю</w:t>
      </w:r>
      <w:r w:rsidR="00912E86">
        <w:rPr>
          <w:szCs w:val="28"/>
        </w:rPr>
        <w:t>;</w:t>
      </w:r>
    </w:p>
    <w:p w:rsidR="0011211B" w:rsidRDefault="00E40806" w:rsidP="0011211B">
      <w:pPr>
        <w:pStyle w:val="a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проверить: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местам;</w:t>
      </w:r>
    </w:p>
    <w:p w:rsidR="0011211B" w:rsidRDefault="00E40806" w:rsidP="00912E86">
      <w:pPr>
        <w:pStyle w:val="a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lastRenderedPageBreak/>
        <w:t>проверить, достаточно ли освещено рабочее место.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</w:t>
      </w:r>
      <w:r w:rsidR="00912E86">
        <w:rPr>
          <w:szCs w:val="28"/>
        </w:rPr>
        <w:t>у работающему, так и окружающим.</w:t>
      </w:r>
    </w:p>
    <w:p w:rsidR="00912E86" w:rsidRPr="00912E86" w:rsidRDefault="00912E86" w:rsidP="00912E86">
      <w:pPr>
        <w:pStyle w:val="aa"/>
        <w:tabs>
          <w:tab w:val="left" w:pos="993"/>
        </w:tabs>
        <w:spacing w:before="0" w:beforeAutospacing="0" w:after="0" w:afterAutospacing="0"/>
        <w:ind w:left="709"/>
        <w:jc w:val="both"/>
        <w:rPr>
          <w:rStyle w:val="ab"/>
          <w:b w:val="0"/>
          <w:bCs w:val="0"/>
          <w:szCs w:val="28"/>
        </w:rPr>
      </w:pPr>
    </w:p>
    <w:p w:rsidR="00E40806" w:rsidRDefault="00E40806" w:rsidP="00654F0F">
      <w:pPr>
        <w:pStyle w:val="aa"/>
        <w:spacing w:before="120" w:beforeAutospacing="0" w:after="0" w:afterAutospacing="0"/>
        <w:jc w:val="center"/>
        <w:rPr>
          <w:rStyle w:val="ab"/>
          <w:rFonts w:eastAsiaTheme="majorEastAsia"/>
          <w:szCs w:val="28"/>
        </w:rPr>
      </w:pPr>
      <w:r w:rsidRPr="008639D1">
        <w:rPr>
          <w:rStyle w:val="ab"/>
          <w:rFonts w:eastAsiaTheme="majorEastAsia"/>
          <w:szCs w:val="28"/>
        </w:rPr>
        <w:t>3. ТРЕБОВАНИЯ ОХРАНЫ ТРУДА ВО ВРЕМЯ РАБОТЫ</w:t>
      </w:r>
    </w:p>
    <w:p w:rsidR="0011211B" w:rsidRPr="008639D1" w:rsidRDefault="0011211B" w:rsidP="00E40806">
      <w:pPr>
        <w:pStyle w:val="aa"/>
        <w:spacing w:before="120" w:beforeAutospacing="0" w:after="0" w:afterAutospacing="0"/>
        <w:jc w:val="both"/>
        <w:rPr>
          <w:sz w:val="22"/>
          <w:szCs w:val="28"/>
        </w:rPr>
      </w:pPr>
    </w:p>
    <w:p w:rsidR="0011211B" w:rsidRDefault="00E40806" w:rsidP="0011211B">
      <w:pPr>
        <w:pStyle w:val="aa"/>
        <w:spacing w:before="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3.1. Каждый раб</w:t>
      </w:r>
      <w:r w:rsidR="0011211B">
        <w:rPr>
          <w:szCs w:val="28"/>
        </w:rPr>
        <w:t>отник во время работы обязан:</w:t>
      </w:r>
    </w:p>
    <w:p w:rsidR="0011211B" w:rsidRDefault="00E40806" w:rsidP="004C1FE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содержать в порядке и чистоте рабочее место, не допускать з</w:t>
      </w:r>
      <w:r w:rsidR="0011211B">
        <w:rPr>
          <w:szCs w:val="28"/>
        </w:rPr>
        <w:t xml:space="preserve">агромождения его документами; </w:t>
      </w:r>
      <w:r w:rsidRPr="008639D1">
        <w:rPr>
          <w:szCs w:val="28"/>
        </w:rPr>
        <w:t>содержать свободными проходы к рабочим местам, не загромождать оборудование предметами, которые снижают теплоотдачу средств оргте</w:t>
      </w:r>
      <w:r w:rsidR="0011211B">
        <w:rPr>
          <w:szCs w:val="28"/>
        </w:rPr>
        <w:t>хники и другого оборудования;</w:t>
      </w:r>
    </w:p>
    <w:p w:rsidR="0011211B" w:rsidRDefault="00E40806" w:rsidP="004C1FE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следить за исправностью средств оргтехники и другого оборудования, соблюдать правила их эксплуатации и инструкции по охране труда для</w:t>
      </w:r>
      <w:r w:rsidR="0011211B">
        <w:rPr>
          <w:szCs w:val="28"/>
        </w:rPr>
        <w:t xml:space="preserve"> соответствующих видов работ;</w:t>
      </w:r>
    </w:p>
    <w:p w:rsidR="0011211B" w:rsidRDefault="00E40806" w:rsidP="004C1FE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</w:t>
      </w:r>
      <w:r w:rsidR="0011211B">
        <w:rPr>
          <w:szCs w:val="28"/>
        </w:rPr>
        <w:t>оты (сетевые серверы и т.д.);</w:t>
      </w:r>
    </w:p>
    <w:p w:rsidR="00530D52" w:rsidRDefault="00E40806" w:rsidP="004C1FE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быть внимательным, не отвлек</w:t>
      </w:r>
      <w:r w:rsidR="0011211B">
        <w:rPr>
          <w:szCs w:val="28"/>
        </w:rPr>
        <w:t>аться и не отвлекать других;</w:t>
      </w:r>
    </w:p>
    <w:p w:rsidR="0011211B" w:rsidRDefault="00530D52" w:rsidP="004C1FE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 xml:space="preserve"> </w:t>
      </w:r>
      <w:r w:rsidR="00E40806" w:rsidRPr="008639D1">
        <w:rPr>
          <w:szCs w:val="28"/>
        </w:rPr>
        <w:t>отключать средства оргтехники и другое оборудование от электросети, только держась за вилку штепсельного соединителя;</w:t>
      </w:r>
    </w:p>
    <w:p w:rsidR="004C1FE8" w:rsidRDefault="00E40806" w:rsidP="004C1FE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4C1FE8" w:rsidRDefault="00E40806" w:rsidP="004C1FE8">
      <w:pPr>
        <w:pStyle w:val="aa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 xml:space="preserve">не допускать попадания влаги на </w:t>
      </w:r>
      <w:r w:rsidR="000F12B1">
        <w:rPr>
          <w:szCs w:val="28"/>
        </w:rPr>
        <w:t>используемый электроинструмент</w:t>
      </w:r>
      <w:r w:rsidRPr="008639D1">
        <w:rPr>
          <w:szCs w:val="28"/>
        </w:rPr>
        <w:t>, другого оборудования. Не протирать влажной или мокрой ветошью оборудование, которое находится под электрическим напряжением.</w:t>
      </w:r>
    </w:p>
    <w:p w:rsidR="000F12B1" w:rsidRDefault="00E40806" w:rsidP="000F12B1">
      <w:pPr>
        <w:pStyle w:val="aa"/>
        <w:spacing w:before="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3.2. Во время работы не допускается</w:t>
      </w:r>
      <w:r w:rsidR="000F12B1">
        <w:rPr>
          <w:szCs w:val="28"/>
        </w:rPr>
        <w:t>:</w:t>
      </w:r>
    </w:p>
    <w:p w:rsidR="00E40806" w:rsidRDefault="000F12B1" w:rsidP="000F12B1">
      <w:pPr>
        <w:pStyle w:val="aa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- нарушение требований безопасности при работе с оборудованием, изложенными в инструкциях по его эксплуатации и по видам работ;</w:t>
      </w:r>
    </w:p>
    <w:p w:rsidR="000F12B1" w:rsidRDefault="000F12B1" w:rsidP="000F12B1">
      <w:pPr>
        <w:pStyle w:val="aa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- работа на неисправном оборудовании.</w:t>
      </w:r>
    </w:p>
    <w:p w:rsidR="004C1FE8" w:rsidRPr="008639D1" w:rsidRDefault="004C1FE8" w:rsidP="004C1FE8">
      <w:pPr>
        <w:pStyle w:val="aa"/>
        <w:tabs>
          <w:tab w:val="left" w:pos="993"/>
        </w:tabs>
        <w:spacing w:before="0" w:beforeAutospacing="0" w:after="0" w:afterAutospacing="0"/>
        <w:ind w:left="709"/>
        <w:jc w:val="both"/>
        <w:rPr>
          <w:szCs w:val="28"/>
        </w:rPr>
      </w:pPr>
    </w:p>
    <w:p w:rsidR="00E40806" w:rsidRPr="0011211B" w:rsidRDefault="00E40806" w:rsidP="009B4B58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211B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>4. ТРЕБОВАНИЯ ОХРАНЫ ТРУДА В АВАРИЙНЫХ СИТУАЦИЯХ</w:t>
      </w:r>
    </w:p>
    <w:p w:rsidR="004925B8" w:rsidRDefault="00E40806" w:rsidP="004925B8">
      <w:pPr>
        <w:pStyle w:val="aa"/>
        <w:spacing w:before="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4.1. Работник при возникновении аварийных ситуаций обязан:</w:t>
      </w:r>
    </w:p>
    <w:p w:rsidR="004925B8" w:rsidRDefault="00E40806" w:rsidP="004925B8">
      <w:pPr>
        <w:pStyle w:val="aa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старшему руководителю;</w:t>
      </w:r>
    </w:p>
    <w:p w:rsidR="004925B8" w:rsidRDefault="00E40806" w:rsidP="004925B8">
      <w:pPr>
        <w:pStyle w:val="aa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при необходимости покинуть опасную зону;</w:t>
      </w:r>
    </w:p>
    <w:p w:rsidR="004925B8" w:rsidRDefault="00E40806" w:rsidP="004925B8">
      <w:pPr>
        <w:pStyle w:val="aa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работников;</w:t>
      </w:r>
    </w:p>
    <w:p w:rsidR="004925B8" w:rsidRDefault="00E40806" w:rsidP="004925B8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в случае возникновения нарушений в работе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ощущения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руководителю;</w:t>
      </w:r>
    </w:p>
    <w:p w:rsidR="004925B8" w:rsidRDefault="00E40806" w:rsidP="004925B8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руководителю;</w:t>
      </w:r>
    </w:p>
    <w:p w:rsidR="004925B8" w:rsidRDefault="00E40806" w:rsidP="004925B8">
      <w:pPr>
        <w:pStyle w:val="aa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lastRenderedPageBreak/>
        <w:t>при временном прекращении подачи электроэнергии отключить от электросети средства оргтехники и прочее электрооборудование;</w:t>
      </w:r>
    </w:p>
    <w:p w:rsidR="004925B8" w:rsidRDefault="00E40806" w:rsidP="004925B8">
      <w:pPr>
        <w:pStyle w:val="aa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не приступать к работе до полного устранения повреждений и неисправностей средств оргтехники и оборудования рабочего места ил</w:t>
      </w:r>
      <w:r w:rsidR="00912E86">
        <w:rPr>
          <w:szCs w:val="28"/>
        </w:rPr>
        <w:t>и устранения аварийной ситуации.</w:t>
      </w:r>
    </w:p>
    <w:p w:rsidR="00912E86" w:rsidRDefault="00912E86" w:rsidP="00912E86">
      <w:pPr>
        <w:pStyle w:val="aa"/>
        <w:numPr>
          <w:ilvl w:val="1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8"/>
        </w:rPr>
      </w:pPr>
      <w:r>
        <w:rPr>
          <w:szCs w:val="28"/>
        </w:rPr>
        <w:t xml:space="preserve"> П</w:t>
      </w:r>
      <w:r w:rsidR="00E40806" w:rsidRPr="008639D1">
        <w:rPr>
          <w:szCs w:val="28"/>
        </w:rPr>
        <w:t>ри возникновении пожара необходимо</w:t>
      </w:r>
      <w:r>
        <w:rPr>
          <w:szCs w:val="28"/>
        </w:rPr>
        <w:t>:</w:t>
      </w:r>
    </w:p>
    <w:p w:rsidR="004925B8" w:rsidRDefault="00912E86" w:rsidP="00912E86">
      <w:pPr>
        <w:pStyle w:val="aa"/>
        <w:tabs>
          <w:tab w:val="left" w:pos="426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  <w:t xml:space="preserve">     -</w:t>
      </w:r>
      <w:r w:rsidR="00E40806" w:rsidRPr="008639D1">
        <w:rPr>
          <w:szCs w:val="28"/>
        </w:rPr>
        <w:t xml:space="preserve"> прекратить работу, вызвать пожарную охрану</w:t>
      </w:r>
      <w:r>
        <w:rPr>
          <w:szCs w:val="28"/>
        </w:rPr>
        <w:t xml:space="preserve"> </w:t>
      </w:r>
      <w:r w:rsidR="006915A2">
        <w:rPr>
          <w:color w:val="000000"/>
        </w:rPr>
        <w:t>(тел. 112, 101, сообщить адрес и место возгорания, ФИО, должность, организацию, оборудование и материалы, которые находятся в зоне пожара)</w:t>
      </w:r>
      <w:r w:rsidR="00E40806" w:rsidRPr="008639D1">
        <w:rPr>
          <w:szCs w:val="28"/>
        </w:rPr>
        <w:t>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эвакуации;</w:t>
      </w:r>
    </w:p>
    <w:p w:rsidR="00912E86" w:rsidRDefault="00E40806" w:rsidP="004925B8">
      <w:pPr>
        <w:pStyle w:val="aa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тушение очага пожара производить с помощью порошковых или углекислотных огнетушителей с обязательным использованием средств индивидуальной защиты;</w:t>
      </w:r>
    </w:p>
    <w:p w:rsidR="00912E86" w:rsidRDefault="00912E86" w:rsidP="00912E86">
      <w:pPr>
        <w:pStyle w:val="aa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П</w:t>
      </w:r>
      <w:r w:rsidR="00E40806" w:rsidRPr="008639D1">
        <w:rPr>
          <w:szCs w:val="28"/>
        </w:rPr>
        <w:t>ри несчастных случаях с другими работниками</w:t>
      </w:r>
      <w:r>
        <w:rPr>
          <w:szCs w:val="28"/>
        </w:rPr>
        <w:t>:</w:t>
      </w:r>
    </w:p>
    <w:p w:rsidR="004925B8" w:rsidRDefault="00912E86" w:rsidP="00912E86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40806" w:rsidRPr="008639D1">
        <w:rPr>
          <w:szCs w:val="28"/>
        </w:rPr>
        <w:t>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происшествия;</w:t>
      </w:r>
    </w:p>
    <w:p w:rsidR="004925B8" w:rsidRDefault="00912E86" w:rsidP="00912E86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40806" w:rsidRPr="008639D1">
        <w:rPr>
          <w:szCs w:val="28"/>
        </w:rPr>
        <w:t>немедленно сообщить своему непосредственному руководителю о происшедшем с работником несчастном случае, а также о любом несчастном случае с участием других работников своей или сторонней организации, свидетелем, которого был работник;</w:t>
      </w:r>
    </w:p>
    <w:p w:rsidR="004925B8" w:rsidRDefault="00912E86" w:rsidP="00912E86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40806" w:rsidRPr="008639D1">
        <w:rPr>
          <w:szCs w:val="28"/>
        </w:rPr>
        <w:t>принять меры для сохранения обстановки несчастного случая, если это не сопряжено с опасностью для жизни и здоровья людей;</w:t>
      </w:r>
    </w:p>
    <w:p w:rsidR="004925B8" w:rsidRDefault="00912E86" w:rsidP="00912E86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40806" w:rsidRPr="008639D1">
        <w:rPr>
          <w:szCs w:val="28"/>
        </w:rPr>
        <w:t>при расследовании несчастного случая работник должен сообщить все известные ему обстоятельства происшедшего случая;</w:t>
      </w:r>
    </w:p>
    <w:p w:rsidR="004925B8" w:rsidRDefault="00912E86" w:rsidP="00912E86">
      <w:pPr>
        <w:pStyle w:val="aa"/>
        <w:numPr>
          <w:ilvl w:val="1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8"/>
        </w:rPr>
      </w:pPr>
      <w:r>
        <w:rPr>
          <w:szCs w:val="28"/>
        </w:rPr>
        <w:t xml:space="preserve"> П</w:t>
      </w:r>
      <w:r w:rsidR="00E40806" w:rsidRPr="008639D1">
        <w:rPr>
          <w:szCs w:val="28"/>
        </w:rPr>
        <w:t>ри совершении террористических актов или угрозе их совершения действовать в соответствии с рекомендациями по безопасности при чрезвычайных ситуац</w:t>
      </w:r>
      <w:r>
        <w:rPr>
          <w:szCs w:val="28"/>
        </w:rPr>
        <w:t>иях, действующими в университете.</w:t>
      </w:r>
    </w:p>
    <w:p w:rsidR="00E40806" w:rsidRDefault="00912E86" w:rsidP="00912E86">
      <w:pPr>
        <w:pStyle w:val="aa"/>
        <w:numPr>
          <w:ilvl w:val="1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8"/>
        </w:rPr>
      </w:pPr>
      <w:r>
        <w:rPr>
          <w:szCs w:val="28"/>
        </w:rPr>
        <w:t>В</w:t>
      </w:r>
      <w:r w:rsidR="00E40806" w:rsidRPr="008639D1">
        <w:rPr>
          <w:szCs w:val="28"/>
        </w:rPr>
        <w:t xml:space="preserve">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400081" w:rsidRPr="008639D1" w:rsidRDefault="00400081" w:rsidP="00400081">
      <w:pPr>
        <w:pStyle w:val="aa"/>
        <w:tabs>
          <w:tab w:val="left" w:pos="993"/>
        </w:tabs>
        <w:spacing w:before="0" w:beforeAutospacing="0" w:after="0" w:afterAutospacing="0"/>
        <w:ind w:left="709"/>
        <w:jc w:val="both"/>
        <w:rPr>
          <w:szCs w:val="28"/>
        </w:rPr>
      </w:pPr>
    </w:p>
    <w:p w:rsidR="00E40806" w:rsidRDefault="00E40806" w:rsidP="009B4B58">
      <w:pPr>
        <w:pStyle w:val="2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8"/>
        </w:rPr>
      </w:pPr>
      <w:r w:rsidRPr="0011211B">
        <w:rPr>
          <w:rStyle w:val="ab"/>
          <w:rFonts w:ascii="Times New Roman" w:hAnsi="Times New Roman" w:cs="Times New Roman"/>
          <w:b/>
          <w:color w:val="auto"/>
          <w:sz w:val="24"/>
          <w:szCs w:val="28"/>
        </w:rPr>
        <w:t>5. ТРЕБОВАНИЯ ОХРАНЫ ТРУДА ПО ОКОНЧАНИИ РАБОТЫ</w:t>
      </w:r>
    </w:p>
    <w:p w:rsidR="004C1FE8" w:rsidRPr="004C1FE8" w:rsidRDefault="004C1FE8" w:rsidP="004C1FE8">
      <w:pPr>
        <w:rPr>
          <w:lang w:eastAsia="en-US"/>
        </w:rPr>
      </w:pPr>
    </w:p>
    <w:p w:rsidR="004C1FE8" w:rsidRDefault="00E40806" w:rsidP="004C1FE8">
      <w:pPr>
        <w:pStyle w:val="aa"/>
        <w:spacing w:before="0" w:beforeAutospacing="0" w:after="0" w:afterAutospacing="0"/>
        <w:jc w:val="both"/>
        <w:rPr>
          <w:szCs w:val="28"/>
        </w:rPr>
      </w:pPr>
      <w:r w:rsidRPr="008639D1">
        <w:rPr>
          <w:szCs w:val="28"/>
        </w:rPr>
        <w:t>5.1. После окончания работы необходимо:</w:t>
      </w:r>
    </w:p>
    <w:p w:rsidR="004C1FE8" w:rsidRDefault="00E40806" w:rsidP="004C1FE8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отключить от электросети средства оборудование, за исключением оборудования, которое определено для круглосуточной работы</w:t>
      </w:r>
      <w:r w:rsidR="000F12B1">
        <w:rPr>
          <w:szCs w:val="28"/>
        </w:rPr>
        <w:t>;</w:t>
      </w:r>
    </w:p>
    <w:p w:rsidR="004C1FE8" w:rsidRDefault="00E40806" w:rsidP="004C1FE8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привести в порядок рабочее место, обращая особое внимание на его противопожарное состояние;</w:t>
      </w:r>
    </w:p>
    <w:p w:rsidR="004C1FE8" w:rsidRDefault="00E40806" w:rsidP="004C1FE8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закрыть окна;</w:t>
      </w:r>
    </w:p>
    <w:p w:rsidR="004C1FE8" w:rsidRDefault="00E40806" w:rsidP="004C1FE8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выключить светильники;</w:t>
      </w:r>
    </w:p>
    <w:p w:rsidR="0095498E" w:rsidRDefault="0095498E" w:rsidP="004C1FE8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вымыть лицо, руки с мылом;</w:t>
      </w:r>
    </w:p>
    <w:p w:rsidR="00E40806" w:rsidRDefault="00E40806" w:rsidP="004C1FE8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639D1">
        <w:rPr>
          <w:szCs w:val="28"/>
        </w:rPr>
        <w:t>обо всех недостатках, обнаруженных во время работы, проинформировать своего непосредственного руководителя.</w:t>
      </w:r>
    </w:p>
    <w:p w:rsidR="001D0C64" w:rsidRDefault="001D0C64" w:rsidP="00E40806">
      <w:pPr>
        <w:pStyle w:val="Default"/>
        <w:jc w:val="both"/>
        <w:rPr>
          <w:color w:val="auto"/>
        </w:rPr>
      </w:pPr>
    </w:p>
    <w:p w:rsidR="009A4816" w:rsidRDefault="009A4816" w:rsidP="009A4816">
      <w:pPr>
        <w:pStyle w:val="Default"/>
        <w:ind w:firstLine="709"/>
        <w:rPr>
          <w:rFonts w:eastAsia="Times New Roman"/>
          <w:bCs/>
          <w:szCs w:val="20"/>
          <w:lang w:eastAsia="ru-RU"/>
        </w:rPr>
      </w:pPr>
    </w:p>
    <w:p w:rsidR="006915A2" w:rsidRPr="00FA0114" w:rsidRDefault="006915A2" w:rsidP="009A4816">
      <w:pPr>
        <w:pStyle w:val="Default"/>
        <w:ind w:firstLine="709"/>
        <w:rPr>
          <w:sz w:val="28"/>
          <w:szCs w:val="28"/>
        </w:rPr>
      </w:pPr>
    </w:p>
    <w:p w:rsidR="009B4B58" w:rsidRPr="007655D0" w:rsidRDefault="009B4B58" w:rsidP="009B4B58">
      <w:pPr>
        <w:jc w:val="both"/>
        <w:rPr>
          <w:sz w:val="24"/>
          <w:szCs w:val="24"/>
        </w:rPr>
      </w:pPr>
      <w:r w:rsidRPr="007655D0">
        <w:rPr>
          <w:sz w:val="24"/>
          <w:szCs w:val="24"/>
        </w:rPr>
        <w:t>Согласовано:</w:t>
      </w:r>
    </w:p>
    <w:p w:rsidR="009B4B58" w:rsidRDefault="009B4B58" w:rsidP="009B4B58">
      <w:pPr>
        <w:jc w:val="both"/>
        <w:rPr>
          <w:sz w:val="24"/>
        </w:rPr>
      </w:pPr>
      <w:r>
        <w:rPr>
          <w:sz w:val="24"/>
        </w:rPr>
        <w:lastRenderedPageBreak/>
        <w:t>Начальник Отдела охраны труда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9B4B58" w:rsidRPr="00091612" w:rsidRDefault="009B4B58" w:rsidP="009B4B5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91612">
        <w:rPr>
          <w:sz w:val="18"/>
        </w:rPr>
        <w:t>(подпись)</w:t>
      </w:r>
      <w:r w:rsidRPr="00091612">
        <w:rPr>
          <w:sz w:val="18"/>
        </w:rPr>
        <w:tab/>
      </w:r>
      <w:r w:rsidRPr="00091612">
        <w:rPr>
          <w:sz w:val="18"/>
        </w:rPr>
        <w:tab/>
        <w:t xml:space="preserve">   </w:t>
      </w:r>
      <w:r>
        <w:rPr>
          <w:sz w:val="18"/>
        </w:rPr>
        <w:t xml:space="preserve">                  </w:t>
      </w:r>
      <w:proofErr w:type="gramStart"/>
      <w:r>
        <w:rPr>
          <w:sz w:val="18"/>
        </w:rPr>
        <w:t xml:space="preserve">   </w:t>
      </w:r>
      <w:r w:rsidRPr="00091612">
        <w:rPr>
          <w:sz w:val="18"/>
        </w:rPr>
        <w:t>(</w:t>
      </w:r>
      <w:proofErr w:type="gramEnd"/>
      <w:r w:rsidRPr="00091612">
        <w:rPr>
          <w:sz w:val="18"/>
        </w:rPr>
        <w:t>Ф.И.О.)</w:t>
      </w:r>
    </w:p>
    <w:p w:rsidR="009A4816" w:rsidRPr="002F5B09" w:rsidRDefault="009A4816" w:rsidP="002F5B09">
      <w:pPr>
        <w:pStyle w:val="Default"/>
        <w:ind w:firstLine="709"/>
        <w:jc w:val="both"/>
      </w:pPr>
    </w:p>
    <w:sectPr w:rsidR="009A4816" w:rsidRPr="002F5B09" w:rsidSect="009A4816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AA" w:rsidRDefault="009728AA" w:rsidP="009A4816">
      <w:r>
        <w:separator/>
      </w:r>
    </w:p>
  </w:endnote>
  <w:endnote w:type="continuationSeparator" w:id="0">
    <w:p w:rsidR="009728AA" w:rsidRDefault="009728AA" w:rsidP="009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16" w:rsidRDefault="009A4816">
    <w:pPr>
      <w:pStyle w:val="a7"/>
      <w:jc w:val="center"/>
    </w:pPr>
  </w:p>
  <w:p w:rsidR="009A4816" w:rsidRDefault="009A48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AA" w:rsidRDefault="009728AA" w:rsidP="009A4816">
      <w:r>
        <w:separator/>
      </w:r>
    </w:p>
  </w:footnote>
  <w:footnote w:type="continuationSeparator" w:id="0">
    <w:p w:rsidR="009728AA" w:rsidRDefault="009728AA" w:rsidP="009A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55" w:rsidRPr="009F0055" w:rsidRDefault="009F0055" w:rsidP="009F0055">
    <w:pPr>
      <w:ind w:left="2832"/>
      <w:jc w:val="both"/>
      <w:rPr>
        <w:sz w:val="22"/>
      </w:rPr>
    </w:pPr>
    <w:r w:rsidRPr="009F0055">
      <w:rPr>
        <w:noProof/>
        <w:sz w:val="22"/>
      </w:rPr>
      <w:drawing>
        <wp:anchor distT="0" distB="0" distL="114300" distR="114300" simplePos="0" relativeHeight="251659776" behindDoc="0" locked="0" layoutInCell="1" allowOverlap="1" wp14:anchorId="0B0907ED" wp14:editId="7481CCB0">
          <wp:simplePos x="0" y="0"/>
          <wp:positionH relativeFrom="margin">
            <wp:posOffset>-356235</wp:posOffset>
          </wp:positionH>
          <wp:positionV relativeFrom="paragraph">
            <wp:posOffset>-160655</wp:posOffset>
          </wp:positionV>
          <wp:extent cx="21240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055">
      <w:rPr>
        <w:sz w:val="22"/>
      </w:rPr>
      <w:t>Министерство науки и высшего образования Российской Федерации</w:t>
    </w:r>
  </w:p>
  <w:p w:rsidR="009F0055" w:rsidRPr="009F0055" w:rsidRDefault="009F0055" w:rsidP="009F0055">
    <w:pPr>
      <w:ind w:left="2124" w:firstLine="708"/>
      <w:jc w:val="both"/>
      <w:rPr>
        <w:sz w:val="22"/>
      </w:rPr>
    </w:pPr>
    <w:r w:rsidRPr="009F0055">
      <w:rPr>
        <w:sz w:val="22"/>
      </w:rPr>
      <w:t xml:space="preserve">Федеральное государственное автономное образовательное </w:t>
    </w:r>
  </w:p>
  <w:p w:rsidR="009F0055" w:rsidRPr="009F0055" w:rsidRDefault="009F0055" w:rsidP="009F0055">
    <w:pPr>
      <w:ind w:left="2124" w:firstLine="708"/>
      <w:jc w:val="both"/>
      <w:rPr>
        <w:sz w:val="22"/>
      </w:rPr>
    </w:pPr>
    <w:r w:rsidRPr="009F0055">
      <w:rPr>
        <w:sz w:val="22"/>
      </w:rPr>
      <w:t>учреждение высшего образования «Уральский федеральный</w:t>
    </w:r>
  </w:p>
  <w:p w:rsidR="009F0055" w:rsidRPr="009F0055" w:rsidRDefault="00C507CD" w:rsidP="009F0055">
    <w:pPr>
      <w:ind w:left="2124" w:firstLine="708"/>
      <w:jc w:val="both"/>
      <w:rPr>
        <w:sz w:val="22"/>
      </w:rPr>
    </w:pPr>
    <w:r>
      <w:rPr>
        <w:sz w:val="22"/>
      </w:rPr>
      <w:t>у</w:t>
    </w:r>
    <w:r w:rsidR="009F0055" w:rsidRPr="009F0055">
      <w:rPr>
        <w:sz w:val="22"/>
      </w:rPr>
      <w:t>ниверситет имени первого Президента России Б.Н. Ельцина»</w:t>
    </w:r>
  </w:p>
  <w:p w:rsidR="009F0055" w:rsidRPr="009F0055" w:rsidRDefault="009F0055" w:rsidP="009F0055">
    <w:pPr>
      <w:ind w:left="2124" w:firstLine="708"/>
      <w:jc w:val="both"/>
      <w:rPr>
        <w:b/>
        <w:i/>
        <w:sz w:val="22"/>
      </w:rPr>
    </w:pPr>
    <w:r w:rsidRPr="009F0055">
      <w:rPr>
        <w:b/>
        <w:i/>
        <w:sz w:val="22"/>
      </w:rPr>
      <w:t>(наименование структурного подразделения)</w:t>
    </w:r>
  </w:p>
  <w:p w:rsidR="009F0055" w:rsidRDefault="009F00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B0F"/>
    <w:multiLevelType w:val="hybridMultilevel"/>
    <w:tmpl w:val="E946E16C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ABA"/>
    <w:multiLevelType w:val="hybridMultilevel"/>
    <w:tmpl w:val="F42E45B2"/>
    <w:lvl w:ilvl="0" w:tplc="ACBACD56">
      <w:start w:val="3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0F6F"/>
    <w:multiLevelType w:val="hybridMultilevel"/>
    <w:tmpl w:val="83CCA8F0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749"/>
    <w:multiLevelType w:val="hybridMultilevel"/>
    <w:tmpl w:val="AD9CC9A0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521"/>
    <w:multiLevelType w:val="hybridMultilevel"/>
    <w:tmpl w:val="2BBAE092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59F4"/>
    <w:multiLevelType w:val="multilevel"/>
    <w:tmpl w:val="4A8E9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93732"/>
    <w:multiLevelType w:val="hybridMultilevel"/>
    <w:tmpl w:val="83EA2A12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B02FD8"/>
    <w:multiLevelType w:val="hybridMultilevel"/>
    <w:tmpl w:val="47FE4FEC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11AE0"/>
    <w:multiLevelType w:val="hybridMultilevel"/>
    <w:tmpl w:val="738ACFAE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9F6"/>
    <w:multiLevelType w:val="hybridMultilevel"/>
    <w:tmpl w:val="A82ADC9C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3E57"/>
    <w:multiLevelType w:val="hybridMultilevel"/>
    <w:tmpl w:val="83AE0A5C"/>
    <w:lvl w:ilvl="0" w:tplc="ACBACD5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17079C"/>
    <w:multiLevelType w:val="hybridMultilevel"/>
    <w:tmpl w:val="27507DEE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5DD7"/>
    <w:multiLevelType w:val="hybridMultilevel"/>
    <w:tmpl w:val="63AA0DDA"/>
    <w:lvl w:ilvl="0" w:tplc="02B09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2B09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F51A3"/>
    <w:multiLevelType w:val="hybridMultilevel"/>
    <w:tmpl w:val="64B4C1F8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6AB"/>
    <w:multiLevelType w:val="hybridMultilevel"/>
    <w:tmpl w:val="FA02A034"/>
    <w:lvl w:ilvl="0" w:tplc="ACBAC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44"/>
    <w:rsid w:val="0007255B"/>
    <w:rsid w:val="000D0933"/>
    <w:rsid w:val="000E3F9A"/>
    <w:rsid w:val="000F12B1"/>
    <w:rsid w:val="0011211B"/>
    <w:rsid w:val="00136BC6"/>
    <w:rsid w:val="001521C1"/>
    <w:rsid w:val="001C09EF"/>
    <w:rsid w:val="001D0C64"/>
    <w:rsid w:val="00223667"/>
    <w:rsid w:val="002240AD"/>
    <w:rsid w:val="00243031"/>
    <w:rsid w:val="002466AF"/>
    <w:rsid w:val="002F5B09"/>
    <w:rsid w:val="00344496"/>
    <w:rsid w:val="00365B44"/>
    <w:rsid w:val="00400081"/>
    <w:rsid w:val="00422F25"/>
    <w:rsid w:val="0043068B"/>
    <w:rsid w:val="00453010"/>
    <w:rsid w:val="004925B8"/>
    <w:rsid w:val="004C1FE8"/>
    <w:rsid w:val="004D7CAD"/>
    <w:rsid w:val="00530D52"/>
    <w:rsid w:val="0059172F"/>
    <w:rsid w:val="005C4BBD"/>
    <w:rsid w:val="00654F0F"/>
    <w:rsid w:val="00667783"/>
    <w:rsid w:val="00682EAE"/>
    <w:rsid w:val="006915A2"/>
    <w:rsid w:val="00704399"/>
    <w:rsid w:val="00751986"/>
    <w:rsid w:val="007A53A2"/>
    <w:rsid w:val="007C1CAB"/>
    <w:rsid w:val="00912E86"/>
    <w:rsid w:val="00946266"/>
    <w:rsid w:val="00947ADD"/>
    <w:rsid w:val="0095498E"/>
    <w:rsid w:val="00962C66"/>
    <w:rsid w:val="009728AA"/>
    <w:rsid w:val="009A222C"/>
    <w:rsid w:val="009A2912"/>
    <w:rsid w:val="009A4816"/>
    <w:rsid w:val="009B4B58"/>
    <w:rsid w:val="009F0055"/>
    <w:rsid w:val="009F771B"/>
    <w:rsid w:val="009F7C0D"/>
    <w:rsid w:val="00AD6F1C"/>
    <w:rsid w:val="00AE175F"/>
    <w:rsid w:val="00B36405"/>
    <w:rsid w:val="00B60893"/>
    <w:rsid w:val="00B67C90"/>
    <w:rsid w:val="00B8196C"/>
    <w:rsid w:val="00B86109"/>
    <w:rsid w:val="00BB699A"/>
    <w:rsid w:val="00C20088"/>
    <w:rsid w:val="00C507CD"/>
    <w:rsid w:val="00D6050C"/>
    <w:rsid w:val="00D76A60"/>
    <w:rsid w:val="00D818E3"/>
    <w:rsid w:val="00D927EA"/>
    <w:rsid w:val="00DA4842"/>
    <w:rsid w:val="00E40806"/>
    <w:rsid w:val="00E73874"/>
    <w:rsid w:val="00E74705"/>
    <w:rsid w:val="00E82AB1"/>
    <w:rsid w:val="00F02E42"/>
    <w:rsid w:val="00FA0114"/>
    <w:rsid w:val="00FC2AA8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CB1A-4B45-4B8D-B3D2-40F069F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8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5B44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365B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65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4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A2912"/>
  </w:style>
  <w:style w:type="character" w:customStyle="1" w:styleId="20">
    <w:name w:val="Заголовок 2 Знак"/>
    <w:basedOn w:val="a0"/>
    <w:link w:val="2"/>
    <w:uiPriority w:val="9"/>
    <w:semiHidden/>
    <w:rsid w:val="00E40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E4080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4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 Владимир Алексеевич</cp:lastModifiedBy>
  <cp:revision>31</cp:revision>
  <dcterms:created xsi:type="dcterms:W3CDTF">2021-01-22T09:38:00Z</dcterms:created>
  <dcterms:modified xsi:type="dcterms:W3CDTF">2022-06-06T10:11:00Z</dcterms:modified>
</cp:coreProperties>
</file>