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9E" w:rsidRPr="00192B1B" w:rsidRDefault="005F669E" w:rsidP="005F669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F669E" w:rsidRDefault="005F669E" w:rsidP="005F6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Первичной</w:t>
      </w:r>
      <w:r w:rsidRPr="0012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</w:t>
      </w:r>
      <w:r w:rsidRPr="00192B1B">
        <w:rPr>
          <w:rFonts w:ascii="Times New Roman" w:hAnsi="Times New Roman" w:cs="Times New Roman"/>
          <w:sz w:val="24"/>
          <w:szCs w:val="24"/>
        </w:rPr>
        <w:t xml:space="preserve">роректор по </w:t>
      </w:r>
      <w:r>
        <w:rPr>
          <w:rFonts w:ascii="Times New Roman" w:hAnsi="Times New Roman" w:cs="Times New Roman"/>
          <w:sz w:val="24"/>
          <w:szCs w:val="24"/>
        </w:rPr>
        <w:t>подчиненности</w:t>
      </w:r>
    </w:p>
    <w:p w:rsidR="005F669E" w:rsidRPr="00192B1B" w:rsidRDefault="005F669E" w:rsidP="005F6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5F669E" w:rsidRDefault="005F669E" w:rsidP="005F6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</w:p>
    <w:p w:rsidR="005F669E" w:rsidRDefault="005F669E" w:rsidP="005F66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69E" w:rsidRDefault="005F669E" w:rsidP="005F6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92B1B">
        <w:rPr>
          <w:rFonts w:ascii="Times New Roman" w:hAnsi="Times New Roman" w:cs="Times New Roman"/>
          <w:sz w:val="24"/>
          <w:szCs w:val="24"/>
        </w:rPr>
        <w:t>_____________</w:t>
      </w:r>
      <w:r w:rsidRPr="00724B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F669E" w:rsidRPr="00192B1B" w:rsidRDefault="005F669E" w:rsidP="005F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1B">
        <w:rPr>
          <w:rFonts w:ascii="Times New Roman" w:hAnsi="Times New Roman" w:cs="Times New Roman"/>
          <w:sz w:val="24"/>
          <w:szCs w:val="24"/>
        </w:rPr>
        <w:t>«_____»_______________20</w:t>
      </w:r>
      <w:r>
        <w:rPr>
          <w:rFonts w:ascii="Times New Roman" w:hAnsi="Times New Roman" w:cs="Times New Roman"/>
          <w:sz w:val="24"/>
          <w:szCs w:val="24"/>
        </w:rPr>
        <w:t>___ 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«_____»_____________20___ г.</w:t>
      </w:r>
    </w:p>
    <w:p w:rsidR="005B1CF8" w:rsidRDefault="005B1CF8" w:rsidP="005B1CF8">
      <w:pPr>
        <w:rPr>
          <w:rFonts w:ascii="Times New Roman" w:hAnsi="Times New Roman" w:cs="Times New Roman"/>
          <w:b/>
          <w:sz w:val="24"/>
          <w:szCs w:val="24"/>
        </w:rPr>
      </w:pPr>
    </w:p>
    <w:p w:rsidR="005B1CF8" w:rsidRDefault="005B1CF8" w:rsidP="005B1CF8">
      <w:pPr>
        <w:rPr>
          <w:rFonts w:ascii="Times New Roman" w:hAnsi="Times New Roman" w:cs="Times New Roman"/>
          <w:b/>
          <w:sz w:val="24"/>
          <w:szCs w:val="24"/>
        </w:rPr>
      </w:pPr>
    </w:p>
    <w:p w:rsidR="005B1CF8" w:rsidRDefault="005B1CF8" w:rsidP="005B1CF8">
      <w:pPr>
        <w:rPr>
          <w:rFonts w:ascii="Times New Roman" w:hAnsi="Times New Roman" w:cs="Times New Roman"/>
          <w:b/>
          <w:sz w:val="24"/>
          <w:szCs w:val="24"/>
        </w:rPr>
      </w:pPr>
    </w:p>
    <w:p w:rsidR="005B1CF8" w:rsidRDefault="005B1CF8" w:rsidP="005B1CF8">
      <w:pPr>
        <w:rPr>
          <w:rFonts w:ascii="Times New Roman" w:hAnsi="Times New Roman" w:cs="Times New Roman"/>
          <w:b/>
          <w:sz w:val="24"/>
          <w:szCs w:val="24"/>
        </w:rPr>
      </w:pPr>
    </w:p>
    <w:p w:rsidR="005B1CF8" w:rsidRPr="001369A7" w:rsidRDefault="005B1CF8" w:rsidP="005B1C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A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5B1CF8" w:rsidRDefault="005B1CF8" w:rsidP="005B1C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охране труда</w:t>
      </w:r>
    </w:p>
    <w:p w:rsidR="005B1CF8" w:rsidRDefault="005B1CF8" w:rsidP="005B1C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работ в химической лаборатории</w:t>
      </w:r>
    </w:p>
    <w:p w:rsidR="005B1CF8" w:rsidRPr="00A36DF0" w:rsidRDefault="005B1CF8" w:rsidP="005B1CF8">
      <w:pPr>
        <w:jc w:val="center"/>
        <w:rPr>
          <w:rFonts w:ascii="Times New Roman" w:hAnsi="Times New Roman" w:cs="Times New Roman"/>
          <w:sz w:val="18"/>
          <w:szCs w:val="32"/>
        </w:rPr>
      </w:pPr>
    </w:p>
    <w:p w:rsidR="005B1CF8" w:rsidRPr="00F638B7" w:rsidRDefault="005B1CF8" w:rsidP="005B1CF8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638B7">
        <w:rPr>
          <w:rFonts w:ascii="Times New Roman" w:hAnsi="Times New Roman" w:cs="Times New Roman"/>
          <w:b/>
          <w:sz w:val="32"/>
        </w:rPr>
        <w:t xml:space="preserve">ИОТ – </w:t>
      </w:r>
      <w:r w:rsidRPr="00724B86">
        <w:rPr>
          <w:rFonts w:ascii="Times New Roman" w:hAnsi="Times New Roman" w:cs="Times New Roman"/>
          <w:b/>
          <w:i/>
          <w:sz w:val="32"/>
        </w:rPr>
        <w:t>(номер по порядку) – (год)</w:t>
      </w:r>
    </w:p>
    <w:p w:rsidR="005B1CF8" w:rsidRDefault="005B1CF8" w:rsidP="005B1C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CF8" w:rsidRDefault="005B1CF8" w:rsidP="005B1C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CF8" w:rsidRDefault="005B1CF8" w:rsidP="005B1C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CF8" w:rsidRDefault="005B1CF8" w:rsidP="005B1C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CF8" w:rsidRDefault="005B1CF8" w:rsidP="005B1CF8">
      <w:pPr>
        <w:rPr>
          <w:rFonts w:ascii="Times New Roman" w:hAnsi="Times New Roman" w:cs="Times New Roman"/>
          <w:b/>
          <w:sz w:val="32"/>
          <w:szCs w:val="32"/>
        </w:rPr>
      </w:pPr>
    </w:p>
    <w:p w:rsidR="005B1CF8" w:rsidRDefault="005B1CF8" w:rsidP="005B1C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CF8" w:rsidRDefault="005B1CF8" w:rsidP="005B1C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CF8" w:rsidRDefault="005B1CF8" w:rsidP="005B1CF8">
      <w:pPr>
        <w:rPr>
          <w:rFonts w:ascii="Times New Roman" w:hAnsi="Times New Roman" w:cs="Times New Roman"/>
          <w:b/>
          <w:sz w:val="32"/>
          <w:szCs w:val="32"/>
        </w:rPr>
      </w:pPr>
    </w:p>
    <w:p w:rsidR="005B1CF8" w:rsidRPr="001369A7" w:rsidRDefault="005B1CF8" w:rsidP="005B1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9A7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5B1CF8" w:rsidRPr="005B1CF8" w:rsidRDefault="005B1CF8" w:rsidP="005B1CF8">
      <w:pPr>
        <w:jc w:val="center"/>
      </w:pPr>
      <w:r w:rsidRPr="001369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A19C1" w:rsidRPr="00B32E69" w:rsidRDefault="00F935B0" w:rsidP="00A91F30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 xml:space="preserve">ОБЩИЕ ТРЕБОВАНИЯ </w:t>
      </w:r>
      <w:r w:rsidR="00BE40BD"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</w:p>
    <w:p w:rsidR="00B32E69" w:rsidRPr="00B32E69" w:rsidRDefault="00B32E69" w:rsidP="00A91F30">
      <w:pPr>
        <w:pStyle w:val="a4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E5F7F" w:rsidRPr="002E5F7F" w:rsidRDefault="003606CC" w:rsidP="00A91F30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лаборатории</w:t>
      </w:r>
      <w:r w:rsid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лица</w:t>
      </w:r>
      <w:r w:rsidR="00BC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моложе 18 лет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имеющие медицинских противопоказаний, 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прошедшие: </w:t>
      </w:r>
    </w:p>
    <w:p w:rsidR="002E5F7F" w:rsidRDefault="002E5F7F" w:rsidP="00A91F30">
      <w:pPr>
        <w:pStyle w:val="a4"/>
        <w:widowControl w:val="0"/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подготовку и имеющие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оответствующее квалификационное 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удостоверение;</w:t>
      </w:r>
    </w:p>
    <w:p w:rsidR="002E5F7F" w:rsidRDefault="002E5F7F" w:rsidP="00A91F30">
      <w:pPr>
        <w:pStyle w:val="a4"/>
        <w:widowControl w:val="0"/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F4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едварительное медицинское обследование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5F7F" w:rsidRDefault="002E5F7F" w:rsidP="00A91F30">
      <w:pPr>
        <w:pStyle w:val="a4"/>
        <w:widowControl w:val="0"/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5F7F" w:rsidRDefault="002E5F7F" w:rsidP="00A91F30">
      <w:pPr>
        <w:pStyle w:val="a4"/>
        <w:widowControl w:val="0"/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пожарной безопасности;</w:t>
      </w:r>
    </w:p>
    <w:p w:rsidR="002E5F7F" w:rsidRDefault="002E5F7F" w:rsidP="00A91F30">
      <w:pPr>
        <w:pStyle w:val="a4"/>
        <w:widowControl w:val="0"/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инструктаж по охране труда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рабочем месте и инструктаж по оказанию первой помощи;</w:t>
      </w:r>
    </w:p>
    <w:p w:rsidR="002E5F7F" w:rsidRPr="005E6E48" w:rsidRDefault="002E5F7F" w:rsidP="00A91F30">
      <w:pPr>
        <w:pStyle w:val="a4"/>
        <w:widowControl w:val="0"/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8D239F" w:rsidRPr="005E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структаж по электробезопасности</w:t>
      </w:r>
      <w:r w:rsidRPr="005E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E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неэлектротехнического</w:t>
      </w:r>
      <w:proofErr w:type="spellEnd"/>
      <w:r w:rsidRPr="005E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 и проверку усвоения его содержания, с присвоением I группы электробезопасности;</w:t>
      </w:r>
    </w:p>
    <w:p w:rsidR="002E5F7F" w:rsidRDefault="00197857" w:rsidP="00A91F30">
      <w:pPr>
        <w:pStyle w:val="a4"/>
        <w:widowControl w:val="0"/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знаний требований охраны труда.</w:t>
      </w:r>
    </w:p>
    <w:p w:rsidR="002E5F7F" w:rsidRPr="002E5F7F" w:rsidRDefault="002E5F7F" w:rsidP="00A91F30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лаборатории должен проходить:</w:t>
      </w:r>
    </w:p>
    <w:p w:rsidR="002E5F7F" w:rsidRDefault="002E5F7F" w:rsidP="00A91F30">
      <w:pPr>
        <w:pStyle w:val="a4"/>
        <w:widowControl w:val="0"/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инструктаж по охране труда на рабочем</w:t>
      </w:r>
      <w:r w:rsidR="008D2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месте не реже одного раза в шесть</w:t>
      </w:r>
      <w:r w:rsidR="008E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5F7F" w:rsidRDefault="002E5F7F" w:rsidP="00A91F30">
      <w:pPr>
        <w:pStyle w:val="a4"/>
        <w:widowControl w:val="0"/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внеплановый инструктаж: при изменении правил по охране труда, замене или модернизации лабораторного оборудования, приспособлений, изменении условий 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организации труда, при нарушениях инструкций по охране труда, перерывах в работе более чем </w:t>
      </w:r>
      <w:r w:rsidR="005E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6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календарных дней;</w:t>
      </w:r>
    </w:p>
    <w:p w:rsidR="002E5F7F" w:rsidRDefault="002E5F7F" w:rsidP="00A91F30">
      <w:pPr>
        <w:pStyle w:val="a4"/>
        <w:widowControl w:val="0"/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инструктаж: при выполнении разовых работ (помимо должностных обязанностей);</w:t>
      </w:r>
    </w:p>
    <w:p w:rsidR="002E5F7F" w:rsidRPr="002E5F7F" w:rsidRDefault="002E5F7F" w:rsidP="00A91F30">
      <w:pPr>
        <w:pStyle w:val="a4"/>
        <w:widowControl w:val="0"/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знаний требований охраны труда</w:t>
      </w:r>
      <w:r w:rsidR="00BC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установленные 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F7F" w:rsidRPr="005F669E" w:rsidRDefault="002E5F7F" w:rsidP="005F669E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лаборатории должен:</w:t>
      </w:r>
    </w:p>
    <w:p w:rsidR="005F669E" w:rsidRDefault="005F669E" w:rsidP="00AB639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69E">
        <w:rPr>
          <w:rFonts w:ascii="Times New Roman" w:hAnsi="Times New Roman"/>
          <w:sz w:val="24"/>
          <w:szCs w:val="24"/>
          <w:lang w:eastAsia="ru-RU"/>
        </w:rPr>
        <w:t>соблюдать установленный режим труда и отдыха, положения Правил внутреннего трудового распорядка;</w:t>
      </w:r>
    </w:p>
    <w:p w:rsidR="005F669E" w:rsidRPr="005F669E" w:rsidRDefault="005F669E" w:rsidP="00AB639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568">
        <w:rPr>
          <w:rFonts w:ascii="Times New Roman" w:hAnsi="Times New Roman"/>
          <w:sz w:val="24"/>
          <w:szCs w:val="24"/>
          <w:lang w:eastAsia="ru-RU"/>
        </w:rPr>
        <w:t xml:space="preserve">соблюдать требования, предписанные </w:t>
      </w:r>
      <w:r w:rsidR="00D93BAB">
        <w:rPr>
          <w:rFonts w:ascii="Times New Roman" w:hAnsi="Times New Roman"/>
          <w:sz w:val="24"/>
          <w:szCs w:val="24"/>
          <w:lang w:eastAsia="ru-RU"/>
        </w:rPr>
        <w:t>документированной процедурой «Система управления охраной труда в ФГАОУ ВО «Уральский федеральный университет имени первого Президента России Б.Н. Ельцина»</w:t>
      </w:r>
      <w:r w:rsidRPr="00F55568">
        <w:rPr>
          <w:rFonts w:ascii="Times New Roman" w:hAnsi="Times New Roman"/>
          <w:sz w:val="24"/>
          <w:szCs w:val="24"/>
          <w:lang w:eastAsia="ru-RU"/>
        </w:rPr>
        <w:t>;</w:t>
      </w:r>
    </w:p>
    <w:p w:rsidR="002E5F7F" w:rsidRDefault="002E5F7F" w:rsidP="00A91F30">
      <w:pPr>
        <w:pStyle w:val="a4"/>
        <w:widowControl w:val="0"/>
        <w:numPr>
          <w:ilvl w:val="0"/>
          <w:numId w:val="1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требования к эксплуатации лабораторного оборудования; </w:t>
      </w:r>
    </w:p>
    <w:p w:rsidR="002E5F7F" w:rsidRDefault="002E5F7F" w:rsidP="00A91F30">
      <w:pPr>
        <w:pStyle w:val="a4"/>
        <w:widowControl w:val="0"/>
        <w:numPr>
          <w:ilvl w:val="0"/>
          <w:numId w:val="1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 назначению и бережно относиться к выданным средствам индивидуальной защиты;</w:t>
      </w:r>
    </w:p>
    <w:p w:rsidR="002E5F7F" w:rsidRDefault="002E5F7F" w:rsidP="00A91F30">
      <w:pPr>
        <w:pStyle w:val="a4"/>
        <w:widowControl w:val="0"/>
        <w:numPr>
          <w:ilvl w:val="0"/>
          <w:numId w:val="1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оказывать первую помощь пострадавшему при несчастном случае;</w:t>
      </w:r>
    </w:p>
    <w:p w:rsidR="002E5F7F" w:rsidRDefault="008E6825" w:rsidP="00A91F30">
      <w:pPr>
        <w:pStyle w:val="a4"/>
        <w:widowControl w:val="0"/>
        <w:numPr>
          <w:ilvl w:val="0"/>
          <w:numId w:val="1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местоположения средств 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</w:t>
      </w:r>
      <w:r w:rsidR="00AB6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помощи, первичных средств пожаротушения, главных и запасных выходов, путей эвакуации в случае аварии и пожара;</w:t>
      </w:r>
    </w:p>
    <w:p w:rsidR="002E5F7F" w:rsidRDefault="002E5F7F" w:rsidP="00A91F30">
      <w:pPr>
        <w:pStyle w:val="a4"/>
        <w:widowControl w:val="0"/>
        <w:numPr>
          <w:ilvl w:val="0"/>
          <w:numId w:val="1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только порученную ему работу;</w:t>
      </w:r>
    </w:p>
    <w:p w:rsidR="002E5F7F" w:rsidRDefault="002E5F7F" w:rsidP="00A91F30">
      <w:pPr>
        <w:pStyle w:val="a4"/>
        <w:widowControl w:val="0"/>
        <w:numPr>
          <w:ilvl w:val="0"/>
          <w:numId w:val="1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на рабочее место лиц, не имеющих отношения к работе (посторонних);</w:t>
      </w:r>
    </w:p>
    <w:p w:rsidR="002E5F7F" w:rsidRPr="002E5F7F" w:rsidRDefault="002E5F7F" w:rsidP="00A91F30">
      <w:pPr>
        <w:pStyle w:val="a4"/>
        <w:widowControl w:val="0"/>
        <w:numPr>
          <w:ilvl w:val="0"/>
          <w:numId w:val="1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рабочее место в чистоте и порядке</w:t>
      </w:r>
      <w:r w:rsidR="00BC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соблюдать требования гигиены (не принимать пищу на рабочем месте, не работать в состоянии алкогольного или иного опьянения</w:t>
      </w:r>
      <w:r w:rsidR="005F6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курить в специально отведенных для этого местах</w:t>
      </w:r>
      <w:r w:rsidR="00BC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F7F" w:rsidRPr="002E5F7F" w:rsidRDefault="002E5F7F" w:rsidP="00A91F30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лаборатории должен быть обеспечен средствами индивидуальной защиты 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Нормами выдачи средств индивидуальной защиты.</w:t>
      </w:r>
    </w:p>
    <w:p w:rsidR="002E5F7F" w:rsidRPr="002E5F7F" w:rsidRDefault="002E5F7F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условиях повышенной загазованности воздуха рабочей зоны необходимо использовать средства защиты органов дыхания с соответствующими фильтрующими элементами.</w:t>
      </w:r>
    </w:p>
    <w:p w:rsidR="002E5F7F" w:rsidRPr="002E5F7F" w:rsidRDefault="002E5F7F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химического анализа необходимо надевать защитные очки 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химически стойкие резиновые перчатки.</w:t>
      </w:r>
    </w:p>
    <w:p w:rsidR="002E5F7F" w:rsidRPr="002E5F7F" w:rsidRDefault="00F6163C" w:rsidP="00A91F30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в химической лаборатории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следующих опасных и вредных производственных факторов</w:t>
      </w:r>
      <w:bookmarkEnd w:id="0"/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5F7F" w:rsidRDefault="002E5F7F" w:rsidP="00EF64A8">
      <w:pPr>
        <w:pStyle w:val="a4"/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вещества, которые могут вызвать отравления и ожоги.</w:t>
      </w:r>
    </w:p>
    <w:p w:rsidR="002E5F7F" w:rsidRDefault="002E5F7F" w:rsidP="00EF64A8">
      <w:pPr>
        <w:pStyle w:val="a4"/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загазованность воздуха рабочей зоны;</w:t>
      </w:r>
    </w:p>
    <w:p w:rsidR="002E5F7F" w:rsidRDefault="002E5F7F" w:rsidP="00EF64A8">
      <w:pPr>
        <w:pStyle w:val="a4"/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повышенная напряженность магнитного поля;</w:t>
      </w:r>
    </w:p>
    <w:p w:rsidR="002E5F7F" w:rsidRDefault="002E5F7F" w:rsidP="00EF64A8">
      <w:pPr>
        <w:pStyle w:val="a4"/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2E5F7F" w:rsidRDefault="002E5F7F" w:rsidP="00EF64A8">
      <w:pPr>
        <w:pStyle w:val="a4"/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освещенность рабочей зоны;</w:t>
      </w:r>
    </w:p>
    <w:p w:rsidR="00C52563" w:rsidRPr="00C52563" w:rsidRDefault="002E5F7F" w:rsidP="00EF64A8">
      <w:pPr>
        <w:pStyle w:val="a4"/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горячие поверхности трубопроводов и оборудования.</w:t>
      </w:r>
    </w:p>
    <w:p w:rsidR="00C52563" w:rsidRPr="00DD2B68" w:rsidRDefault="00DD2B68" w:rsidP="00DD2B6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2563">
        <w:rPr>
          <w:rFonts w:ascii="Times New Roman" w:hAnsi="Times New Roman" w:cs="Times New Roman"/>
          <w:sz w:val="24"/>
        </w:rPr>
        <w:t xml:space="preserve">При выполнении работником </w:t>
      </w:r>
      <w:r>
        <w:rPr>
          <w:rFonts w:ascii="Times New Roman" w:hAnsi="Times New Roman" w:cs="Times New Roman"/>
          <w:sz w:val="24"/>
        </w:rPr>
        <w:t>в химической лаборатории</w:t>
      </w:r>
      <w:r w:rsidRPr="00C52563">
        <w:rPr>
          <w:rFonts w:ascii="Times New Roman" w:hAnsi="Times New Roman" w:cs="Times New Roman"/>
          <w:sz w:val="24"/>
        </w:rPr>
        <w:t xml:space="preserve"> возможно возникновение следующих профессиональных рисков:</w:t>
      </w:r>
    </w:p>
    <w:p w:rsidR="00C52563" w:rsidRPr="00C52563" w:rsidRDefault="00C52563" w:rsidP="00EF64A8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Pr="004F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пореза частей тела, в том числе кромкой листа бумаги, канцелярским ножом, ножницами, острыми кромками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 посуды при ее разбитии;</w:t>
      </w:r>
    </w:p>
    <w:p w:rsidR="00C52563" w:rsidRPr="00C52563" w:rsidRDefault="00C52563" w:rsidP="00EF64A8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Pr="000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ожога от воздействия на незащищенные участки тела материалов, жидкостей или газов, имеющих высокую температуру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563" w:rsidRPr="00C52563" w:rsidRDefault="00C52563" w:rsidP="00EF64A8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отравления</w:t>
      </w:r>
      <w:r w:rsidRPr="000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0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ядовитыми</w:t>
      </w:r>
      <w:r w:rsidRPr="000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вдыхании, контакта кожей, слизистыми);</w:t>
      </w:r>
    </w:p>
    <w:p w:rsidR="00C52563" w:rsidRPr="00C52563" w:rsidRDefault="00C52563" w:rsidP="009E3EA7">
      <w:pPr>
        <w:pStyle w:val="a4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r w:rsidRPr="000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токсичных паров при нагревании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563" w:rsidRPr="00C52563" w:rsidRDefault="002E5F7F" w:rsidP="00C52563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лаборатории запрещается круглосуточно хранить в лабораторных помещениях легковоспламеняющиеся жидкости (далее - ЛВЖ).</w:t>
      </w:r>
    </w:p>
    <w:p w:rsidR="002E5F7F" w:rsidRDefault="003606CC" w:rsidP="00A91F30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с сосудами, работающими под давлением, допускаются работники, прошедшие 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обучение и прошедшие проверку знаний</w:t>
      </w:r>
      <w:r w:rsidR="00BC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выдачей соответствующего удостоверения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работе с сосудами под давлением необходимо соблюдать требования инструкции по охране труда </w:t>
      </w:r>
      <w:r w:rsid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транспортировании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обслуживании баллонов со сжатыми и сжиженными газами.</w:t>
      </w:r>
    </w:p>
    <w:p w:rsidR="002E5F7F" w:rsidRDefault="002E5F7F" w:rsidP="00A91F30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оставлять без присмотра зажженные горелки и другие нагревательные приборы.</w:t>
      </w:r>
    </w:p>
    <w:p w:rsidR="00411349" w:rsidRDefault="002E5F7F" w:rsidP="00A91F30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необходимо оказ</w:t>
      </w:r>
      <w:r w:rsidR="00BC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пострадавшему первую помощь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немедленно сообщить о случившемся </w:t>
      </w:r>
      <w:r w:rsidR="00FE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непосредственному или вышестоящему 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</w:t>
      </w:r>
      <w:r w:rsidR="00AC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телю.</w:t>
      </w:r>
    </w:p>
    <w:p w:rsidR="002E5F7F" w:rsidRDefault="002E5F7F" w:rsidP="00A91F30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лаборатории несет ответственность за нарушение требований настоящей Инструкции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2E69" w:rsidRPr="002E5F7F" w:rsidRDefault="00B32E69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E5" w:rsidRPr="00B32E69" w:rsidRDefault="00F935B0" w:rsidP="00A91F30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ТРЕБОВАНИЯ </w:t>
      </w:r>
      <w:r w:rsidR="00BE40BD"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ПЕРЕД </w:t>
      </w:r>
      <w:r w:rsidR="00040CAC"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НАЧАЛОМ РАБОТЫ</w:t>
      </w:r>
    </w:p>
    <w:p w:rsidR="00B32E69" w:rsidRPr="00B32E69" w:rsidRDefault="00B32E69" w:rsidP="00A91F30">
      <w:pPr>
        <w:pStyle w:val="a4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E5F7F" w:rsidRPr="002E5F7F" w:rsidRDefault="002E5F7F" w:rsidP="00A91F3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необходимо:</w:t>
      </w:r>
    </w:p>
    <w:p w:rsidR="002E5F7F" w:rsidRDefault="002E5F7F" w:rsidP="00A91F30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порядок спецодежду. Обшлага рукавов застегнуть, волосы убрать под плотно облегающий головной убор</w:t>
      </w:r>
      <w:r w:rsidR="00215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отсутствии или неисправности спецодежды и средств защиты работу не начинать, сообщить руководителю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5F7F" w:rsidRDefault="002E5F7F" w:rsidP="00A91F30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и убедиться в исправности приточно-вытяжной вентиляции;</w:t>
      </w:r>
    </w:p>
    <w:p w:rsidR="002E5F7F" w:rsidRDefault="002E5F7F" w:rsidP="00A91F30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исправность приборов на рабочем месте и 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четких надписей на бутылях и склянках с реактивами;</w:t>
      </w:r>
    </w:p>
    <w:p w:rsidR="002E5F7F" w:rsidRDefault="003606CC" w:rsidP="00A91F30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  наличие   и целость стеклянной посуды, бюреток, пипеток, исправность: электроприборов и их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заземление, контрольно-измерительных приборов, состояние титровальных столов, достаточность реактивов и реагентов;</w:t>
      </w:r>
    </w:p>
    <w:p w:rsidR="002E5F7F" w:rsidRPr="002E5F7F" w:rsidRDefault="002E5F7F" w:rsidP="00A91F30">
      <w:pPr>
        <w:pStyle w:val="a4"/>
        <w:widowControl w:val="0"/>
        <w:numPr>
          <w:ilvl w:val="0"/>
          <w:numId w:val="19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освещение рабочего места.</w:t>
      </w:r>
    </w:p>
    <w:p w:rsidR="002E5F7F" w:rsidRDefault="002E5F7F" w:rsidP="00A91F3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производятся работы с вредными, токсичными и пожароопасными веществами, необходимо за 15-20 минут до начала работы включить приточно-вытяжную вентиляцию и выключить ее через 20-30 минут после око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нчания работы с ними. Проверить работу принудительной вентиляции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вытяжных шкафов (створки шкафов должны быть плотно закрыты).</w:t>
      </w:r>
    </w:p>
    <w:p w:rsidR="002E5F7F" w:rsidRDefault="002E5F7F" w:rsidP="00A91F3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работы с </w:t>
      </w:r>
      <w:r w:rsidR="00B1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воспламеняющимися жидкостями (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ЛВЖ</w:t>
      </w:r>
      <w:r w:rsidR="00B1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горючими жидкостями </w:t>
      </w:r>
      <w:r w:rsidR="00AC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(ГЖ) и веществами, способными </w:t>
      </w:r>
      <w:r w:rsidR="00B1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пожароопасные пары и газы, необходимо производ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только в исправных вытяжных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шкафах при работающей местной вытяжной вентиляции.</w:t>
      </w:r>
    </w:p>
    <w:p w:rsidR="002E5F7F" w:rsidRPr="002E5F7F" w:rsidRDefault="002E5F7F" w:rsidP="00A91F3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работой с электроприборами и электрооборудованием необходимо проверить:</w:t>
      </w:r>
    </w:p>
    <w:p w:rsidR="002E5F7F" w:rsidRDefault="002E5F7F" w:rsidP="00A91F30">
      <w:pPr>
        <w:pStyle w:val="a4"/>
        <w:widowControl w:val="0"/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изолирующих рукояток инструментов;</w:t>
      </w:r>
    </w:p>
    <w:p w:rsidR="002E5F7F" w:rsidRDefault="002E5F7F" w:rsidP="00A91F30">
      <w:pPr>
        <w:pStyle w:val="a4"/>
        <w:widowControl w:val="0"/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и целостность заземления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зануления</w:t>
      </w:r>
      <w:proofErr w:type="spellEnd"/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электрооборудования;</w:t>
      </w:r>
    </w:p>
    <w:p w:rsidR="002E5F7F" w:rsidRDefault="002E5F7F" w:rsidP="00A91F30">
      <w:pPr>
        <w:pStyle w:val="a4"/>
        <w:widowControl w:val="0"/>
        <w:numPr>
          <w:ilvl w:val="0"/>
          <w:numId w:val="2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ограждений токоведущих частей электроустановки.</w:t>
      </w:r>
    </w:p>
    <w:p w:rsidR="002E5F7F" w:rsidRPr="002E5F7F" w:rsidRDefault="003606CC" w:rsidP="00A91F3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  работой   с   баллоном, 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ченным   для транспортирования,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 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использования сжа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тых, сжиженных или растворенных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C6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давлением газов (далее -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баллон) необходимо убедиться в:</w:t>
      </w:r>
    </w:p>
    <w:p w:rsidR="002E5F7F" w:rsidRDefault="003606CC" w:rsidP="00A91F30">
      <w:pPr>
        <w:pStyle w:val="a4"/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в баллоне именно того газа, с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предстоит работать (по окраске баллона 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надписи на нем);</w:t>
      </w:r>
    </w:p>
    <w:p w:rsidR="002E5F7F" w:rsidRDefault="002E5F7F" w:rsidP="00A91F30">
      <w:pPr>
        <w:pStyle w:val="a4"/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годности баллона по сроку очередного его освидетельствования;</w:t>
      </w:r>
    </w:p>
    <w:p w:rsidR="002E5F7F" w:rsidRDefault="002E5F7F" w:rsidP="00A91F30">
      <w:pPr>
        <w:pStyle w:val="a4"/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прочности прикрепления баллона к стойке;</w:t>
      </w:r>
    </w:p>
    <w:p w:rsidR="002E5F7F" w:rsidRDefault="002E5F7F" w:rsidP="00A91F30">
      <w:pPr>
        <w:pStyle w:val="a4"/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 видимых повреждений на корпусе баллона;</w:t>
      </w:r>
    </w:p>
    <w:p w:rsidR="002E5F7F" w:rsidRDefault="002E5F7F" w:rsidP="00A91F30">
      <w:pPr>
        <w:pStyle w:val="a4"/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исправности редукционного вентиля;</w:t>
      </w:r>
    </w:p>
    <w:p w:rsidR="002E5F7F" w:rsidRDefault="002E5F7F" w:rsidP="00A91F30">
      <w:pPr>
        <w:pStyle w:val="a4"/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отсутствии пропуска газа из запорного вентиля; </w:t>
      </w:r>
    </w:p>
    <w:p w:rsidR="002E5F7F" w:rsidRDefault="002E5F7F" w:rsidP="00A91F30">
      <w:pPr>
        <w:pStyle w:val="a4"/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 жира или масла на редукторе;</w:t>
      </w:r>
    </w:p>
    <w:p w:rsidR="002E5F7F" w:rsidRDefault="002E5F7F" w:rsidP="00A91F30">
      <w:pPr>
        <w:pStyle w:val="a4"/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 и надежности трубопровода для подачи газа;</w:t>
      </w:r>
    </w:p>
    <w:p w:rsidR="002E5F7F" w:rsidRPr="002E5F7F" w:rsidRDefault="003606CC" w:rsidP="00A91F30">
      <w:pPr>
        <w:pStyle w:val="a4"/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 близкорасположенных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чников открытого</w:t>
      </w:r>
      <w:r w:rsidR="002E5F7F"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 и включенных электронагревательных приборов.</w:t>
      </w:r>
    </w:p>
    <w:p w:rsidR="00DB2C6F" w:rsidRDefault="002E5F7F" w:rsidP="00A91F3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неисправности баллона пользоваться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запрещается. На неисправном газовом баллоне должна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нанесена надпись мелом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Неисправный с газом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5F7F" w:rsidRDefault="002E5F7F" w:rsidP="00A91F3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остатке давления в баллоне 0,5 атм. его использование необходимо прекратить, сделать отметку мелом «Пустой» и сдать баллон на склад.</w:t>
      </w:r>
    </w:p>
    <w:p w:rsidR="002E5F7F" w:rsidRDefault="002E5F7F" w:rsidP="00A91F30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неисправностях и замеченных недостатках сообщить старшему лаборанту.</w:t>
      </w:r>
    </w:p>
    <w:p w:rsidR="00B32E69" w:rsidRDefault="00B32E69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C1" w:rsidRPr="00B32E69" w:rsidRDefault="00F935B0" w:rsidP="00A91F30">
      <w:pPr>
        <w:pStyle w:val="a4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ТРЕБОВАНИЯ </w:t>
      </w:r>
      <w:r w:rsidR="00BE40BD"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ВО ВРЕМЯ </w:t>
      </w:r>
      <w:r w:rsidR="00040CAC"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РАБОТЫ</w:t>
      </w:r>
    </w:p>
    <w:p w:rsidR="00B32E69" w:rsidRPr="00B32E69" w:rsidRDefault="00B32E69" w:rsidP="00A91F30">
      <w:pPr>
        <w:pStyle w:val="a4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451F" w:rsidRDefault="001D451F" w:rsidP="001D451F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лаборатории должно находиться не менее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работников.</w:t>
      </w:r>
    </w:p>
    <w:p w:rsidR="00597945" w:rsidRPr="001D451F" w:rsidRDefault="00597945" w:rsidP="001D451F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только ту работу, по которой прошел обучение, инструктаж по охране труда </w:t>
      </w:r>
      <w:r w:rsidR="00A91F30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которой допущен работником, ответственным за безопасное выполнение работ.</w:t>
      </w:r>
    </w:p>
    <w:p w:rsidR="00597945" w:rsidRDefault="001D451F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поручать свою работу необученным и посторонним лицам.</w:t>
      </w:r>
    </w:p>
    <w:p w:rsidR="00597945" w:rsidRDefault="00597945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перемещения в помещении и на территории организации, пользоваться только установленными проходами.</w:t>
      </w:r>
    </w:p>
    <w:p w:rsidR="00597945" w:rsidRPr="00597945" w:rsidRDefault="00597945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лаборатории во время работы должен:</w:t>
      </w:r>
    </w:p>
    <w:p w:rsidR="00597945" w:rsidRDefault="00597945" w:rsidP="00A91F30">
      <w:pPr>
        <w:pStyle w:val="a4"/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лабораторное оборудование только по назначению;</w:t>
      </w:r>
    </w:p>
    <w:p w:rsidR="00597945" w:rsidRDefault="003606CC" w:rsidP="00A91F30">
      <w:pPr>
        <w:pStyle w:val="a4"/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химические и физические свойства анализируемого материала,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реакции, химических реактивов, поступающих в лабораторию для</w:t>
      </w:r>
      <w:r w:rsidR="0005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анализа, особенно их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токсичность, огнеопасность и взрывоопасность;</w:t>
      </w:r>
    </w:p>
    <w:p w:rsidR="00597945" w:rsidRDefault="00597945" w:rsidP="00A91F30">
      <w:pPr>
        <w:pStyle w:val="a4"/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пользования и способы проверки исправности СИЗ;</w:t>
      </w:r>
    </w:p>
    <w:p w:rsidR="00597945" w:rsidRDefault="003606CC" w:rsidP="00A91F30">
      <w:pPr>
        <w:pStyle w:val="a4"/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показатели пожарной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химических веществ и материалов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соблюдать меры безопасности при работе с ними;</w:t>
      </w:r>
    </w:p>
    <w:p w:rsidR="00597945" w:rsidRDefault="00597945" w:rsidP="00A91F30">
      <w:pPr>
        <w:pStyle w:val="a4"/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первичными средствами пожаротушения;</w:t>
      </w:r>
    </w:p>
    <w:p w:rsidR="00597945" w:rsidRDefault="003606CC" w:rsidP="00A91F30">
      <w:pPr>
        <w:pStyle w:val="a4"/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исправностью и целостностью заземления (</w:t>
      </w:r>
      <w:proofErr w:type="spellStart"/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зануления</w:t>
      </w:r>
      <w:proofErr w:type="spellEnd"/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корпусов электроприборов, электрических машин и оборудования;</w:t>
      </w:r>
    </w:p>
    <w:p w:rsidR="00597945" w:rsidRDefault="00597945" w:rsidP="00A91F30">
      <w:pPr>
        <w:pStyle w:val="a4"/>
        <w:widowControl w:val="0"/>
        <w:numPr>
          <w:ilvl w:val="0"/>
          <w:numId w:val="2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приступать к работе с неизвестными веще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ствами и химическими реактивами (на   всех   емкостях   с химическими реактивами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химическими растворами должны быть этикетки 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четкими надписями).</w:t>
      </w:r>
    </w:p>
    <w:p w:rsidR="00597945" w:rsidRDefault="003606CC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работы, связанные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выделением или образованием едких,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ядовитых, огне- или взрывоопасны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веществ, должны   проводиться в вытяжном шкафу при включенной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5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вытяжной вентиляции.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</w:t>
      </w:r>
      <w:r w:rsidR="0005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естественной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вентиляции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рециркуляции воздуха не допускается.</w:t>
      </w:r>
    </w:p>
    <w:p w:rsidR="00597945" w:rsidRDefault="003606CC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в вытяжном шкафу отверстий, предназначенных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рук, створки вытяжн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шкафа во время работы можно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поднимать на 20-30 см (так, чтобы в шкаф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находились только руки).  Для исключения падения створок их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закрепить в поднятом положении с помощью фиксаторов.</w:t>
      </w:r>
    </w:p>
    <w:p w:rsidR="00597945" w:rsidRDefault="003606CC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Сыпучие вредные вещества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одимо взвешивать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 предназначенных для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этих целей сосудах, а агрессивные и ядовитые вещества - в сосудах с притертыми пробками.</w:t>
      </w:r>
    </w:p>
    <w:p w:rsidR="00DB2C6F" w:rsidRPr="001D451F" w:rsidRDefault="003606CC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Кислоты,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щелочи и другие едк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 ядовитые вещества, а также пробы анализируемой воды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набираться в пипет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при помощи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резиновой груши или отбираться автоматической пипеткой или шприцем.</w:t>
      </w:r>
    </w:p>
    <w:p w:rsidR="00597945" w:rsidRDefault="003606CC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взбалтыванием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 в колбах или пробирках необходимо закрывать 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притертыми пробками.</w:t>
      </w:r>
    </w:p>
    <w:p w:rsidR="00597945" w:rsidRDefault="003606CC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  наклоняться над сосудом, в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происходит нагревание жидких едких и ядовитых химических веществ.</w:t>
      </w:r>
    </w:p>
    <w:p w:rsidR="00597945" w:rsidRDefault="00052B6F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Переливание едких жидкостей из 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бутыли в сосуд необходимо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с помощью стек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лянного 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сифонного устройства или насосом из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7945" w:rsidRPr="0005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искронеобразующих</w:t>
      </w:r>
      <w:proofErr w:type="spellEnd"/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антикоррозионных материалов в вытяжном шкафу при включенной вентиляции.</w:t>
      </w:r>
    </w:p>
    <w:p w:rsidR="00597945" w:rsidRDefault="00597945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перевозке (переноске) бутылей с кислотами, щелочами и другими едкими 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ядовитыми веществами особое вни</w:t>
      </w:r>
      <w:r w:rsidR="00052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мание необходимо обращать 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сохранность тары </w:t>
      </w:r>
      <w:r w:rsidR="00A9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наличие упаковки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(стружк</w:t>
      </w:r>
      <w:r w:rsidR="00DB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асбестовых прокладок и т.п.).</w:t>
      </w:r>
    </w:p>
    <w:p w:rsidR="00597945" w:rsidRDefault="00597945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 серной кислоты след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приготавливать, вливая ее в воду тонкой струйкой мелкими порциями при непрерывном помешивании. Запрещается наливать воду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серную кислоту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возможного вскипания и выброса жидкости из сосуда.</w:t>
      </w:r>
    </w:p>
    <w:p w:rsidR="00597945" w:rsidRDefault="003606CC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кипячении емкости с растворами следует наполнять не более чем на 3/4 их объема.</w:t>
      </w:r>
    </w:p>
    <w:p w:rsidR="00597945" w:rsidRDefault="00052B6F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Ядовитые 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следует хранить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вентилируемых закр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ытых и опечатанных 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шкафах (сейфах)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специальными инструкциями. 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 от шкафов 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храниться у старшего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лаборанта.</w:t>
      </w:r>
    </w:p>
    <w:p w:rsidR="00597945" w:rsidRDefault="003606CC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вещества следует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нагревать в круглодонных колбах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асбестовой сетке, ядовитые вещества необходимо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измельчать в закрытых ступках в вытяжном шкафу.</w:t>
      </w:r>
    </w:p>
    <w:p w:rsidR="00597945" w:rsidRDefault="00DB2C6F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Пролитые 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 (стол) химические растворы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растворители следует немедленно нейтрализо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и убрать при помощи опилок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сухого песка, а пол (стол, стелла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протереть ветошью, смоченной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соответствующим растворителем, по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чего облитое место тщательно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вымыть водой с моющим средст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или 10% раствором соды. Эти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проводить с использованием СИЗ (противогазов, респираторов, хлорвиниловых или резиновых перчаток).</w:t>
      </w:r>
    </w:p>
    <w:p w:rsidR="00597945" w:rsidRDefault="00597945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Фильтры, бумагу, использованные при</w:t>
      </w:r>
      <w:r w:rsidR="0036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ядовитыми веществами, необходимо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в плотно закрывающиеся емкости для их дальнейшей утилизации.</w:t>
      </w:r>
    </w:p>
    <w:p w:rsidR="00611BAC" w:rsidRDefault="00597945" w:rsidP="001D451F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сливать и сбрасывать </w:t>
      </w:r>
      <w:r w:rsidR="003606CC" w:rsidRPr="00DB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канализацию отходы химических</w:t>
      </w:r>
      <w:r w:rsidRPr="00DB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реактивов </w:t>
      </w:r>
      <w:r w:rsidR="00C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B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органических растворителей. Отходы следует собирать в специальные емкости</w:t>
      </w:r>
      <w:r w:rsidR="00DB2C6F" w:rsidRPr="00DB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B2C6F" w:rsidRPr="0061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емкости должны быть подписаны</w:t>
      </w:r>
      <w:r w:rsidR="0061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B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нейтрализовать их кислотой или щелочью и утилизировать.</w:t>
      </w:r>
    </w:p>
    <w:p w:rsidR="001D451F" w:rsidRDefault="001D451F" w:rsidP="001D451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945" w:rsidRDefault="00597945" w:rsidP="00A91F3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безопасности при работе с электрооборудованием.</w:t>
      </w:r>
    </w:p>
    <w:p w:rsidR="00597945" w:rsidRPr="001D451F" w:rsidRDefault="00597945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 питания электрооборудования (электропечей, сушильных</w:t>
      </w:r>
      <w:r w:rsidR="003606CC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шкафов, 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термостатов, дистиллятора) должно находиться в пределах установленных норм. При   перерыве в работе или перерыве подачи напряжения электрооборудование должно быть отключено.</w:t>
      </w:r>
    </w:p>
    <w:p w:rsidR="00597945" w:rsidRPr="001D451F" w:rsidRDefault="00597945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электрооборудованием работникам лаборатории запрещается:</w:t>
      </w:r>
    </w:p>
    <w:p w:rsidR="00597945" w:rsidRDefault="00597945" w:rsidP="001D451F">
      <w:pPr>
        <w:pStyle w:val="a4"/>
        <w:widowControl w:val="0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прикасаться к открытым токоведущим частям и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корпусам электрооборудования, кабелям, проводам;</w:t>
      </w:r>
    </w:p>
    <w:p w:rsidR="00597945" w:rsidRDefault="00597945" w:rsidP="001D451F">
      <w:pPr>
        <w:pStyle w:val="a4"/>
        <w:widowControl w:val="0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класть на электрические щитки,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пульты управления, электрические машины и пускатели какие-либо предметы;</w:t>
      </w:r>
    </w:p>
    <w:p w:rsidR="00597945" w:rsidRDefault="003606CC" w:rsidP="001D451F">
      <w:pPr>
        <w:pStyle w:val="a4"/>
        <w:widowControl w:val="0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сушить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полотенца, обтирочные концы и другие вещи на муфельных печах, сушильных шкафах и других электронагревательных приборах;</w:t>
      </w:r>
    </w:p>
    <w:p w:rsidR="00597945" w:rsidRDefault="003606CC" w:rsidP="001D451F">
      <w:pPr>
        <w:pStyle w:val="a4"/>
        <w:widowControl w:val="0"/>
        <w:numPr>
          <w:ilvl w:val="0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вскрывать защитные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кожух</w:t>
      </w:r>
      <w:r w:rsidR="00F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пусковой аппаратуры и проникать за ограждения распределительных устройств.</w:t>
      </w:r>
    </w:p>
    <w:p w:rsidR="00597945" w:rsidRPr="001D451F" w:rsidRDefault="00597945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повреждения электроприборов, электропроводки, распределительных устройств н</w:t>
      </w:r>
      <w:r w:rsidR="003606CC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немедленно прекратить работу, 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отключить напряжение и доложить </w:t>
      </w:r>
      <w:r w:rsidR="00CC5A26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случившемся руководителю работ или заведующему лабораторией.</w:t>
      </w:r>
    </w:p>
    <w:p w:rsidR="00611BAC" w:rsidRPr="001D451F" w:rsidRDefault="00597945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возгорании проводов и электроприборов производить их тушение следует только после снятия с них напряжения.</w:t>
      </w:r>
    </w:p>
    <w:p w:rsidR="00597945" w:rsidRPr="001D451F" w:rsidRDefault="003606CC" w:rsidP="001D451F">
      <w:pPr>
        <w:pStyle w:val="a4"/>
        <w:widowControl w:val="0"/>
        <w:numPr>
          <w:ilvl w:val="1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безопасности при пользовании 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химической посудой.</w:t>
      </w:r>
    </w:p>
    <w:p w:rsidR="00597945" w:rsidRPr="001D451F" w:rsidRDefault="00611BAC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сборке приборов </w:t>
      </w:r>
      <w:r w:rsidR="003606CC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отдельных их частей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стеклянной химической посуды   следует </w:t>
      </w:r>
      <w:r w:rsidR="003606CC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эластичные соединения и прокладки.</w:t>
      </w:r>
    </w:p>
    <w:p w:rsidR="00611BAC" w:rsidRPr="001D451F" w:rsidRDefault="003606CC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Стеклянную химическую посуду из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обычного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стекла запрещается нагревать на открытом огне без асбестовой сетки.</w:t>
      </w:r>
    </w:p>
    <w:p w:rsidR="00597945" w:rsidRPr="001D451F" w:rsidRDefault="00597945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Нагретый стеклянный сосуд закрывают пробкой после его охлаждения до температуры окружающего воздуха.</w:t>
      </w:r>
    </w:p>
    <w:p w:rsidR="00597945" w:rsidRPr="001D451F" w:rsidRDefault="00611BAC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перемешивании </w:t>
      </w:r>
      <w:r w:rsidR="003606CC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химического раствора стеклянной палочкой на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кончик палочки следует надеть кусок резиновой трубки (в случае водных растворов) или укрепить кусок 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тефлонов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945" w:rsidRPr="001D451F" w:rsidRDefault="003606CC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стеклянной тонкостенной посуде хранить растворы щелочей </w:t>
      </w:r>
      <w:r w:rsidR="00CC5A26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концентрированных кислот.</w:t>
      </w:r>
    </w:p>
    <w:p w:rsidR="00597945" w:rsidRPr="001D451F" w:rsidRDefault="003606CC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Надевать каучуковые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трубки на стеклянные трубки или палочки, а также вставлять стеклянные трубки в отверстия резиновых трубок 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после предварительного 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смачивания к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онцов трубок водой, глицерином или вазелиновым маслом, удерживая 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трубку полотенцем ближе к отверстию.</w:t>
      </w:r>
    </w:p>
    <w:p w:rsidR="00597945" w:rsidRPr="001D451F" w:rsidRDefault="00611BAC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Стеклянные трубки 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ломать т</w:t>
      </w:r>
      <w:r w:rsidR="003606CC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после надреза их напильником или специальным ножом </w:t>
      </w:r>
      <w:r w:rsidR="00C07964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резко стекла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Концы трубок для предохранения рук от порезов обернуть полотенцем. Острые края стеклянных трубок оплавить или сгладить напильником.</w:t>
      </w:r>
    </w:p>
    <w:p w:rsidR="00597945" w:rsidRPr="001D451F" w:rsidRDefault="00597945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обезвреживанием и мытьем химической п</w:t>
      </w:r>
      <w:r w:rsidR="003606CC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осуды необходимо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надеть защитные   очки, резиновые перчатки и прорезиненный фартук.</w:t>
      </w:r>
    </w:p>
    <w:p w:rsidR="00597945" w:rsidRPr="001D451F" w:rsidRDefault="003606CC" w:rsidP="001D451F">
      <w:pPr>
        <w:pStyle w:val="a4"/>
        <w:widowControl w:val="0"/>
        <w:numPr>
          <w:ilvl w:val="2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Обезвреживать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химическую посуду следует только в вытяжном шкафу.</w:t>
      </w:r>
    </w:p>
    <w:p w:rsidR="00597945" w:rsidRPr="001D451F" w:rsidRDefault="003606CC" w:rsidP="001D451F">
      <w:pPr>
        <w:pStyle w:val="a4"/>
        <w:widowControl w:val="0"/>
        <w:numPr>
          <w:ilvl w:val="2"/>
          <w:numId w:val="3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мойку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направлять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химическую посуду, свободную от остатков каких-либо веществ. Запрещается мыть химическую посуду бензином, бензолом, эфиром, изопропиловым спиртом.</w:t>
      </w:r>
    </w:p>
    <w:p w:rsidR="002E5F7F" w:rsidRPr="001D451F" w:rsidRDefault="003606CC" w:rsidP="001D451F">
      <w:pPr>
        <w:pStyle w:val="a4"/>
        <w:widowControl w:val="0"/>
        <w:numPr>
          <w:ilvl w:val="2"/>
          <w:numId w:val="3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мытье химической посуды с узким горлышком необходимо осторожно вынимать 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ерш,</w:t>
      </w:r>
      <w:r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945" w:rsidRPr="001D4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разбрызгивания содержимого сосуда.</w:t>
      </w:r>
    </w:p>
    <w:p w:rsidR="00B32E69" w:rsidRDefault="00B32E69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9C1" w:rsidRPr="00B32E69" w:rsidRDefault="00F935B0" w:rsidP="001D451F">
      <w:pPr>
        <w:pStyle w:val="a4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ТРЕБОВАНИЯ </w:t>
      </w:r>
      <w:r w:rsidR="00BE40BD"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ОХРАНЫ </w:t>
      </w:r>
      <w:r w:rsidR="001C7564" w:rsidRPr="00B32E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ТРУДА В АВАРИЙНЫХ СИТУАЦИЯХ</w:t>
      </w:r>
    </w:p>
    <w:p w:rsidR="00B32E69" w:rsidRPr="00B32E69" w:rsidRDefault="00B32E69" w:rsidP="00A91F30">
      <w:pPr>
        <w:pStyle w:val="a4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97945" w:rsidRPr="00597945" w:rsidRDefault="003606CC" w:rsidP="00A91F3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C5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могут возникнуть следующие аварийные ситуации:</w:t>
      </w:r>
    </w:p>
    <w:p w:rsidR="00597945" w:rsidRDefault="00C07964" w:rsidP="00A91F30">
      <w:pPr>
        <w:pStyle w:val="a4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пожара, взрыва;</w:t>
      </w:r>
    </w:p>
    <w:p w:rsidR="00597945" w:rsidRDefault="00C07964" w:rsidP="00A91F30">
      <w:pPr>
        <w:pStyle w:val="a4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электрическим током;</w:t>
      </w:r>
    </w:p>
    <w:p w:rsidR="00597945" w:rsidRDefault="00C07964" w:rsidP="00A91F30">
      <w:pPr>
        <w:pStyle w:val="a4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попадание кислоты или щелочи на кожу или в глаза;</w:t>
      </w:r>
    </w:p>
    <w:p w:rsidR="00C07964" w:rsidRDefault="00C07964" w:rsidP="00A91F30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или </w:t>
      </w:r>
      <w:r w:rsidR="00C5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едких, ядовитых,</w:t>
      </w:r>
      <w:r w:rsidR="00D1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огне-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взрывоопасных веществ.</w:t>
      </w:r>
    </w:p>
    <w:p w:rsidR="00597945" w:rsidRDefault="00597945" w:rsidP="00A91F3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аварийной ситуации работник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лаборатории обязан прекратить работу,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1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тключить электрические приборы,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электрооборудование</w:t>
      </w:r>
      <w:r w:rsidR="00C0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(аппаратуру, стенды),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необходимо, произвести ограждение опасного 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немедленно сообщить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случившемся   непосредственному руководителю.</w:t>
      </w:r>
    </w:p>
    <w:p w:rsidR="00597945" w:rsidRDefault="00597945" w:rsidP="00A91F3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лаборатории, находящиеся поблизости, по сигналу тревоги обязаны немедленно явиться к месту происшествия и принять участие</w:t>
      </w:r>
      <w:r w:rsidR="00CE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оказании первой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пострадавшему или устранении возникшей аварийной ситуации.</w:t>
      </w:r>
    </w:p>
    <w:p w:rsidR="00597945" w:rsidRDefault="00597945" w:rsidP="00A91F3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пожара, воспламен</w:t>
      </w:r>
      <w:r w:rsidR="00D1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горючих веществ работники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лаборатории  должны  немедленно  сообщить о случившемся непосредственному руководителю или его заместителю, указав точное место возникновения  пожара,  воспламенения  горючих  веществ, выключить вентиляцию, отключить электропитание в данном помещении, </w:t>
      </w:r>
      <w:r w:rsidR="0053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вызвать пожарную охрану </w:t>
      </w:r>
      <w:r w:rsidR="007C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(тел. 112, 101, сообщить адрес и место возгорания, ФИО, должность, организацию, оборудование и материалы, которые находятся в зоне пожара),</w:t>
      </w:r>
      <w:r w:rsidR="0053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перекрыть общий   газовый  кран  и  приступить  к  тушению  огня  первичными средствами  пожаротушения, </w:t>
      </w:r>
      <w:r w:rsidR="0053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 не угрожает жизни и здоровью работника.</w:t>
      </w:r>
    </w:p>
    <w:p w:rsidR="00597945" w:rsidRPr="00597945" w:rsidRDefault="00597945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тушения пожаров и воспламенения горючих веществ в лаборатории следует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пользоваться:</w:t>
      </w:r>
    </w:p>
    <w:p w:rsidR="00597945" w:rsidRDefault="00DD21F2" w:rsidP="00A91F30">
      <w:pPr>
        <w:pStyle w:val="a4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оспламенении горючих жидкостей,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смешивающихся с 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- 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любыми   огнетушителями, струей воды, песком,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асбестовым или брезентовым покрывалом;</w:t>
      </w:r>
    </w:p>
    <w:p w:rsidR="00597945" w:rsidRDefault="00597945" w:rsidP="00A91F30">
      <w:pPr>
        <w:pStyle w:val="a4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воспламенении горючих жидкосте</w:t>
      </w:r>
      <w:r w:rsidR="00DD2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не смешивающихся с водой -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углекислотными   или 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порошковыми   огнетушителями,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песком, асбестовыми или брезентовыми покрывалами, начиная с периферии;</w:t>
      </w:r>
    </w:p>
    <w:p w:rsidR="00597945" w:rsidRDefault="00597945" w:rsidP="00A91F30">
      <w:pPr>
        <w:pStyle w:val="a4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горании фосфора - мокрым песком, о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гнетушителями, водой в обильном количестве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желтого фосфора -  2-3%-м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 медного купороса);</w:t>
      </w:r>
    </w:p>
    <w:p w:rsidR="00597945" w:rsidRDefault="00DD21F2" w:rsidP="00A91F30">
      <w:pPr>
        <w:pStyle w:val="a4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горании электроустановок, находящихся под напряжением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только   углекислотными или порошковыми огнетушителями.  При пользовании угл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екислотным   огнетушителем   не браться рукой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раструб огнетушителя;</w:t>
      </w:r>
    </w:p>
    <w:p w:rsidR="00DD21F2" w:rsidRPr="00F17BA2" w:rsidRDefault="0033284D" w:rsidP="00A91F30">
      <w:pPr>
        <w:pStyle w:val="a4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горании металлического натрия или калия - только сухими песком, магнезией или хлористым кальцием. Применять для этих целей воду, пенный огнетушитель и углекислоту запрещается.</w:t>
      </w:r>
    </w:p>
    <w:p w:rsidR="00DD21F2" w:rsidRPr="00597945" w:rsidRDefault="0033284D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пользовании огнетушителями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струю (порошка, углекислоты) не направлять </w:t>
      </w:r>
      <w:r w:rsidR="00C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людей. Привести в действие огнетушитель следу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в соответствии с инструкцией,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размещенной на лицевой части огнетушителя.</w:t>
      </w:r>
    </w:p>
    <w:p w:rsidR="00DD21F2" w:rsidRPr="00597945" w:rsidRDefault="00597945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с внутренними пожарными кранами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тушения пожара необходимо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работников: один раскатывает рукав от крана к</w:t>
      </w:r>
      <w:r w:rsidR="0089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 пожара, второй, </w:t>
      </w:r>
      <w:r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раскатывающего рукав, открывает кран.</w:t>
      </w:r>
    </w:p>
    <w:p w:rsidR="00DD21F2" w:rsidRPr="00DD21F2" w:rsidRDefault="0033284D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тушении очага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кошмой,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пламя следует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акрывать так, чтобы</w:t>
      </w:r>
      <w:r w:rsid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огонь </w:t>
      </w:r>
      <w:r w:rsidR="00C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кошмы не попадал на человека, тушащего пожар.</w:t>
      </w:r>
    </w:p>
    <w:p w:rsidR="00DD21F2" w:rsidRPr="00597945" w:rsidRDefault="0033284D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тушении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пламени песком совок, лопату не сле</w:t>
      </w:r>
      <w:r w:rsidR="0089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дует поднимать на уровень глаз,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попадания в них песка.</w:t>
      </w:r>
    </w:p>
    <w:p w:rsidR="00DD21F2" w:rsidRPr="00597945" w:rsidRDefault="00736123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горании на работнике лаборатории одежды необходимо как можно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быстрее погасить огонь, но при этом нельзя сбивать пламя незащищенными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руками.  Воспламенившуюся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одежду необходимо быстро сбросить, сорвать, либо погасить, заливая водой. На работника лаборатории в горящей одежде можно н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акинуть плотную ткань, одеяло,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брезент, который после ликви</w:t>
      </w:r>
      <w:r w:rsidR="00F17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дации пламени необходимо убрать.</w:t>
      </w:r>
    </w:p>
    <w:p w:rsidR="00DF485E" w:rsidRDefault="00534BAD" w:rsidP="00534B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332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появлении вредных газов работник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атории должен прекратить работу</w:t>
      </w:r>
      <w:r w:rsidR="00C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945" w:rsidRPr="0059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надеть необходимые СИЗ органов дыхания.</w:t>
      </w:r>
    </w:p>
    <w:p w:rsidR="00534BAD" w:rsidRPr="00534BAD" w:rsidRDefault="00534BAD" w:rsidP="00534BA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Pr="00534BAD">
        <w:rPr>
          <w:rFonts w:ascii="Times New Roman" w:hAnsi="Times New Roman" w:cs="Times New Roman"/>
          <w:bCs/>
          <w:color w:val="000000"/>
          <w:sz w:val="24"/>
        </w:rPr>
        <w:t>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происшествия.</w:t>
      </w:r>
    </w:p>
    <w:p w:rsidR="00534BAD" w:rsidRPr="00534BAD" w:rsidRDefault="00534BAD" w:rsidP="00534BAD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534BAD">
        <w:rPr>
          <w:rFonts w:ascii="Times New Roman" w:hAnsi="Times New Roman" w:cs="Times New Roman"/>
          <w:bCs/>
          <w:color w:val="000000"/>
          <w:sz w:val="24"/>
        </w:rPr>
        <w:t>Немедленно сообщить своему непосредственному руководителю о происшедшем с работником или по его вине несчастном случае, а также о любом несчастном случае с участием других работников своей или сторонней организации, свидетелем которого был работник.</w:t>
      </w:r>
    </w:p>
    <w:p w:rsidR="00534BAD" w:rsidRDefault="00534BAD" w:rsidP="00534BAD">
      <w:pPr>
        <w:shd w:val="clear" w:color="auto" w:fill="FFFFFF"/>
        <w:spacing w:after="0" w:line="240" w:lineRule="auto"/>
        <w:ind w:right="22" w:firstLine="66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534BAD">
        <w:rPr>
          <w:rFonts w:ascii="Times New Roman" w:hAnsi="Times New Roman" w:cs="Times New Roman"/>
          <w:bCs/>
          <w:color w:val="000000"/>
          <w:sz w:val="24"/>
        </w:rPr>
        <w:t>Принять меры для сохранения обстановки несчастного случая, если это не сопряжено с опасностью для жизни и здоровья людей.</w:t>
      </w:r>
    </w:p>
    <w:p w:rsidR="00534BAD" w:rsidRDefault="00534BAD" w:rsidP="007C4FE2">
      <w:p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4.7. </w:t>
      </w:r>
      <w:r w:rsidRPr="00534BAD">
        <w:rPr>
          <w:rFonts w:ascii="Times New Roman" w:hAnsi="Times New Roman" w:cs="Times New Roman"/>
          <w:bCs/>
          <w:color w:val="000000"/>
          <w:sz w:val="24"/>
        </w:rPr>
        <w:t>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 w:rsidR="007C4FE2" w:rsidRPr="007C4FE2" w:rsidRDefault="007C4FE2" w:rsidP="007C4FE2">
      <w:p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B32E69" w:rsidRPr="00597945" w:rsidRDefault="00B32E69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3C3" w:rsidRPr="00F17BA2" w:rsidRDefault="00DC43C3" w:rsidP="001D451F">
      <w:pPr>
        <w:pStyle w:val="a4"/>
        <w:numPr>
          <w:ilvl w:val="0"/>
          <w:numId w:val="32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17BA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ТРЕБОВАНИЯ ОХРАНЫ ТРУДА П</w:t>
      </w:r>
      <w:r w:rsidR="00FB7721" w:rsidRPr="00F17BA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 ОКОНЧАНИИ </w:t>
      </w:r>
      <w:r w:rsidRPr="00F17BA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</w:t>
      </w:r>
    </w:p>
    <w:p w:rsidR="00B32E69" w:rsidRPr="00B32E69" w:rsidRDefault="00B32E69" w:rsidP="00A91F30">
      <w:pPr>
        <w:pStyle w:val="a4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02E" w:rsidRPr="00F17BA2" w:rsidRDefault="0033284D" w:rsidP="00A91F3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 необходимо выключить</w:t>
      </w:r>
      <w:r w:rsidR="00736123" w:rsidRPr="0073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газовые горелки, элект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рические </w:t>
      </w:r>
      <w:r w:rsidR="00C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 другие   приборы, оборудование</w:t>
      </w:r>
      <w:r w:rsidR="00736123" w:rsidRPr="0073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водопроводные краны, а также удалить из помещения </w:t>
      </w:r>
      <w:r w:rsidR="00736123" w:rsidRPr="0073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отходы горючих и огнеопасных веществ, отработанные жидкости (сливы), мусор, загрязненную ветошь, перекрыть общий газовый и водопроводный краны, отключить электропитание.</w:t>
      </w:r>
    </w:p>
    <w:p w:rsidR="00B7302E" w:rsidRPr="00F17BA2" w:rsidRDefault="00736123" w:rsidP="00A91F3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Снять спецодежду, привести ее в порядок и убрать в шкаф. </w:t>
      </w:r>
    </w:p>
    <w:p w:rsidR="00736123" w:rsidRDefault="00736123" w:rsidP="00A91F30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вымыть лицо и руки с мылом или очищающей пастой, принять душ.</w:t>
      </w:r>
    </w:p>
    <w:p w:rsidR="00F17BA2" w:rsidRDefault="00F17BA2" w:rsidP="00A91F3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980" w:rsidRPr="00BC3980" w:rsidRDefault="00BC3980" w:rsidP="00BC3980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bCs/>
          <w:color w:val="000000"/>
        </w:rPr>
      </w:pPr>
    </w:p>
    <w:p w:rsidR="003F4918" w:rsidRDefault="003F4918" w:rsidP="003F4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F4918" w:rsidRDefault="003F4918" w:rsidP="003F49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охраны труда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</w:p>
    <w:p w:rsidR="00B32E69" w:rsidRDefault="003F4918" w:rsidP="001D451F">
      <w:pPr>
        <w:spacing w:after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sz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</w:rPr>
        <w:t>Ф.И.О.)</w:t>
      </w:r>
    </w:p>
    <w:sectPr w:rsidR="00B32E69" w:rsidSect="00D10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81" w:rsidRDefault="00964781" w:rsidP="00F67385">
      <w:pPr>
        <w:spacing w:after="0" w:line="240" w:lineRule="auto"/>
      </w:pPr>
      <w:r>
        <w:separator/>
      </w:r>
    </w:p>
  </w:endnote>
  <w:endnote w:type="continuationSeparator" w:id="0">
    <w:p w:rsidR="00964781" w:rsidRDefault="00964781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3D" w:rsidRDefault="00294B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5" w:rsidRDefault="00A51785">
    <w:pPr>
      <w:pStyle w:val="a7"/>
      <w:jc w:val="center"/>
    </w:pPr>
  </w:p>
  <w:p w:rsidR="00A51785" w:rsidRDefault="00A517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5" w:rsidRDefault="00A51785">
    <w:pPr>
      <w:pStyle w:val="a7"/>
      <w:jc w:val="center"/>
    </w:pPr>
  </w:p>
  <w:p w:rsidR="00A51785" w:rsidRDefault="00A517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81" w:rsidRDefault="00964781" w:rsidP="00F67385">
      <w:pPr>
        <w:spacing w:after="0" w:line="240" w:lineRule="auto"/>
      </w:pPr>
      <w:r>
        <w:separator/>
      </w:r>
    </w:p>
  </w:footnote>
  <w:footnote w:type="continuationSeparator" w:id="0">
    <w:p w:rsidR="00964781" w:rsidRDefault="00964781" w:rsidP="00F6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3D" w:rsidRDefault="00294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3D" w:rsidRDefault="00294B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F8" w:rsidRPr="007A0320" w:rsidRDefault="005B1CF8" w:rsidP="005B1CF8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752" behindDoc="0" locked="0" layoutInCell="1" allowOverlap="1" wp14:anchorId="29714916" wp14:editId="7A0D8763">
          <wp:simplePos x="0" y="0"/>
          <wp:positionH relativeFrom="margin">
            <wp:posOffset>-356235</wp:posOffset>
          </wp:positionH>
          <wp:positionV relativeFrom="paragraph">
            <wp:posOffset>-145415</wp:posOffset>
          </wp:positionV>
          <wp:extent cx="2124075" cy="1066800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f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320">
      <w:rPr>
        <w:rFonts w:ascii="Times New Roman" w:hAnsi="Times New Roman" w:cs="Times New Roman"/>
      </w:rPr>
      <w:t xml:space="preserve">Министерство </w:t>
    </w:r>
    <w:r>
      <w:rPr>
        <w:rFonts w:ascii="Times New Roman" w:hAnsi="Times New Roman" w:cs="Times New Roman"/>
      </w:rPr>
      <w:t>науки и высшего образования Российской Федерации</w:t>
    </w:r>
  </w:p>
  <w:p w:rsidR="005B1CF8" w:rsidRPr="007A0320" w:rsidRDefault="005B1CF8" w:rsidP="005B1CF8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 w:rsidRPr="007A0320">
      <w:rPr>
        <w:rFonts w:ascii="Times New Roman" w:hAnsi="Times New Roman" w:cs="Times New Roman"/>
      </w:rPr>
      <w:t xml:space="preserve">Федеральное государственное автономное образовательное </w:t>
    </w:r>
  </w:p>
  <w:p w:rsidR="005B1CF8" w:rsidRPr="007A0320" w:rsidRDefault="005B1CF8" w:rsidP="005B1CF8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r w:rsidRPr="007A0320">
      <w:rPr>
        <w:rFonts w:ascii="Times New Roman" w:hAnsi="Times New Roman" w:cs="Times New Roman"/>
      </w:rPr>
      <w:t>чреждение высшего образования «Уральский федеральный</w:t>
    </w:r>
  </w:p>
  <w:p w:rsidR="005B1CF8" w:rsidRPr="007A0320" w:rsidRDefault="00294B3D" w:rsidP="005B1CF8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r w:rsidR="005B1CF8" w:rsidRPr="007A0320">
      <w:rPr>
        <w:rFonts w:ascii="Times New Roman" w:hAnsi="Times New Roman" w:cs="Times New Roman"/>
      </w:rPr>
      <w:t>ниверситет имени первого Президента России Б.Н. Ельцина»</w:t>
    </w:r>
  </w:p>
  <w:p w:rsidR="005B1CF8" w:rsidRPr="00724B86" w:rsidRDefault="005B1CF8" w:rsidP="005B1CF8">
    <w:pPr>
      <w:spacing w:line="240" w:lineRule="auto"/>
      <w:ind w:left="2124" w:firstLine="708"/>
      <w:jc w:val="both"/>
      <w:rPr>
        <w:rFonts w:ascii="Times New Roman" w:hAnsi="Times New Roman" w:cs="Times New Roman"/>
        <w:b/>
        <w:i/>
      </w:rPr>
    </w:pPr>
    <w:r w:rsidRPr="00724B86">
      <w:rPr>
        <w:rFonts w:ascii="Times New Roman" w:hAnsi="Times New Roman" w:cs="Times New Roman"/>
        <w:b/>
        <w:i/>
      </w:rPr>
      <w:t>(наименование структурного подразделения)</w:t>
    </w:r>
  </w:p>
  <w:p w:rsidR="00D10502" w:rsidRPr="008E6825" w:rsidRDefault="00D10502" w:rsidP="008E6825">
    <w:pPr>
      <w:spacing w:line="240" w:lineRule="auto"/>
      <w:ind w:left="2124" w:firstLine="708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996"/>
    <w:multiLevelType w:val="hybridMultilevel"/>
    <w:tmpl w:val="8A54450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42D"/>
    <w:multiLevelType w:val="hybridMultilevel"/>
    <w:tmpl w:val="BDD417B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491"/>
    <w:multiLevelType w:val="hybridMultilevel"/>
    <w:tmpl w:val="84DA355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15B9"/>
    <w:multiLevelType w:val="multilevel"/>
    <w:tmpl w:val="2E24A68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F71B38"/>
    <w:multiLevelType w:val="hybridMultilevel"/>
    <w:tmpl w:val="E932E00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116E"/>
    <w:multiLevelType w:val="multilevel"/>
    <w:tmpl w:val="CEA4066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F7C"/>
    <w:multiLevelType w:val="multilevel"/>
    <w:tmpl w:val="86CA5EA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E1215E"/>
    <w:multiLevelType w:val="hybridMultilevel"/>
    <w:tmpl w:val="84FA05C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00E1"/>
    <w:multiLevelType w:val="hybridMultilevel"/>
    <w:tmpl w:val="EF70286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3F7A"/>
    <w:multiLevelType w:val="hybridMultilevel"/>
    <w:tmpl w:val="E4C4CFF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5A78"/>
    <w:multiLevelType w:val="hybridMultilevel"/>
    <w:tmpl w:val="0D2458C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B1694"/>
    <w:multiLevelType w:val="hybridMultilevel"/>
    <w:tmpl w:val="A36253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B1CDA"/>
    <w:multiLevelType w:val="hybridMultilevel"/>
    <w:tmpl w:val="144CFA5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E34C3"/>
    <w:multiLevelType w:val="hybridMultilevel"/>
    <w:tmpl w:val="AF8068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D78FC"/>
    <w:multiLevelType w:val="hybridMultilevel"/>
    <w:tmpl w:val="7572202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16191"/>
    <w:multiLevelType w:val="hybridMultilevel"/>
    <w:tmpl w:val="C60E8026"/>
    <w:lvl w:ilvl="0" w:tplc="9EDA9D4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4C2"/>
    <w:multiLevelType w:val="hybridMultilevel"/>
    <w:tmpl w:val="45BEF19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761DA"/>
    <w:multiLevelType w:val="hybridMultilevel"/>
    <w:tmpl w:val="66C0507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35527"/>
    <w:multiLevelType w:val="hybridMultilevel"/>
    <w:tmpl w:val="31D897BC"/>
    <w:lvl w:ilvl="0" w:tplc="DFEE6356">
      <w:start w:val="1"/>
      <w:numFmt w:val="decimal"/>
      <w:suff w:val="space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F46116"/>
    <w:multiLevelType w:val="hybridMultilevel"/>
    <w:tmpl w:val="9E547950"/>
    <w:lvl w:ilvl="0" w:tplc="6FDE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16566"/>
    <w:multiLevelType w:val="hybridMultilevel"/>
    <w:tmpl w:val="82FC68A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A3C35"/>
    <w:multiLevelType w:val="hybridMultilevel"/>
    <w:tmpl w:val="E866302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0257"/>
    <w:multiLevelType w:val="multilevel"/>
    <w:tmpl w:val="95125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AF70F4C"/>
    <w:multiLevelType w:val="hybridMultilevel"/>
    <w:tmpl w:val="066E22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73E4C"/>
    <w:multiLevelType w:val="hybridMultilevel"/>
    <w:tmpl w:val="5B1CC02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907"/>
    <w:multiLevelType w:val="hybridMultilevel"/>
    <w:tmpl w:val="E6ECB1F0"/>
    <w:lvl w:ilvl="0" w:tplc="6FDE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E5A86"/>
    <w:multiLevelType w:val="hybridMultilevel"/>
    <w:tmpl w:val="1DE8CD8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13EF7"/>
    <w:multiLevelType w:val="multilevel"/>
    <w:tmpl w:val="84B457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16419C"/>
    <w:multiLevelType w:val="hybridMultilevel"/>
    <w:tmpl w:val="74D44D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19"/>
  </w:num>
  <w:num w:numId="5">
    <w:abstractNumId w:val="6"/>
  </w:num>
  <w:num w:numId="6">
    <w:abstractNumId w:val="29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32"/>
  </w:num>
  <w:num w:numId="12">
    <w:abstractNumId w:val="26"/>
  </w:num>
  <w:num w:numId="13">
    <w:abstractNumId w:val="1"/>
  </w:num>
  <w:num w:numId="14">
    <w:abstractNumId w:val="12"/>
  </w:num>
  <w:num w:numId="15">
    <w:abstractNumId w:val="11"/>
  </w:num>
  <w:num w:numId="16">
    <w:abstractNumId w:val="21"/>
  </w:num>
  <w:num w:numId="17">
    <w:abstractNumId w:val="10"/>
  </w:num>
  <w:num w:numId="18">
    <w:abstractNumId w:val="30"/>
  </w:num>
  <w:num w:numId="19">
    <w:abstractNumId w:val="4"/>
  </w:num>
  <w:num w:numId="20">
    <w:abstractNumId w:val="18"/>
  </w:num>
  <w:num w:numId="21">
    <w:abstractNumId w:val="8"/>
  </w:num>
  <w:num w:numId="22">
    <w:abstractNumId w:val="13"/>
  </w:num>
  <w:num w:numId="23">
    <w:abstractNumId w:val="22"/>
  </w:num>
  <w:num w:numId="24">
    <w:abstractNumId w:val="9"/>
  </w:num>
  <w:num w:numId="25">
    <w:abstractNumId w:val="0"/>
  </w:num>
  <w:num w:numId="26">
    <w:abstractNumId w:val="27"/>
  </w:num>
  <w:num w:numId="27">
    <w:abstractNumId w:val="23"/>
  </w:num>
  <w:num w:numId="28">
    <w:abstractNumId w:val="3"/>
  </w:num>
  <w:num w:numId="29">
    <w:abstractNumId w:val="31"/>
  </w:num>
  <w:num w:numId="30">
    <w:abstractNumId w:val="20"/>
  </w:num>
  <w:num w:numId="31">
    <w:abstractNumId w:val="28"/>
  </w:num>
  <w:num w:numId="32">
    <w:abstractNumId w:val="5"/>
  </w:num>
  <w:num w:numId="3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1"/>
    <w:rsid w:val="000015CB"/>
    <w:rsid w:val="000050BD"/>
    <w:rsid w:val="00006831"/>
    <w:rsid w:val="000119FD"/>
    <w:rsid w:val="00020726"/>
    <w:rsid w:val="00021ED6"/>
    <w:rsid w:val="00030D63"/>
    <w:rsid w:val="00037F00"/>
    <w:rsid w:val="000403A0"/>
    <w:rsid w:val="00040CAC"/>
    <w:rsid w:val="00052B6F"/>
    <w:rsid w:val="00054A17"/>
    <w:rsid w:val="00066109"/>
    <w:rsid w:val="00076B06"/>
    <w:rsid w:val="00090D05"/>
    <w:rsid w:val="00093163"/>
    <w:rsid w:val="0009411C"/>
    <w:rsid w:val="000A1DD1"/>
    <w:rsid w:val="000A514E"/>
    <w:rsid w:val="000A589C"/>
    <w:rsid w:val="000A725D"/>
    <w:rsid w:val="000B4E6F"/>
    <w:rsid w:val="000B534A"/>
    <w:rsid w:val="000B6C29"/>
    <w:rsid w:val="000C41E4"/>
    <w:rsid w:val="000D1091"/>
    <w:rsid w:val="000D31AA"/>
    <w:rsid w:val="000E3403"/>
    <w:rsid w:val="00105312"/>
    <w:rsid w:val="00105E0F"/>
    <w:rsid w:val="001213BC"/>
    <w:rsid w:val="00122E1B"/>
    <w:rsid w:val="0012444A"/>
    <w:rsid w:val="001265B1"/>
    <w:rsid w:val="00141FE4"/>
    <w:rsid w:val="00146AF7"/>
    <w:rsid w:val="001633A0"/>
    <w:rsid w:val="00165D60"/>
    <w:rsid w:val="00172617"/>
    <w:rsid w:val="00181B08"/>
    <w:rsid w:val="0018371E"/>
    <w:rsid w:val="00183EE2"/>
    <w:rsid w:val="00184955"/>
    <w:rsid w:val="0018643B"/>
    <w:rsid w:val="00197857"/>
    <w:rsid w:val="001A08C7"/>
    <w:rsid w:val="001A452C"/>
    <w:rsid w:val="001C7564"/>
    <w:rsid w:val="001D2F4B"/>
    <w:rsid w:val="001D451F"/>
    <w:rsid w:val="001D795D"/>
    <w:rsid w:val="001D7FA6"/>
    <w:rsid w:val="001E33FE"/>
    <w:rsid w:val="001E6331"/>
    <w:rsid w:val="001F03BC"/>
    <w:rsid w:val="00212FF5"/>
    <w:rsid w:val="00215307"/>
    <w:rsid w:val="00215AAA"/>
    <w:rsid w:val="00216983"/>
    <w:rsid w:val="00224286"/>
    <w:rsid w:val="00225372"/>
    <w:rsid w:val="00237319"/>
    <w:rsid w:val="00243B0F"/>
    <w:rsid w:val="002476FC"/>
    <w:rsid w:val="00250585"/>
    <w:rsid w:val="002509F3"/>
    <w:rsid w:val="00250ED7"/>
    <w:rsid w:val="002521FC"/>
    <w:rsid w:val="0027772F"/>
    <w:rsid w:val="002866EE"/>
    <w:rsid w:val="00287831"/>
    <w:rsid w:val="00291441"/>
    <w:rsid w:val="00294B3D"/>
    <w:rsid w:val="00297795"/>
    <w:rsid w:val="00297A62"/>
    <w:rsid w:val="002A0135"/>
    <w:rsid w:val="002A5B29"/>
    <w:rsid w:val="002A6A16"/>
    <w:rsid w:val="002A6E43"/>
    <w:rsid w:val="002C59EF"/>
    <w:rsid w:val="002D48C4"/>
    <w:rsid w:val="002E5F7F"/>
    <w:rsid w:val="002F07B7"/>
    <w:rsid w:val="002F0F4A"/>
    <w:rsid w:val="002F4683"/>
    <w:rsid w:val="002F7B6E"/>
    <w:rsid w:val="00301508"/>
    <w:rsid w:val="00310D3B"/>
    <w:rsid w:val="003156F6"/>
    <w:rsid w:val="00326503"/>
    <w:rsid w:val="00327318"/>
    <w:rsid w:val="0033284D"/>
    <w:rsid w:val="00335BAD"/>
    <w:rsid w:val="00336CA8"/>
    <w:rsid w:val="003606CC"/>
    <w:rsid w:val="0036693A"/>
    <w:rsid w:val="00366FA8"/>
    <w:rsid w:val="003752DA"/>
    <w:rsid w:val="003769F5"/>
    <w:rsid w:val="003860E8"/>
    <w:rsid w:val="00390FC3"/>
    <w:rsid w:val="003B222E"/>
    <w:rsid w:val="003B44C3"/>
    <w:rsid w:val="003B4A3D"/>
    <w:rsid w:val="003C1B81"/>
    <w:rsid w:val="003F4918"/>
    <w:rsid w:val="00400008"/>
    <w:rsid w:val="00401E68"/>
    <w:rsid w:val="00411349"/>
    <w:rsid w:val="00411A47"/>
    <w:rsid w:val="004245B3"/>
    <w:rsid w:val="00424C65"/>
    <w:rsid w:val="004264FB"/>
    <w:rsid w:val="004332CC"/>
    <w:rsid w:val="004345CC"/>
    <w:rsid w:val="00444006"/>
    <w:rsid w:val="004456E4"/>
    <w:rsid w:val="00452619"/>
    <w:rsid w:val="00455BEC"/>
    <w:rsid w:val="00455CCD"/>
    <w:rsid w:val="00456ADF"/>
    <w:rsid w:val="00462DE0"/>
    <w:rsid w:val="00463680"/>
    <w:rsid w:val="00474B84"/>
    <w:rsid w:val="00476BC6"/>
    <w:rsid w:val="0049391D"/>
    <w:rsid w:val="004C015C"/>
    <w:rsid w:val="004C0A71"/>
    <w:rsid w:val="004C10B5"/>
    <w:rsid w:val="004C5584"/>
    <w:rsid w:val="004D0312"/>
    <w:rsid w:val="004D363D"/>
    <w:rsid w:val="004E09BF"/>
    <w:rsid w:val="004E6443"/>
    <w:rsid w:val="004F5E42"/>
    <w:rsid w:val="00502F36"/>
    <w:rsid w:val="005042F2"/>
    <w:rsid w:val="005059A4"/>
    <w:rsid w:val="00526ADB"/>
    <w:rsid w:val="00534BAD"/>
    <w:rsid w:val="0054165A"/>
    <w:rsid w:val="00541F08"/>
    <w:rsid w:val="00557B6C"/>
    <w:rsid w:val="005654D5"/>
    <w:rsid w:val="005812C8"/>
    <w:rsid w:val="005843A9"/>
    <w:rsid w:val="00591B6A"/>
    <w:rsid w:val="005936A5"/>
    <w:rsid w:val="00594699"/>
    <w:rsid w:val="00597945"/>
    <w:rsid w:val="005B1CF8"/>
    <w:rsid w:val="005B53C0"/>
    <w:rsid w:val="005C0ADE"/>
    <w:rsid w:val="005D11E2"/>
    <w:rsid w:val="005D173C"/>
    <w:rsid w:val="005D27AF"/>
    <w:rsid w:val="005D6580"/>
    <w:rsid w:val="005E5FED"/>
    <w:rsid w:val="005E6E48"/>
    <w:rsid w:val="005E7B3F"/>
    <w:rsid w:val="005E7BA7"/>
    <w:rsid w:val="005F10BD"/>
    <w:rsid w:val="005F3171"/>
    <w:rsid w:val="005F5A21"/>
    <w:rsid w:val="005F669E"/>
    <w:rsid w:val="00611BAC"/>
    <w:rsid w:val="00616236"/>
    <w:rsid w:val="00621303"/>
    <w:rsid w:val="00622CCE"/>
    <w:rsid w:val="00636801"/>
    <w:rsid w:val="006445E4"/>
    <w:rsid w:val="006509DA"/>
    <w:rsid w:val="006518C9"/>
    <w:rsid w:val="00662373"/>
    <w:rsid w:val="00682012"/>
    <w:rsid w:val="006964FB"/>
    <w:rsid w:val="006B61C9"/>
    <w:rsid w:val="006C599C"/>
    <w:rsid w:val="006E0FFB"/>
    <w:rsid w:val="006E2B6D"/>
    <w:rsid w:val="007043A4"/>
    <w:rsid w:val="007237CE"/>
    <w:rsid w:val="0072441A"/>
    <w:rsid w:val="00736123"/>
    <w:rsid w:val="00740659"/>
    <w:rsid w:val="00740B5F"/>
    <w:rsid w:val="0075349C"/>
    <w:rsid w:val="007575DF"/>
    <w:rsid w:val="00760627"/>
    <w:rsid w:val="00777410"/>
    <w:rsid w:val="007A3119"/>
    <w:rsid w:val="007B09EE"/>
    <w:rsid w:val="007B1738"/>
    <w:rsid w:val="007C4FE2"/>
    <w:rsid w:val="007D73CC"/>
    <w:rsid w:val="007E35B6"/>
    <w:rsid w:val="007E4997"/>
    <w:rsid w:val="007E7114"/>
    <w:rsid w:val="007F0620"/>
    <w:rsid w:val="007F33DE"/>
    <w:rsid w:val="00806891"/>
    <w:rsid w:val="00807DE7"/>
    <w:rsid w:val="00807DFF"/>
    <w:rsid w:val="00815A4D"/>
    <w:rsid w:val="00822002"/>
    <w:rsid w:val="0082389F"/>
    <w:rsid w:val="00827389"/>
    <w:rsid w:val="008324A5"/>
    <w:rsid w:val="008441AF"/>
    <w:rsid w:val="008568B3"/>
    <w:rsid w:val="00856E94"/>
    <w:rsid w:val="00863586"/>
    <w:rsid w:val="008772B2"/>
    <w:rsid w:val="008775D0"/>
    <w:rsid w:val="00881383"/>
    <w:rsid w:val="00882878"/>
    <w:rsid w:val="008829BE"/>
    <w:rsid w:val="0089362C"/>
    <w:rsid w:val="00894247"/>
    <w:rsid w:val="008A0C12"/>
    <w:rsid w:val="008D239F"/>
    <w:rsid w:val="008E2700"/>
    <w:rsid w:val="008E6825"/>
    <w:rsid w:val="008E7DB2"/>
    <w:rsid w:val="00905680"/>
    <w:rsid w:val="00911A21"/>
    <w:rsid w:val="009125EF"/>
    <w:rsid w:val="009301F0"/>
    <w:rsid w:val="00930A7F"/>
    <w:rsid w:val="0094053D"/>
    <w:rsid w:val="00957888"/>
    <w:rsid w:val="00964781"/>
    <w:rsid w:val="0098100A"/>
    <w:rsid w:val="00985023"/>
    <w:rsid w:val="00990400"/>
    <w:rsid w:val="0099288D"/>
    <w:rsid w:val="00993CAF"/>
    <w:rsid w:val="00994C42"/>
    <w:rsid w:val="00995A81"/>
    <w:rsid w:val="00997D36"/>
    <w:rsid w:val="009B41F0"/>
    <w:rsid w:val="009B4AEC"/>
    <w:rsid w:val="009B6D8F"/>
    <w:rsid w:val="009B6FC3"/>
    <w:rsid w:val="009D1D33"/>
    <w:rsid w:val="009D1DB0"/>
    <w:rsid w:val="009E3EA7"/>
    <w:rsid w:val="009E647F"/>
    <w:rsid w:val="009E7CC3"/>
    <w:rsid w:val="009F14CB"/>
    <w:rsid w:val="00A04B45"/>
    <w:rsid w:val="00A05D6B"/>
    <w:rsid w:val="00A12BB5"/>
    <w:rsid w:val="00A259E4"/>
    <w:rsid w:val="00A34C9D"/>
    <w:rsid w:val="00A35E77"/>
    <w:rsid w:val="00A42B84"/>
    <w:rsid w:val="00A44ED6"/>
    <w:rsid w:val="00A51785"/>
    <w:rsid w:val="00A53CCA"/>
    <w:rsid w:val="00A572CA"/>
    <w:rsid w:val="00A91E7F"/>
    <w:rsid w:val="00A91F30"/>
    <w:rsid w:val="00A923CD"/>
    <w:rsid w:val="00AA204A"/>
    <w:rsid w:val="00AA5AB9"/>
    <w:rsid w:val="00AB6399"/>
    <w:rsid w:val="00AC1409"/>
    <w:rsid w:val="00AC503A"/>
    <w:rsid w:val="00AC6914"/>
    <w:rsid w:val="00AD74FA"/>
    <w:rsid w:val="00AF285D"/>
    <w:rsid w:val="00B0354E"/>
    <w:rsid w:val="00B10E5B"/>
    <w:rsid w:val="00B14011"/>
    <w:rsid w:val="00B32E69"/>
    <w:rsid w:val="00B33995"/>
    <w:rsid w:val="00B46765"/>
    <w:rsid w:val="00B539D4"/>
    <w:rsid w:val="00B612C4"/>
    <w:rsid w:val="00B66ADF"/>
    <w:rsid w:val="00B7302E"/>
    <w:rsid w:val="00B7427A"/>
    <w:rsid w:val="00B74FF7"/>
    <w:rsid w:val="00B75BB4"/>
    <w:rsid w:val="00B905C5"/>
    <w:rsid w:val="00B9432A"/>
    <w:rsid w:val="00BA2998"/>
    <w:rsid w:val="00BA3125"/>
    <w:rsid w:val="00BC1E01"/>
    <w:rsid w:val="00BC3980"/>
    <w:rsid w:val="00BC7E23"/>
    <w:rsid w:val="00BD108E"/>
    <w:rsid w:val="00BD18D3"/>
    <w:rsid w:val="00BD5968"/>
    <w:rsid w:val="00BE0B05"/>
    <w:rsid w:val="00BE17DA"/>
    <w:rsid w:val="00BE40BD"/>
    <w:rsid w:val="00BE4975"/>
    <w:rsid w:val="00BE4B26"/>
    <w:rsid w:val="00BE679E"/>
    <w:rsid w:val="00BF3DBF"/>
    <w:rsid w:val="00BF6863"/>
    <w:rsid w:val="00C03145"/>
    <w:rsid w:val="00C07526"/>
    <w:rsid w:val="00C07964"/>
    <w:rsid w:val="00C16413"/>
    <w:rsid w:val="00C218DF"/>
    <w:rsid w:val="00C227AB"/>
    <w:rsid w:val="00C52563"/>
    <w:rsid w:val="00C54222"/>
    <w:rsid w:val="00C603ED"/>
    <w:rsid w:val="00C83C79"/>
    <w:rsid w:val="00C86E26"/>
    <w:rsid w:val="00C91447"/>
    <w:rsid w:val="00C91C30"/>
    <w:rsid w:val="00C962F0"/>
    <w:rsid w:val="00C96FD5"/>
    <w:rsid w:val="00CB5056"/>
    <w:rsid w:val="00CC5A26"/>
    <w:rsid w:val="00CD7D87"/>
    <w:rsid w:val="00CE4F2C"/>
    <w:rsid w:val="00CE591C"/>
    <w:rsid w:val="00CF45AF"/>
    <w:rsid w:val="00CF473A"/>
    <w:rsid w:val="00D074BB"/>
    <w:rsid w:val="00D10502"/>
    <w:rsid w:val="00D140C2"/>
    <w:rsid w:val="00D14696"/>
    <w:rsid w:val="00D17920"/>
    <w:rsid w:val="00D222B5"/>
    <w:rsid w:val="00D26070"/>
    <w:rsid w:val="00D30F1F"/>
    <w:rsid w:val="00D37174"/>
    <w:rsid w:val="00D450BC"/>
    <w:rsid w:val="00D502F2"/>
    <w:rsid w:val="00D5120A"/>
    <w:rsid w:val="00D513B3"/>
    <w:rsid w:val="00D60171"/>
    <w:rsid w:val="00D7239C"/>
    <w:rsid w:val="00D77DF9"/>
    <w:rsid w:val="00D80810"/>
    <w:rsid w:val="00D93BAB"/>
    <w:rsid w:val="00DA219B"/>
    <w:rsid w:val="00DA3AE7"/>
    <w:rsid w:val="00DA7EBE"/>
    <w:rsid w:val="00DA7F84"/>
    <w:rsid w:val="00DB2C6F"/>
    <w:rsid w:val="00DC43C3"/>
    <w:rsid w:val="00DD21F2"/>
    <w:rsid w:val="00DD2B68"/>
    <w:rsid w:val="00DF36A6"/>
    <w:rsid w:val="00DF485E"/>
    <w:rsid w:val="00E03D11"/>
    <w:rsid w:val="00E05AB9"/>
    <w:rsid w:val="00E06DDF"/>
    <w:rsid w:val="00E06FD5"/>
    <w:rsid w:val="00E13130"/>
    <w:rsid w:val="00E263F4"/>
    <w:rsid w:val="00E276AB"/>
    <w:rsid w:val="00E3497C"/>
    <w:rsid w:val="00E37715"/>
    <w:rsid w:val="00E42F4A"/>
    <w:rsid w:val="00E477F3"/>
    <w:rsid w:val="00E50DA1"/>
    <w:rsid w:val="00E608BE"/>
    <w:rsid w:val="00E61344"/>
    <w:rsid w:val="00E61D61"/>
    <w:rsid w:val="00E6552F"/>
    <w:rsid w:val="00E7725F"/>
    <w:rsid w:val="00E80870"/>
    <w:rsid w:val="00E902E7"/>
    <w:rsid w:val="00EA19C1"/>
    <w:rsid w:val="00EA77C2"/>
    <w:rsid w:val="00EB7AD8"/>
    <w:rsid w:val="00EC4EBE"/>
    <w:rsid w:val="00EC6958"/>
    <w:rsid w:val="00ED5AE5"/>
    <w:rsid w:val="00ED6603"/>
    <w:rsid w:val="00EE1A9D"/>
    <w:rsid w:val="00EF0690"/>
    <w:rsid w:val="00EF5380"/>
    <w:rsid w:val="00EF64A8"/>
    <w:rsid w:val="00F17BA2"/>
    <w:rsid w:val="00F4532D"/>
    <w:rsid w:val="00F45AA7"/>
    <w:rsid w:val="00F4767B"/>
    <w:rsid w:val="00F5257C"/>
    <w:rsid w:val="00F57760"/>
    <w:rsid w:val="00F60394"/>
    <w:rsid w:val="00F6163C"/>
    <w:rsid w:val="00F66616"/>
    <w:rsid w:val="00F67385"/>
    <w:rsid w:val="00F70924"/>
    <w:rsid w:val="00F755C7"/>
    <w:rsid w:val="00F7750B"/>
    <w:rsid w:val="00F935B0"/>
    <w:rsid w:val="00F958D5"/>
    <w:rsid w:val="00FA2C5D"/>
    <w:rsid w:val="00FA4C44"/>
    <w:rsid w:val="00FA51B7"/>
    <w:rsid w:val="00FB22F0"/>
    <w:rsid w:val="00FB7721"/>
    <w:rsid w:val="00FC1F2D"/>
    <w:rsid w:val="00FC328D"/>
    <w:rsid w:val="00FC7A0B"/>
    <w:rsid w:val="00FD7E5B"/>
    <w:rsid w:val="00FE1BA1"/>
    <w:rsid w:val="00FE377E"/>
    <w:rsid w:val="00FE5776"/>
    <w:rsid w:val="00FF0EF2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51AA3-28EB-4CFE-A0B0-8FC571E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385"/>
  </w:style>
  <w:style w:type="paragraph" w:styleId="a7">
    <w:name w:val="footer"/>
    <w:basedOn w:val="a"/>
    <w:link w:val="a8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385"/>
  </w:style>
  <w:style w:type="table" w:styleId="a9">
    <w:name w:val="Table Grid"/>
    <w:basedOn w:val="a1"/>
    <w:rsid w:val="0099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284D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semiHidden/>
    <w:unhideWhenUsed/>
    <w:rsid w:val="00B3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B32E6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4C72-13A7-45BF-AC25-28C3A88E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Пантелеев Владимир Алексеевич</cp:lastModifiedBy>
  <cp:revision>237</cp:revision>
  <cp:lastPrinted>2021-06-03T10:13:00Z</cp:lastPrinted>
  <dcterms:created xsi:type="dcterms:W3CDTF">2015-03-02T08:58:00Z</dcterms:created>
  <dcterms:modified xsi:type="dcterms:W3CDTF">2022-06-06T10:04:00Z</dcterms:modified>
</cp:coreProperties>
</file>