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7" w:rsidRPr="00192B1B" w:rsidRDefault="00F913E7" w:rsidP="00F913E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27EFF" w:rsidRDefault="00F913E7" w:rsidP="00F91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127EFF">
        <w:rPr>
          <w:rFonts w:ascii="Times New Roman" w:hAnsi="Times New Roman" w:cs="Times New Roman"/>
          <w:sz w:val="24"/>
          <w:szCs w:val="24"/>
        </w:rPr>
        <w:t>Первичной</w:t>
      </w:r>
      <w:r w:rsidR="00127EFF" w:rsidRPr="00127EFF">
        <w:rPr>
          <w:rFonts w:ascii="Times New Roman" w:hAnsi="Times New Roman" w:cs="Times New Roman"/>
          <w:sz w:val="24"/>
          <w:szCs w:val="24"/>
        </w:rPr>
        <w:t xml:space="preserve"> </w:t>
      </w:r>
      <w:r w:rsidR="00127EFF">
        <w:rPr>
          <w:rFonts w:ascii="Times New Roman" w:hAnsi="Times New Roman" w:cs="Times New Roman"/>
          <w:sz w:val="24"/>
          <w:szCs w:val="24"/>
        </w:rPr>
        <w:tab/>
      </w:r>
      <w:r w:rsidR="00127EFF">
        <w:rPr>
          <w:rFonts w:ascii="Times New Roman" w:hAnsi="Times New Roman" w:cs="Times New Roman"/>
          <w:sz w:val="24"/>
          <w:szCs w:val="24"/>
        </w:rPr>
        <w:tab/>
      </w:r>
      <w:r w:rsidR="00127EFF">
        <w:rPr>
          <w:rFonts w:ascii="Times New Roman" w:hAnsi="Times New Roman" w:cs="Times New Roman"/>
          <w:sz w:val="24"/>
          <w:szCs w:val="24"/>
        </w:rPr>
        <w:tab/>
      </w:r>
      <w:r w:rsidR="00127EFF">
        <w:rPr>
          <w:rFonts w:ascii="Times New Roman" w:hAnsi="Times New Roman" w:cs="Times New Roman"/>
          <w:sz w:val="24"/>
          <w:szCs w:val="24"/>
        </w:rPr>
        <w:tab/>
      </w:r>
      <w:r w:rsidR="00127EFF">
        <w:rPr>
          <w:rFonts w:ascii="Times New Roman" w:hAnsi="Times New Roman" w:cs="Times New Roman"/>
          <w:sz w:val="24"/>
          <w:szCs w:val="24"/>
        </w:rPr>
        <w:tab/>
        <w:t xml:space="preserve">        П</w:t>
      </w:r>
      <w:r w:rsidR="00127EFF" w:rsidRPr="00192B1B">
        <w:rPr>
          <w:rFonts w:ascii="Times New Roman" w:hAnsi="Times New Roman" w:cs="Times New Roman"/>
          <w:sz w:val="24"/>
          <w:szCs w:val="24"/>
        </w:rPr>
        <w:t xml:space="preserve">роректор по </w:t>
      </w:r>
      <w:r w:rsidR="00127EFF">
        <w:rPr>
          <w:rFonts w:ascii="Times New Roman" w:hAnsi="Times New Roman" w:cs="Times New Roman"/>
          <w:sz w:val="24"/>
          <w:szCs w:val="24"/>
        </w:rPr>
        <w:t>подчиненности</w:t>
      </w:r>
    </w:p>
    <w:p w:rsidR="00F913E7" w:rsidRPr="00192B1B" w:rsidRDefault="00F913E7" w:rsidP="00F91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ab/>
      </w:r>
      <w:r w:rsidR="00127EF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F913E7" w:rsidRDefault="00127EFF" w:rsidP="00F91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913E7">
        <w:rPr>
          <w:rFonts w:ascii="Times New Roman" w:hAnsi="Times New Roman" w:cs="Times New Roman"/>
          <w:sz w:val="24"/>
          <w:szCs w:val="24"/>
        </w:rPr>
        <w:t>УрФУ</w:t>
      </w:r>
    </w:p>
    <w:p w:rsidR="00F913E7" w:rsidRDefault="00F913E7" w:rsidP="00F91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3E7" w:rsidRDefault="00F913E7" w:rsidP="00F91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92B1B">
        <w:rPr>
          <w:rFonts w:ascii="Times New Roman" w:hAnsi="Times New Roman" w:cs="Times New Roman"/>
          <w:sz w:val="24"/>
          <w:szCs w:val="24"/>
        </w:rPr>
        <w:t>_____________</w:t>
      </w:r>
      <w:r w:rsidRPr="00724B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913E7" w:rsidRPr="00192B1B" w:rsidRDefault="00F913E7" w:rsidP="00F91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1B">
        <w:rPr>
          <w:rFonts w:ascii="Times New Roman" w:hAnsi="Times New Roman" w:cs="Times New Roman"/>
          <w:sz w:val="24"/>
          <w:szCs w:val="24"/>
        </w:rPr>
        <w:t>«_____»_______________20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="0098053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80535">
        <w:rPr>
          <w:rFonts w:ascii="Times New Roman" w:hAnsi="Times New Roman" w:cs="Times New Roman"/>
          <w:sz w:val="24"/>
          <w:szCs w:val="24"/>
        </w:rPr>
        <w:t xml:space="preserve">    «_____»_____________20___ г.</w:t>
      </w:r>
    </w:p>
    <w:p w:rsidR="00F913E7" w:rsidRDefault="00F913E7" w:rsidP="00F913E7">
      <w:pPr>
        <w:rPr>
          <w:rFonts w:ascii="Times New Roman" w:hAnsi="Times New Roman" w:cs="Times New Roman"/>
          <w:b/>
          <w:sz w:val="24"/>
          <w:szCs w:val="24"/>
        </w:rPr>
      </w:pPr>
    </w:p>
    <w:p w:rsidR="00F913E7" w:rsidRDefault="00F913E7" w:rsidP="00F913E7">
      <w:pPr>
        <w:rPr>
          <w:rFonts w:ascii="Times New Roman" w:hAnsi="Times New Roman" w:cs="Times New Roman"/>
          <w:b/>
          <w:sz w:val="24"/>
          <w:szCs w:val="24"/>
        </w:rPr>
      </w:pPr>
    </w:p>
    <w:p w:rsidR="00F913E7" w:rsidRDefault="00F913E7" w:rsidP="00F913E7">
      <w:pPr>
        <w:rPr>
          <w:rFonts w:ascii="Times New Roman" w:hAnsi="Times New Roman" w:cs="Times New Roman"/>
          <w:b/>
          <w:sz w:val="24"/>
          <w:szCs w:val="24"/>
        </w:rPr>
      </w:pPr>
    </w:p>
    <w:p w:rsidR="00F913E7" w:rsidRDefault="00F913E7" w:rsidP="00F913E7">
      <w:pPr>
        <w:rPr>
          <w:rFonts w:ascii="Times New Roman" w:hAnsi="Times New Roman" w:cs="Times New Roman"/>
          <w:b/>
          <w:sz w:val="24"/>
          <w:szCs w:val="24"/>
        </w:rPr>
      </w:pPr>
    </w:p>
    <w:p w:rsidR="00F913E7" w:rsidRPr="001369A7" w:rsidRDefault="00F913E7" w:rsidP="00F913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A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F913E7" w:rsidRDefault="00F913E7" w:rsidP="00F913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охране труда </w:t>
      </w:r>
    </w:p>
    <w:p w:rsidR="00F913E7" w:rsidRDefault="00F913E7" w:rsidP="00F913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работы на персональных компьютерах</w:t>
      </w:r>
    </w:p>
    <w:p w:rsidR="00F913E7" w:rsidRPr="00A36DF0" w:rsidRDefault="00F913E7" w:rsidP="00F913E7">
      <w:pPr>
        <w:jc w:val="center"/>
        <w:rPr>
          <w:rFonts w:ascii="Times New Roman" w:hAnsi="Times New Roman" w:cs="Times New Roman"/>
          <w:sz w:val="18"/>
          <w:szCs w:val="32"/>
        </w:rPr>
      </w:pPr>
    </w:p>
    <w:p w:rsidR="00F913E7" w:rsidRPr="00F638B7" w:rsidRDefault="00F913E7" w:rsidP="00F913E7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638B7">
        <w:rPr>
          <w:rFonts w:ascii="Times New Roman" w:hAnsi="Times New Roman" w:cs="Times New Roman"/>
          <w:b/>
          <w:sz w:val="32"/>
        </w:rPr>
        <w:t xml:space="preserve">ИОТ – </w:t>
      </w:r>
      <w:r w:rsidRPr="00724B86">
        <w:rPr>
          <w:rFonts w:ascii="Times New Roman" w:hAnsi="Times New Roman" w:cs="Times New Roman"/>
          <w:b/>
          <w:i/>
          <w:sz w:val="32"/>
        </w:rPr>
        <w:t>(номер по порядку) – (год)</w:t>
      </w:r>
    </w:p>
    <w:p w:rsidR="00F913E7" w:rsidRDefault="00F913E7" w:rsidP="00F913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3E7" w:rsidRDefault="00F913E7" w:rsidP="00F913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3E7" w:rsidRDefault="00F913E7" w:rsidP="00F913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3E7" w:rsidRDefault="00F913E7" w:rsidP="00F913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3E7" w:rsidRDefault="00F913E7" w:rsidP="00F913E7">
      <w:pPr>
        <w:rPr>
          <w:rFonts w:ascii="Times New Roman" w:hAnsi="Times New Roman" w:cs="Times New Roman"/>
          <w:b/>
          <w:sz w:val="32"/>
          <w:szCs w:val="32"/>
        </w:rPr>
      </w:pPr>
    </w:p>
    <w:p w:rsidR="00F913E7" w:rsidRDefault="00F913E7" w:rsidP="00F913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3E7" w:rsidRDefault="00F913E7" w:rsidP="00F913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3E7" w:rsidRDefault="00F913E7" w:rsidP="002641D7">
      <w:pPr>
        <w:rPr>
          <w:rFonts w:ascii="Times New Roman" w:hAnsi="Times New Roman" w:cs="Times New Roman"/>
          <w:b/>
          <w:sz w:val="32"/>
          <w:szCs w:val="32"/>
        </w:rPr>
      </w:pPr>
    </w:p>
    <w:p w:rsidR="00F913E7" w:rsidRDefault="00F913E7" w:rsidP="00F913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3E7" w:rsidRDefault="00F913E7" w:rsidP="00F913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3E7" w:rsidRPr="001369A7" w:rsidRDefault="00F913E7" w:rsidP="00F91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9A7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F913E7" w:rsidRDefault="00F913E7" w:rsidP="00F91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9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2BCC" w:rsidRDefault="00900B1F" w:rsidP="00554B1C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 w:rsidRPr="00900B1F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Настоящая инструкция устанавливает требования охраны труда при работе с персональными электронно-вычислительными машинами (персональными компьютерами – ПК).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К работе с персональными компьютерами допускаются лица, прошедшие: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вводный инструктаж по охране труда;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первичный инструктаж на рабочем месте;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процессе работы повторный (1 раз в 6 мес.), в</w:t>
      </w:r>
      <w:r w:rsidR="00554B1C">
        <w:rPr>
          <w:rFonts w:ascii="Times New Roman" w:hAnsi="Times New Roman"/>
          <w:sz w:val="24"/>
          <w:szCs w:val="24"/>
          <w:lang w:eastAsia="ru-RU"/>
        </w:rPr>
        <w:t>неплановый, целевой инструктажи;</w:t>
      </w:r>
    </w:p>
    <w:p w:rsidR="00D336BD" w:rsidRDefault="00D336BD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обучение и проверку знаний требований охраны труда;</w:t>
      </w:r>
    </w:p>
    <w:p w:rsidR="00554B1C" w:rsidRPr="00554B1C" w:rsidRDefault="00554B1C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инструктаж по электробезопасности с присвоением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группы.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Лица, работающие с ПК, обязаны: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соблюдать </w:t>
      </w:r>
      <w:r w:rsidR="00AB5A12">
        <w:rPr>
          <w:rFonts w:ascii="Times New Roman" w:hAnsi="Times New Roman"/>
          <w:sz w:val="24"/>
          <w:szCs w:val="24"/>
          <w:lang w:eastAsia="ru-RU"/>
        </w:rPr>
        <w:t>установленный режим труда и отдыха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B5A12">
        <w:rPr>
          <w:rFonts w:ascii="Times New Roman" w:hAnsi="Times New Roman"/>
          <w:sz w:val="24"/>
          <w:szCs w:val="24"/>
          <w:lang w:eastAsia="ru-RU"/>
        </w:rPr>
        <w:t xml:space="preserve">положения </w:t>
      </w:r>
      <w:r>
        <w:rPr>
          <w:rFonts w:ascii="Times New Roman" w:hAnsi="Times New Roman"/>
          <w:sz w:val="24"/>
          <w:szCs w:val="24"/>
          <w:lang w:eastAsia="ru-RU"/>
        </w:rPr>
        <w:t>Правил внутреннего трудового распорядка;</w:t>
      </w:r>
    </w:p>
    <w:p w:rsidR="00AB5A12" w:rsidRPr="00F55568" w:rsidRDefault="00AB5A12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55568">
        <w:rPr>
          <w:rFonts w:ascii="Times New Roman" w:hAnsi="Times New Roman"/>
          <w:sz w:val="24"/>
          <w:szCs w:val="24"/>
          <w:lang w:eastAsia="ru-RU"/>
        </w:rPr>
        <w:t xml:space="preserve">соблюдать требования, предписанные </w:t>
      </w:r>
      <w:r w:rsidR="00307300" w:rsidRPr="00307300">
        <w:rPr>
          <w:rFonts w:ascii="Times New Roman" w:hAnsi="Times New Roman"/>
          <w:sz w:val="24"/>
          <w:szCs w:val="24"/>
          <w:lang w:eastAsia="ru-RU"/>
        </w:rPr>
        <w:t>документированной процедурой «Система управления охраной труда в ФГАОУ ВО «Уральский федеральный университет имени первого Президента России Б.Н. Ельцина»</w:t>
      </w:r>
      <w:r w:rsidRPr="00307300">
        <w:rPr>
          <w:rFonts w:ascii="Times New Roman" w:hAnsi="Times New Roman"/>
          <w:sz w:val="24"/>
          <w:szCs w:val="24"/>
          <w:lang w:eastAsia="ru-RU"/>
        </w:rPr>
        <w:t>;</w:t>
      </w:r>
    </w:p>
    <w:p w:rsidR="00900B1F" w:rsidRPr="00980535" w:rsidRDefault="00980535" w:rsidP="00980535">
      <w:pPr>
        <w:pStyle w:val="a7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рабочее место в чистоте и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требования гигиены (не принимать пищу на рабочем месте, не работать в состоянии алкогольного или иного опьянения; курить в специально отведенных для этого местах);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проходить </w:t>
      </w:r>
      <w:r w:rsidR="00D336BD">
        <w:rPr>
          <w:rFonts w:ascii="Times New Roman" w:hAnsi="Times New Roman"/>
          <w:sz w:val="24"/>
          <w:szCs w:val="24"/>
          <w:lang w:eastAsia="ru-RU"/>
        </w:rPr>
        <w:t xml:space="preserve">периодическое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обучение безопасным методам и приемам выполнения работ, </w:t>
      </w:r>
      <w:r w:rsidR="00D336BD">
        <w:rPr>
          <w:rFonts w:ascii="Times New Roman" w:hAnsi="Times New Roman"/>
          <w:sz w:val="24"/>
          <w:szCs w:val="24"/>
          <w:lang w:eastAsia="ru-RU"/>
        </w:rPr>
        <w:t xml:space="preserve">обучение и </w:t>
      </w:r>
      <w:r>
        <w:rPr>
          <w:rFonts w:ascii="Times New Roman" w:hAnsi="Times New Roman"/>
          <w:sz w:val="24"/>
          <w:szCs w:val="24"/>
          <w:lang w:eastAsia="ru-RU"/>
        </w:rPr>
        <w:t>проверку знаний требований охраны труда</w:t>
      </w:r>
      <w:r w:rsidR="00AB5A12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выполнять требования пожарной безопасности, уметь применять первичные средства пожаротушения;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54B1C">
        <w:rPr>
          <w:rFonts w:ascii="Times New Roman" w:hAnsi="Times New Roman"/>
          <w:sz w:val="24"/>
          <w:szCs w:val="24"/>
          <w:lang w:eastAsia="ru-RU"/>
        </w:rPr>
        <w:t>знать приемы оказания первой помощи,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действовать согласно инструкции по оказанию первой помощи при несчастных случаях;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</w:t>
      </w:r>
      <w:r w:rsidR="00A12214">
        <w:rPr>
          <w:rFonts w:ascii="Times New Roman" w:hAnsi="Times New Roman"/>
          <w:sz w:val="24"/>
          <w:szCs w:val="24"/>
          <w:lang w:eastAsia="ru-RU"/>
        </w:rPr>
        <w:t xml:space="preserve"> случае</w:t>
      </w:r>
      <w:r>
        <w:rPr>
          <w:rFonts w:ascii="Times New Roman" w:hAnsi="Times New Roman"/>
          <w:sz w:val="24"/>
          <w:szCs w:val="24"/>
          <w:lang w:eastAsia="ru-RU"/>
        </w:rPr>
        <w:t>, происшедшем на производстве, о неисправностях оборудования.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 Требования к помещениям для работы с ПК: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1.4.1. Помещения для эксплуатации компьютеров должны иметь естественное и искусственное освещение.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1.4.2. Оконные проёмы должны быть оборудованы регулируемыми устройствами типа: жалюзи, занавесей, внешних козырьков и др.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1.4.3. В окружающей среде не должно быть паров агрессивных жидкостей и веществ, вызывающих коррозию.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1.4.4. Нельзя размещать компьютеры там, где есть возможность попадания влаги.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1.4.5. Помещения, где размещаются рабочие места с компьютерами, должны быть оборудованы защитным заземлением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занулением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соответствии с техническими требованиями по эксплуатации.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54B1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Оптимальная температура воздуха в помещении, где установлены компьютеры, рекомендована +19°С - +21°С.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54B1C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 Помещение должно быть оснащено углекислотными огнетушителями.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Установка ПК производится подготовленным техническим персоналом.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Для размещения ПК должна использоваться устойчивая мебель с ровной горизонтальной поверхностью.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Конструкция рабочего стола должна обеспечивать оптимальное размещение на рабочей поверхности используемого оборудования с учётом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1.8. Конструкция рабочего стула (кресла) должна обеспечивать поддержание рациональной рабочей позы. Тип рабочего стула (кресла) следует выбирать с учётом роста пользователя, характера и продолжительности работы с компьютером.</w:t>
      </w:r>
    </w:p>
    <w:p w:rsidR="00EE6382" w:rsidRDefault="00900B1F" w:rsidP="00EE638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 Организация рабочих мест с ПК:</w:t>
      </w:r>
    </w:p>
    <w:p w:rsidR="00EE6382" w:rsidRPr="00EE6382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</w:t>
      </w:r>
      <w:r w:rsidR="00554B1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E6382" w:rsidRPr="00EE63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Площадь на одно постоянное рабочее место пользователей персональных </w:t>
      </w:r>
      <w:r w:rsidR="00EE6382" w:rsidRPr="00EE6382">
        <w:rPr>
          <w:rFonts w:ascii="Times New Roman" w:hAnsi="Times New Roman" w:cs="Times New Roman"/>
          <w:color w:val="000000" w:themeColor="text1"/>
          <w:sz w:val="24"/>
        </w:rPr>
        <w:t>компью</w:t>
      </w:r>
      <w:r w:rsidR="00EE6382" w:rsidRPr="00EE63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теров на базе электронно-лучевой трубки, должна составлять не менее</w:t>
      </w:r>
      <w:r w:rsidR="00EE63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 </w:t>
      </w:r>
      <w:r w:rsidR="00EE6382" w:rsidRPr="00EE63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6 м</w:t>
      </w:r>
      <w:r w:rsidR="00EE6382" w:rsidRPr="00EE638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2</w:t>
      </w:r>
      <w:r w:rsidR="00EE6382" w:rsidRPr="00EE63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 w:rsidR="00EE6382" w:rsidRPr="00EE638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2</w:t>
      </w:r>
      <w:r w:rsidR="00EE6382" w:rsidRPr="00EE638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:rsidR="00900B1F" w:rsidRDefault="00EE6382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1.9.2. </w:t>
      </w:r>
      <w:r w:rsidR="00900B1F">
        <w:rPr>
          <w:rFonts w:ascii="Times New Roman" w:hAnsi="Times New Roman"/>
          <w:sz w:val="24"/>
          <w:szCs w:val="24"/>
          <w:lang w:eastAsia="ru-RU"/>
        </w:rPr>
        <w:t>Размещать компьютеры на расстоянии не менее 1 метра от нагревательных приборов и избегать попадания на них прямых солнечных лучей.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</w:t>
      </w:r>
      <w:r w:rsidR="00EE6382">
        <w:rPr>
          <w:rFonts w:ascii="Times New Roman" w:hAnsi="Times New Roman"/>
          <w:sz w:val="24"/>
          <w:szCs w:val="24"/>
          <w:lang w:eastAsia="ru-RU"/>
        </w:rPr>
        <w:t>.3</w:t>
      </w:r>
      <w:r>
        <w:rPr>
          <w:rFonts w:ascii="Times New Roman" w:hAnsi="Times New Roman"/>
          <w:sz w:val="24"/>
          <w:szCs w:val="24"/>
          <w:lang w:eastAsia="ru-RU"/>
        </w:rPr>
        <w:t>. Не следует размещать рабочие места с компьютерами вблизи силовых кабелей и вводов, высоковольтных трансформаторов, технологического оборудования, создающего помехи в работе компьютеров.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</w:t>
      </w:r>
      <w:r w:rsidR="00EE638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При размещении компьютеров интерфейсные кабели и кабели электропитания не должны проходить по полу. Если этого не избежать, то они должны быть закрыты защитными коробами.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</w:t>
      </w:r>
      <w:r w:rsidR="00EE6382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 Устанавливать системный блок и монитор так, чтобы расстояние между вентиляционными отверстиями этих устройств и стеной (стенкой мебели) было не менее 10 см.</w:t>
      </w:r>
    </w:p>
    <w:p w:rsidR="00900B1F" w:rsidRDefault="00900B1F" w:rsidP="00BB2EE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</w:t>
      </w:r>
      <w:r w:rsidR="00EE6382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Экран видеомонитора должен находиться от глаз пользователя на расстоянии 600-700 мм, но не ближе 500 мм с учетом размеров алфавитно-цифровых знаков и символов.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</w:t>
      </w:r>
      <w:r w:rsidR="00EE638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 Искусственное освещение в помещениях для эксплуатации компьютеров должно осуществляться системой общего равномерного освещения. В случаях работы с документами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</w:t>
      </w:r>
      <w:r w:rsidR="00EE6382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В качестве источника света при искусственном освещении следует применять преимущественно люминесцентные лампы типа ЛБ и компактные люминесцентные лампы (КЛЛ). В светильниках местного освещения допускается применение ламп накаливания,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галогенных.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1.10. На работающих с ПК мо</w:t>
      </w:r>
      <w:r w:rsidR="00183DD3">
        <w:rPr>
          <w:rFonts w:ascii="Times New Roman" w:hAnsi="Times New Roman"/>
          <w:sz w:val="24"/>
          <w:szCs w:val="24"/>
          <w:lang w:eastAsia="ru-RU"/>
        </w:rPr>
        <w:t>же</w:t>
      </w:r>
      <w:r>
        <w:rPr>
          <w:rFonts w:ascii="Times New Roman" w:hAnsi="Times New Roman"/>
          <w:sz w:val="24"/>
          <w:szCs w:val="24"/>
          <w:lang w:eastAsia="ru-RU"/>
        </w:rPr>
        <w:t xml:space="preserve">т воздействовать </w:t>
      </w:r>
      <w:r w:rsidR="00183DD3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hAnsi="Times New Roman"/>
          <w:sz w:val="24"/>
          <w:szCs w:val="24"/>
          <w:lang w:eastAsia="ru-RU"/>
        </w:rPr>
        <w:t>вредны</w:t>
      </w:r>
      <w:r w:rsidR="00183DD3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и (или) опасны</w:t>
      </w:r>
      <w:r w:rsidR="00183DD3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3DD3">
        <w:rPr>
          <w:rFonts w:ascii="Times New Roman" w:hAnsi="Times New Roman"/>
          <w:sz w:val="24"/>
          <w:szCs w:val="24"/>
          <w:lang w:eastAsia="ru-RU"/>
        </w:rPr>
        <w:t xml:space="preserve">производственных </w:t>
      </w:r>
      <w:r>
        <w:rPr>
          <w:rFonts w:ascii="Times New Roman" w:hAnsi="Times New Roman"/>
          <w:sz w:val="24"/>
          <w:szCs w:val="24"/>
          <w:lang w:eastAsia="ru-RU"/>
        </w:rPr>
        <w:t>фактор</w:t>
      </w:r>
      <w:r w:rsidR="00183DD3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электромагнитное излучение;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статическое электричество;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перенапряжение зрительных анализаторов;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гиподинамия;</w:t>
      </w:r>
    </w:p>
    <w:p w:rsidR="00900B1F" w:rsidRDefault="00900B1F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длительные статические нагрузки на кисти рук;</w:t>
      </w:r>
    </w:p>
    <w:p w:rsidR="00EF3BDF" w:rsidRDefault="00900B1F" w:rsidP="00EF3BD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поражение электрическим током.</w:t>
      </w:r>
    </w:p>
    <w:p w:rsidR="00620934" w:rsidRDefault="00900B1F" w:rsidP="00620934">
      <w:pPr>
        <w:shd w:val="clear" w:color="auto" w:fill="FFFFFF"/>
        <w:tabs>
          <w:tab w:val="left" w:pos="284"/>
        </w:tabs>
        <w:spacing w:after="0"/>
        <w:ind w:left="-426" w:right="22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1.11. </w:t>
      </w:r>
      <w:r w:rsidR="00620934" w:rsidRPr="006221AD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Профессиональны</w:t>
      </w:r>
      <w:r w:rsidR="00620934"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="00620934" w:rsidRPr="00622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риск</w:t>
      </w:r>
      <w:r w:rsidR="00620934"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="00620934" w:rsidRPr="006221AD">
        <w:rPr>
          <w:rFonts w:ascii="Times New Roman" w:hAnsi="Times New Roman" w:cs="Times New Roman"/>
          <w:bCs/>
          <w:color w:val="000000"/>
          <w:sz w:val="24"/>
          <w:szCs w:val="24"/>
        </w:rPr>
        <w:t>, возникновение которых возможно п</w:t>
      </w:r>
      <w:r w:rsidR="00620934">
        <w:rPr>
          <w:rFonts w:ascii="Times New Roman" w:hAnsi="Times New Roman" w:cs="Times New Roman"/>
          <w:bCs/>
          <w:color w:val="000000"/>
          <w:sz w:val="24"/>
          <w:szCs w:val="24"/>
        </w:rPr>
        <w:t>ри выполнении работ с ПК, являются:</w:t>
      </w:r>
    </w:p>
    <w:p w:rsidR="00EF3BDF" w:rsidRDefault="00620934" w:rsidP="00620934">
      <w:pPr>
        <w:shd w:val="clear" w:color="auto" w:fill="FFFFFF"/>
        <w:tabs>
          <w:tab w:val="left" w:pos="284"/>
        </w:tabs>
        <w:spacing w:after="0"/>
        <w:ind w:left="-426"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B2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  <w:r w:rsidR="001F48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857" w:rsidRPr="00620934" w:rsidRDefault="001F4857" w:rsidP="001F4857">
      <w:pPr>
        <w:shd w:val="clear" w:color="auto" w:fill="FFFFFF"/>
        <w:tabs>
          <w:tab w:val="left" w:pos="284"/>
        </w:tabs>
        <w:spacing w:after="0" w:line="240" w:lineRule="auto"/>
        <w:ind w:left="-426" w:right="22" w:firstLine="426"/>
        <w:jc w:val="both"/>
        <w:rPr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857">
        <w:rPr>
          <w:rFonts w:ascii="Times New Roman" w:hAnsi="Times New Roman" w:cs="Times New Roman"/>
          <w:sz w:val="24"/>
          <w:szCs w:val="24"/>
        </w:rPr>
        <w:t>риск возникновения пожара, вдыхания дыма, паров вредных газов при его возникновении.</w:t>
      </w:r>
    </w:p>
    <w:p w:rsidR="007306D0" w:rsidRDefault="007306D0" w:rsidP="007306D0">
      <w:pPr>
        <w:shd w:val="clear" w:color="auto" w:fill="FFFFFF"/>
        <w:tabs>
          <w:tab w:val="left" w:pos="284"/>
        </w:tabs>
        <w:ind w:left="-426" w:right="22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C25CE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D43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D4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Работник несет дисциплинарную и материальную ответственность в соответствии со своими должностными инструкциями и действующим законодательством за несоблюдение требований инструкций и требований охраны труда, правил внутреннего трудового распорядка. </w:t>
      </w:r>
    </w:p>
    <w:p w:rsidR="00C25CE7" w:rsidRDefault="00C25CE7" w:rsidP="007306D0">
      <w:pPr>
        <w:shd w:val="clear" w:color="auto" w:fill="FFFFFF"/>
        <w:tabs>
          <w:tab w:val="left" w:pos="284"/>
        </w:tabs>
        <w:ind w:left="-426" w:right="22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5CE7" w:rsidRDefault="00C25CE7" w:rsidP="007306D0">
      <w:pPr>
        <w:shd w:val="clear" w:color="auto" w:fill="FFFFFF"/>
        <w:tabs>
          <w:tab w:val="left" w:pos="284"/>
        </w:tabs>
        <w:ind w:left="-426" w:right="22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B1F" w:rsidRDefault="002A34BA" w:rsidP="00D568DD">
      <w:pPr>
        <w:spacing w:before="120" w:line="240" w:lineRule="auto"/>
        <w:ind w:left="-425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2. Требования безопасности перед началом работы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Включить свет при необходимости.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Оценить состояние оборудования и рабочего места на соответствие требованиям безопасности.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Убедиться в исправном состоянии компьютера.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Убедиться в отсутствии пыли на экране монитора, клавиатуры. При необходимости протереть их специальной салфеткой.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Организовать рабочее место в соответствии с предстоящей работой (наличие подготовленной бумаги, заправленного картриджа).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Источники света должны быть расположены так, чтобы не засвечивать экран монитора, не создавать резких бликов на экране и не светить в глаза человека, работающего с компьютером.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Включить компьютер. С этого момента не снимать кожухи с системного блока, принтера и не переставлять кабели.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В случае </w:t>
      </w:r>
      <w:r w:rsidR="00D028AB">
        <w:rPr>
          <w:rFonts w:ascii="Times New Roman" w:hAnsi="Times New Roman"/>
          <w:sz w:val="24"/>
          <w:szCs w:val="24"/>
          <w:lang w:eastAsia="ru-RU"/>
        </w:rPr>
        <w:t xml:space="preserve">обнаружения </w:t>
      </w:r>
      <w:r>
        <w:rPr>
          <w:rFonts w:ascii="Times New Roman" w:hAnsi="Times New Roman"/>
          <w:sz w:val="24"/>
          <w:szCs w:val="24"/>
          <w:lang w:eastAsia="ru-RU"/>
        </w:rPr>
        <w:t>неисправности компьютера</w:t>
      </w:r>
      <w:r w:rsidR="00D028AB">
        <w:rPr>
          <w:rFonts w:ascii="Times New Roman" w:hAnsi="Times New Roman"/>
          <w:sz w:val="24"/>
          <w:szCs w:val="24"/>
          <w:lang w:eastAsia="ru-RU"/>
        </w:rPr>
        <w:t xml:space="preserve"> при включении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28AB">
        <w:rPr>
          <w:rFonts w:ascii="Times New Roman" w:hAnsi="Times New Roman"/>
          <w:sz w:val="24"/>
          <w:szCs w:val="24"/>
          <w:lang w:eastAsia="ru-RU"/>
        </w:rPr>
        <w:t xml:space="preserve">выключить ПК, </w:t>
      </w:r>
      <w:r>
        <w:rPr>
          <w:rFonts w:ascii="Times New Roman" w:hAnsi="Times New Roman"/>
          <w:sz w:val="24"/>
          <w:szCs w:val="24"/>
          <w:lang w:eastAsia="ru-RU"/>
        </w:rPr>
        <w:t>не приступать к работе до исправления неполадок квалифицированным специалистом.</w:t>
      </w:r>
    </w:p>
    <w:p w:rsidR="002A34BA" w:rsidRDefault="002A34BA" w:rsidP="00D568DD">
      <w:pPr>
        <w:spacing w:before="120" w:line="240" w:lineRule="auto"/>
        <w:ind w:left="-425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 Требования безопасности во время работы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Соблюдать чистоту и порядок на рабочем месте. Не загораживать вентиляционные отверстия компьютера посторонними предметами.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Соблюдать меры электробезопасности.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Рекомендуется чередовать работу с использованием компьютера и без него для предупреждения преждевременной утомляемости.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2C5174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Если работник (обучающийся) ощутил действие тока, необходимо немедленно прекратить работу, обесточить компьютер, вызвать электрика. Наладку и осмотр аппарата проводит лицо, имеющее допуск к этим работам.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2C517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A34BA">
        <w:rPr>
          <w:rFonts w:ascii="Times New Roman" w:hAnsi="Times New Roman"/>
          <w:sz w:val="24"/>
          <w:szCs w:val="24"/>
          <w:lang w:eastAsia="ru-RU"/>
        </w:rPr>
        <w:t>Запрещается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оставлять рабочее место без присмотра, не выключив компьютер;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передавать свою работу посторонним лицам;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допускать попадания посторонних предметов внутрь компьютера через вентиляционные отверстия, т.к. это может привести к замыканию в электрических цепях и возгоранию;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загромождать рабочее место посторонними предметами, одеждой;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B2EEA">
        <w:rPr>
          <w:rFonts w:ascii="Times New Roman" w:hAnsi="Times New Roman"/>
          <w:sz w:val="24"/>
          <w:szCs w:val="24"/>
          <w:lang w:eastAsia="ru-RU"/>
        </w:rPr>
        <w:t>принимать пищу на рабочем месте;</w:t>
      </w:r>
    </w:p>
    <w:p w:rsidR="00BB2EEA" w:rsidRDefault="00BB2EE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работать с ПК и оргтехникой мокрыми руками, проводить влажную уборку включенного в сеть оборудования.</w:t>
      </w:r>
    </w:p>
    <w:p w:rsidR="002C5174" w:rsidRDefault="002A34BA" w:rsidP="00D568D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2C517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Отключать компьютер от сети, если не будете пользоваться им в течение продолжительного времени.</w:t>
      </w:r>
    </w:p>
    <w:p w:rsidR="002A34BA" w:rsidRDefault="002A34BA" w:rsidP="00D568DD">
      <w:pPr>
        <w:autoSpaceDE w:val="0"/>
        <w:autoSpaceDN w:val="0"/>
        <w:adjustRightInd w:val="0"/>
        <w:spacing w:before="120" w:after="120" w:line="240" w:lineRule="auto"/>
        <w:ind w:left="-425" w:firstLine="113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34BA">
        <w:rPr>
          <w:rFonts w:ascii="Times New Roman" w:hAnsi="Times New Roman"/>
          <w:b/>
          <w:sz w:val="24"/>
          <w:szCs w:val="24"/>
          <w:lang w:eastAsia="ru-RU"/>
        </w:rPr>
        <w:t xml:space="preserve">4. Требования безопасности в аварийных ситуациях </w:t>
      </w:r>
    </w:p>
    <w:p w:rsidR="002A34BA" w:rsidRP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BA">
        <w:rPr>
          <w:rFonts w:ascii="Times New Roman" w:hAnsi="Times New Roman"/>
          <w:sz w:val="24"/>
          <w:szCs w:val="24"/>
          <w:lang w:eastAsia="ru-RU"/>
        </w:rPr>
        <w:t>4.1. Аварийными ситуациями являются: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выход из строя оборудования;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выход из строя системы отопления и водоснабжения, электроснабжения;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D20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возникновение пожара.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При возникновении аварийной ситуации необходимо: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D20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немедленно прекратить работу, отключить от электросети компьютер;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D20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сообщить о возникновении аварийной ситуации и ее характере непосредственному руководителю;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D20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 покинуть опасную зону (рабочее место);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D20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принять участие в ликвидации создавшейся аварийной ситуации, если это не представляет угрозы для здоровья или жизни.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Не приступать к работе до полного устранения аварийной ситуации.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4.4. При возникновении пожара необходимо прекратить работу, вызвать пожарную охрану</w:t>
      </w:r>
      <w:r w:rsidR="00861A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(тел. 112, 101, сообщить адрес и место возгорания, ФИО, должность, организацию, оборудование и материалы, которые находятся в зоне пожара)</w:t>
      </w:r>
      <w:r>
        <w:rPr>
          <w:rFonts w:ascii="Times New Roman" w:hAnsi="Times New Roman"/>
          <w:sz w:val="24"/>
          <w:szCs w:val="24"/>
          <w:lang w:eastAsia="ru-RU"/>
        </w:rPr>
        <w:t>, отключить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При прочих аварийных ситуациях (поломка систем водоснабжения, канализации, отопления, вентиляции и др.), препятствующих выполнению работы, прекратить работу и сообщить об этом вышестоящему руководителю.</w:t>
      </w:r>
    </w:p>
    <w:p w:rsidR="002C5174" w:rsidRDefault="002A34BA" w:rsidP="00D568D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При несчастных случаях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травмировании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отравлении, поражении током, внезапном заболевании и т.д.) оказать пострадавшему первую помощь, при необходимости вызвать скорую помощь на место происшествия</w:t>
      </w:r>
      <w:r w:rsidR="00FB78F9">
        <w:rPr>
          <w:rFonts w:ascii="Times New Roman" w:hAnsi="Times New Roman"/>
          <w:sz w:val="24"/>
          <w:szCs w:val="24"/>
          <w:lang w:eastAsia="ru-RU"/>
        </w:rPr>
        <w:t>, о происшествии сообщить руководителю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B2EEA" w:rsidRDefault="00BB2EEA" w:rsidP="00D568D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4BA" w:rsidRDefault="002A34BA" w:rsidP="00D568DD">
      <w:pPr>
        <w:autoSpaceDE w:val="0"/>
        <w:autoSpaceDN w:val="0"/>
        <w:adjustRightInd w:val="0"/>
        <w:spacing w:before="120" w:after="120" w:line="240" w:lineRule="auto"/>
        <w:ind w:left="-425" w:firstLine="113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Требования безопасности по окончании работы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Отключить питание компьютера. Для снятия сетевого напряжения воспользуйтесь выключателем на сетевом фильтре и отключите сетевые шнуры от электрических розеток (беритесь за вилку, а не за шнур).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Привести в порядок рабочее место.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Выполнить упражнения для глаз и пальцев рук на расслабление.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Закрыть форточки, окна, отключить вспомогательные устройства и системы,</w:t>
      </w:r>
      <w:r w:rsidR="00E11AB5">
        <w:rPr>
          <w:rFonts w:ascii="Times New Roman" w:hAnsi="Times New Roman"/>
          <w:sz w:val="24"/>
          <w:szCs w:val="24"/>
          <w:lang w:eastAsia="ru-RU"/>
        </w:rPr>
        <w:t xml:space="preserve"> не требующие круглосуточного подключения к электросети,</w:t>
      </w:r>
      <w:r>
        <w:rPr>
          <w:rFonts w:ascii="Times New Roman" w:hAnsi="Times New Roman"/>
          <w:sz w:val="24"/>
          <w:szCs w:val="24"/>
          <w:lang w:eastAsia="ru-RU"/>
        </w:rPr>
        <w:t xml:space="preserve"> выключить свет.</w:t>
      </w:r>
    </w:p>
    <w:p w:rsidR="002C5174" w:rsidRDefault="002C5174" w:rsidP="0055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B1C" w:rsidRDefault="00554B1C" w:rsidP="00554B1C">
      <w:pPr>
        <w:jc w:val="both"/>
        <w:rPr>
          <w:sz w:val="24"/>
          <w:szCs w:val="24"/>
        </w:rPr>
      </w:pPr>
    </w:p>
    <w:p w:rsidR="00554B1C" w:rsidRPr="00554B1C" w:rsidRDefault="00554B1C" w:rsidP="00554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B1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54B1C" w:rsidRPr="00554B1C" w:rsidRDefault="00554B1C" w:rsidP="00554B1C">
      <w:pPr>
        <w:spacing w:after="0"/>
        <w:jc w:val="both"/>
        <w:rPr>
          <w:rFonts w:ascii="Times New Roman" w:hAnsi="Times New Roman" w:cs="Times New Roman"/>
          <w:sz w:val="24"/>
        </w:rPr>
      </w:pPr>
      <w:r w:rsidRPr="00554B1C">
        <w:rPr>
          <w:rFonts w:ascii="Times New Roman" w:hAnsi="Times New Roman" w:cs="Times New Roman"/>
          <w:sz w:val="24"/>
        </w:rPr>
        <w:t>Начальник Отдела охраны труда</w:t>
      </w:r>
      <w:r w:rsidRPr="00554B1C">
        <w:rPr>
          <w:rFonts w:ascii="Times New Roman" w:hAnsi="Times New Roman" w:cs="Times New Roman"/>
          <w:sz w:val="24"/>
        </w:rPr>
        <w:tab/>
      </w:r>
      <w:r w:rsidRPr="00554B1C">
        <w:rPr>
          <w:rFonts w:ascii="Times New Roman" w:hAnsi="Times New Roman" w:cs="Times New Roman"/>
          <w:sz w:val="24"/>
        </w:rPr>
        <w:tab/>
        <w:t>__</w:t>
      </w:r>
      <w:r w:rsidR="005E0237">
        <w:rPr>
          <w:rFonts w:ascii="Times New Roman" w:hAnsi="Times New Roman" w:cs="Times New Roman"/>
          <w:sz w:val="24"/>
        </w:rPr>
        <w:t>________</w:t>
      </w:r>
      <w:r w:rsidR="005E0237">
        <w:rPr>
          <w:rFonts w:ascii="Times New Roman" w:hAnsi="Times New Roman" w:cs="Times New Roman"/>
          <w:sz w:val="24"/>
        </w:rPr>
        <w:tab/>
      </w:r>
      <w:r w:rsidR="005E0237">
        <w:rPr>
          <w:rFonts w:ascii="Times New Roman" w:hAnsi="Times New Roman" w:cs="Times New Roman"/>
          <w:sz w:val="24"/>
        </w:rPr>
        <w:tab/>
        <w:t>_____________________</w:t>
      </w:r>
    </w:p>
    <w:p w:rsidR="00554B1C" w:rsidRPr="00554B1C" w:rsidRDefault="00554B1C" w:rsidP="00554B1C">
      <w:pPr>
        <w:spacing w:after="0"/>
        <w:jc w:val="both"/>
        <w:rPr>
          <w:rFonts w:ascii="Times New Roman" w:hAnsi="Times New Roman" w:cs="Times New Roman"/>
          <w:sz w:val="24"/>
        </w:rPr>
      </w:pPr>
      <w:r w:rsidRPr="00554B1C">
        <w:rPr>
          <w:rFonts w:ascii="Times New Roman" w:hAnsi="Times New Roman" w:cs="Times New Roman"/>
          <w:sz w:val="24"/>
        </w:rPr>
        <w:tab/>
      </w:r>
      <w:r w:rsidRPr="00554B1C">
        <w:rPr>
          <w:rFonts w:ascii="Times New Roman" w:hAnsi="Times New Roman" w:cs="Times New Roman"/>
          <w:sz w:val="24"/>
        </w:rPr>
        <w:tab/>
      </w:r>
      <w:r w:rsidRPr="00554B1C">
        <w:rPr>
          <w:rFonts w:ascii="Times New Roman" w:hAnsi="Times New Roman" w:cs="Times New Roman"/>
          <w:sz w:val="24"/>
        </w:rPr>
        <w:tab/>
      </w:r>
      <w:r w:rsidRPr="00554B1C">
        <w:rPr>
          <w:rFonts w:ascii="Times New Roman" w:hAnsi="Times New Roman" w:cs="Times New Roman"/>
          <w:sz w:val="24"/>
        </w:rPr>
        <w:tab/>
      </w:r>
      <w:r w:rsidRPr="00554B1C">
        <w:rPr>
          <w:rFonts w:ascii="Times New Roman" w:hAnsi="Times New Roman" w:cs="Times New Roman"/>
          <w:sz w:val="24"/>
        </w:rPr>
        <w:tab/>
      </w:r>
      <w:r w:rsidRPr="00554B1C">
        <w:rPr>
          <w:rFonts w:ascii="Times New Roman" w:hAnsi="Times New Roman" w:cs="Times New Roman"/>
          <w:sz w:val="24"/>
        </w:rPr>
        <w:tab/>
        <w:t xml:space="preserve">    </w:t>
      </w:r>
      <w:r w:rsidRPr="00554B1C">
        <w:rPr>
          <w:rFonts w:ascii="Times New Roman" w:hAnsi="Times New Roman" w:cs="Times New Roman"/>
          <w:sz w:val="18"/>
        </w:rPr>
        <w:t>(подпись)</w:t>
      </w:r>
      <w:r w:rsidRPr="00554B1C">
        <w:rPr>
          <w:rFonts w:ascii="Times New Roman" w:hAnsi="Times New Roman" w:cs="Times New Roman"/>
          <w:sz w:val="18"/>
        </w:rPr>
        <w:tab/>
      </w:r>
      <w:r w:rsidRPr="00554B1C">
        <w:rPr>
          <w:rFonts w:ascii="Times New Roman" w:hAnsi="Times New Roman" w:cs="Times New Roman"/>
          <w:sz w:val="18"/>
        </w:rPr>
        <w:tab/>
        <w:t xml:space="preserve">                     </w:t>
      </w:r>
      <w:proofErr w:type="gramStart"/>
      <w:r w:rsidRPr="00554B1C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554B1C">
        <w:rPr>
          <w:rFonts w:ascii="Times New Roman" w:hAnsi="Times New Roman" w:cs="Times New Roman"/>
          <w:sz w:val="18"/>
        </w:rPr>
        <w:t>Ф.И.О.)</w:t>
      </w:r>
    </w:p>
    <w:p w:rsidR="002A34BA" w:rsidRDefault="002A34BA" w:rsidP="0055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4BA" w:rsidRPr="00900B1F" w:rsidRDefault="002A34BA" w:rsidP="00554B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4BA" w:rsidRPr="00900B1F" w:rsidSect="00EE6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F8" w:rsidRDefault="004C14F8" w:rsidP="00900B1F">
      <w:pPr>
        <w:spacing w:after="0" w:line="240" w:lineRule="auto"/>
      </w:pPr>
      <w:r>
        <w:separator/>
      </w:r>
    </w:p>
  </w:endnote>
  <w:endnote w:type="continuationSeparator" w:id="0">
    <w:p w:rsidR="004C14F8" w:rsidRDefault="004C14F8" w:rsidP="0090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DB" w:rsidRDefault="002D09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1F" w:rsidRDefault="00900B1F">
    <w:pPr>
      <w:pStyle w:val="a5"/>
      <w:jc w:val="center"/>
    </w:pPr>
  </w:p>
  <w:p w:rsidR="00900B1F" w:rsidRDefault="00900B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DB" w:rsidRDefault="002D09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F8" w:rsidRDefault="004C14F8" w:rsidP="00900B1F">
      <w:pPr>
        <w:spacing w:after="0" w:line="240" w:lineRule="auto"/>
      </w:pPr>
      <w:r>
        <w:separator/>
      </w:r>
    </w:p>
  </w:footnote>
  <w:footnote w:type="continuationSeparator" w:id="0">
    <w:p w:rsidR="004C14F8" w:rsidRDefault="004C14F8" w:rsidP="0090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DB" w:rsidRDefault="002D09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1F" w:rsidRPr="00900B1F" w:rsidRDefault="00900B1F" w:rsidP="00900B1F">
    <w:pPr>
      <w:spacing w:line="240" w:lineRule="auto"/>
      <w:jc w:val="both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E7" w:rsidRPr="007A0320" w:rsidRDefault="00F913E7" w:rsidP="00F913E7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0" locked="0" layoutInCell="1" allowOverlap="1" wp14:anchorId="45440F9A" wp14:editId="5F17705E">
          <wp:simplePos x="0" y="0"/>
          <wp:positionH relativeFrom="margin">
            <wp:posOffset>-441960</wp:posOffset>
          </wp:positionH>
          <wp:positionV relativeFrom="paragraph">
            <wp:posOffset>-164465</wp:posOffset>
          </wp:positionV>
          <wp:extent cx="2124075" cy="106680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320">
      <w:rPr>
        <w:rFonts w:ascii="Times New Roman" w:hAnsi="Times New Roman" w:cs="Times New Roman"/>
      </w:rPr>
      <w:t xml:space="preserve">Министерство </w:t>
    </w:r>
    <w:r>
      <w:rPr>
        <w:rFonts w:ascii="Times New Roman" w:hAnsi="Times New Roman" w:cs="Times New Roman"/>
      </w:rPr>
      <w:t>науки и высшего образования Российской Федерации</w:t>
    </w:r>
  </w:p>
  <w:p w:rsidR="00F913E7" w:rsidRPr="007A0320" w:rsidRDefault="00F913E7" w:rsidP="00F913E7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 w:rsidRPr="007A0320">
      <w:rPr>
        <w:rFonts w:ascii="Times New Roman" w:hAnsi="Times New Roman" w:cs="Times New Roman"/>
      </w:rPr>
      <w:t xml:space="preserve">Федеральное государственное автономное образовательное </w:t>
    </w:r>
  </w:p>
  <w:p w:rsidR="00F913E7" w:rsidRPr="007A0320" w:rsidRDefault="00F913E7" w:rsidP="00F913E7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Pr="007A0320">
      <w:rPr>
        <w:rFonts w:ascii="Times New Roman" w:hAnsi="Times New Roman" w:cs="Times New Roman"/>
      </w:rPr>
      <w:t>чреждение высшего образования «Уральский федеральный</w:t>
    </w:r>
  </w:p>
  <w:p w:rsidR="00F913E7" w:rsidRPr="007A0320" w:rsidRDefault="002D09DB" w:rsidP="00F913E7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bookmarkStart w:id="0" w:name="_GoBack"/>
    <w:bookmarkEnd w:id="0"/>
    <w:r w:rsidR="00F913E7" w:rsidRPr="007A0320">
      <w:rPr>
        <w:rFonts w:ascii="Times New Roman" w:hAnsi="Times New Roman" w:cs="Times New Roman"/>
      </w:rPr>
      <w:t>ниверситет имени первого Президента России Б.Н. Ельцина»</w:t>
    </w:r>
  </w:p>
  <w:p w:rsidR="00F913E7" w:rsidRPr="00724B86" w:rsidRDefault="00F913E7" w:rsidP="00F913E7">
    <w:pPr>
      <w:spacing w:line="240" w:lineRule="auto"/>
      <w:ind w:left="2124" w:firstLine="708"/>
      <w:jc w:val="both"/>
      <w:rPr>
        <w:rFonts w:ascii="Times New Roman" w:hAnsi="Times New Roman" w:cs="Times New Roman"/>
        <w:b/>
        <w:i/>
      </w:rPr>
    </w:pPr>
    <w:r w:rsidRPr="00724B86">
      <w:rPr>
        <w:rFonts w:ascii="Times New Roman" w:hAnsi="Times New Roman" w:cs="Times New Roman"/>
        <w:b/>
        <w:i/>
      </w:rPr>
      <w:t>(наименование структурного подразделения)</w:t>
    </w:r>
  </w:p>
  <w:p w:rsidR="00900B1F" w:rsidRPr="00900B1F" w:rsidRDefault="00EE6825" w:rsidP="004F301A">
    <w:pPr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6566"/>
    <w:multiLevelType w:val="hybridMultilevel"/>
    <w:tmpl w:val="82FC68A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C9"/>
    <w:rsid w:val="000136DC"/>
    <w:rsid w:val="00015CAD"/>
    <w:rsid w:val="00024D7A"/>
    <w:rsid w:val="00036256"/>
    <w:rsid w:val="0003790E"/>
    <w:rsid w:val="00052055"/>
    <w:rsid w:val="00060BF7"/>
    <w:rsid w:val="000635DC"/>
    <w:rsid w:val="00067714"/>
    <w:rsid w:val="000723F0"/>
    <w:rsid w:val="00077C6F"/>
    <w:rsid w:val="00080094"/>
    <w:rsid w:val="00097AA2"/>
    <w:rsid w:val="000A715D"/>
    <w:rsid w:val="000B42E6"/>
    <w:rsid w:val="000B4AB2"/>
    <w:rsid w:val="000D4FA9"/>
    <w:rsid w:val="000E2152"/>
    <w:rsid w:val="000F5E96"/>
    <w:rsid w:val="00102D0E"/>
    <w:rsid w:val="00125DB1"/>
    <w:rsid w:val="00127EFF"/>
    <w:rsid w:val="00137534"/>
    <w:rsid w:val="0015656A"/>
    <w:rsid w:val="00160552"/>
    <w:rsid w:val="00163959"/>
    <w:rsid w:val="00164017"/>
    <w:rsid w:val="00166610"/>
    <w:rsid w:val="00183DD3"/>
    <w:rsid w:val="001968A1"/>
    <w:rsid w:val="001A1A4B"/>
    <w:rsid w:val="001C3D02"/>
    <w:rsid w:val="001C6BA5"/>
    <w:rsid w:val="001D339C"/>
    <w:rsid w:val="001D6220"/>
    <w:rsid w:val="001E6C3A"/>
    <w:rsid w:val="001F4857"/>
    <w:rsid w:val="001F7868"/>
    <w:rsid w:val="00203774"/>
    <w:rsid w:val="002059C0"/>
    <w:rsid w:val="002104C4"/>
    <w:rsid w:val="00212713"/>
    <w:rsid w:val="00221381"/>
    <w:rsid w:val="00224B7B"/>
    <w:rsid w:val="00233C36"/>
    <w:rsid w:val="00235BFC"/>
    <w:rsid w:val="002445D6"/>
    <w:rsid w:val="002470C4"/>
    <w:rsid w:val="00251C78"/>
    <w:rsid w:val="0025293B"/>
    <w:rsid w:val="00255BD2"/>
    <w:rsid w:val="002641D7"/>
    <w:rsid w:val="002652D8"/>
    <w:rsid w:val="002657E6"/>
    <w:rsid w:val="002721D2"/>
    <w:rsid w:val="00287AE0"/>
    <w:rsid w:val="002A07F8"/>
    <w:rsid w:val="002A34BA"/>
    <w:rsid w:val="002A5D2E"/>
    <w:rsid w:val="002B382E"/>
    <w:rsid w:val="002B595F"/>
    <w:rsid w:val="002B7815"/>
    <w:rsid w:val="002C2070"/>
    <w:rsid w:val="002C5174"/>
    <w:rsid w:val="002D07E0"/>
    <w:rsid w:val="002D09DB"/>
    <w:rsid w:val="002F43C4"/>
    <w:rsid w:val="002F4463"/>
    <w:rsid w:val="0030250C"/>
    <w:rsid w:val="00307300"/>
    <w:rsid w:val="0031646D"/>
    <w:rsid w:val="003301CF"/>
    <w:rsid w:val="00344663"/>
    <w:rsid w:val="00353611"/>
    <w:rsid w:val="00355265"/>
    <w:rsid w:val="00363FC2"/>
    <w:rsid w:val="00387ED0"/>
    <w:rsid w:val="00390538"/>
    <w:rsid w:val="0039065C"/>
    <w:rsid w:val="0039352A"/>
    <w:rsid w:val="00394210"/>
    <w:rsid w:val="003D79F1"/>
    <w:rsid w:val="003E5A5B"/>
    <w:rsid w:val="003F02B6"/>
    <w:rsid w:val="003F428E"/>
    <w:rsid w:val="003F66B4"/>
    <w:rsid w:val="00411263"/>
    <w:rsid w:val="00412831"/>
    <w:rsid w:val="00427F8B"/>
    <w:rsid w:val="00457291"/>
    <w:rsid w:val="00462221"/>
    <w:rsid w:val="004A05AD"/>
    <w:rsid w:val="004A113F"/>
    <w:rsid w:val="004A1231"/>
    <w:rsid w:val="004A2B56"/>
    <w:rsid w:val="004B08BB"/>
    <w:rsid w:val="004B3804"/>
    <w:rsid w:val="004C14F8"/>
    <w:rsid w:val="004C19C2"/>
    <w:rsid w:val="004D573E"/>
    <w:rsid w:val="004F1E22"/>
    <w:rsid w:val="004F2D8C"/>
    <w:rsid w:val="004F301A"/>
    <w:rsid w:val="004F3BC8"/>
    <w:rsid w:val="00502E11"/>
    <w:rsid w:val="00503BF9"/>
    <w:rsid w:val="0051567F"/>
    <w:rsid w:val="005157EE"/>
    <w:rsid w:val="005305E1"/>
    <w:rsid w:val="0053127F"/>
    <w:rsid w:val="00544848"/>
    <w:rsid w:val="00546D18"/>
    <w:rsid w:val="00554B1C"/>
    <w:rsid w:val="00562817"/>
    <w:rsid w:val="0056335B"/>
    <w:rsid w:val="00566C1C"/>
    <w:rsid w:val="0057477F"/>
    <w:rsid w:val="00574D59"/>
    <w:rsid w:val="005824EC"/>
    <w:rsid w:val="00591369"/>
    <w:rsid w:val="005A7A07"/>
    <w:rsid w:val="005A7ECE"/>
    <w:rsid w:val="005C064E"/>
    <w:rsid w:val="005C11D7"/>
    <w:rsid w:val="005C601F"/>
    <w:rsid w:val="005C68D1"/>
    <w:rsid w:val="005D59F8"/>
    <w:rsid w:val="005E0237"/>
    <w:rsid w:val="005E76C9"/>
    <w:rsid w:val="005F43F2"/>
    <w:rsid w:val="005F54AD"/>
    <w:rsid w:val="006020DA"/>
    <w:rsid w:val="00605076"/>
    <w:rsid w:val="0061391A"/>
    <w:rsid w:val="0061411D"/>
    <w:rsid w:val="00614F10"/>
    <w:rsid w:val="0061509E"/>
    <w:rsid w:val="00620165"/>
    <w:rsid w:val="00620934"/>
    <w:rsid w:val="00627E08"/>
    <w:rsid w:val="00630995"/>
    <w:rsid w:val="006510BB"/>
    <w:rsid w:val="00652604"/>
    <w:rsid w:val="00653683"/>
    <w:rsid w:val="0067085C"/>
    <w:rsid w:val="00682A7D"/>
    <w:rsid w:val="00686192"/>
    <w:rsid w:val="00691590"/>
    <w:rsid w:val="006A5A3E"/>
    <w:rsid w:val="006A793C"/>
    <w:rsid w:val="006B1576"/>
    <w:rsid w:val="006B34AA"/>
    <w:rsid w:val="006B4657"/>
    <w:rsid w:val="006C00AC"/>
    <w:rsid w:val="006C6F97"/>
    <w:rsid w:val="006D7FBE"/>
    <w:rsid w:val="006E10B3"/>
    <w:rsid w:val="006E1F85"/>
    <w:rsid w:val="006F3843"/>
    <w:rsid w:val="00707B79"/>
    <w:rsid w:val="00721853"/>
    <w:rsid w:val="0072210D"/>
    <w:rsid w:val="007306D0"/>
    <w:rsid w:val="007335AE"/>
    <w:rsid w:val="00740B19"/>
    <w:rsid w:val="0077514A"/>
    <w:rsid w:val="007777B4"/>
    <w:rsid w:val="00780326"/>
    <w:rsid w:val="00786657"/>
    <w:rsid w:val="00787DE9"/>
    <w:rsid w:val="00792C85"/>
    <w:rsid w:val="007A00C8"/>
    <w:rsid w:val="007C0F3A"/>
    <w:rsid w:val="007C11A2"/>
    <w:rsid w:val="007C4643"/>
    <w:rsid w:val="007C71D9"/>
    <w:rsid w:val="007C79D6"/>
    <w:rsid w:val="007D14D2"/>
    <w:rsid w:val="007D48AE"/>
    <w:rsid w:val="007E7E03"/>
    <w:rsid w:val="007F1DE8"/>
    <w:rsid w:val="008021B4"/>
    <w:rsid w:val="008032B0"/>
    <w:rsid w:val="008075F7"/>
    <w:rsid w:val="00807C10"/>
    <w:rsid w:val="008248F5"/>
    <w:rsid w:val="00831E4B"/>
    <w:rsid w:val="00841DDC"/>
    <w:rsid w:val="0085098E"/>
    <w:rsid w:val="00852BCC"/>
    <w:rsid w:val="00854B13"/>
    <w:rsid w:val="00861ABF"/>
    <w:rsid w:val="0087438C"/>
    <w:rsid w:val="00886FA8"/>
    <w:rsid w:val="00891119"/>
    <w:rsid w:val="008D3873"/>
    <w:rsid w:val="00900B1F"/>
    <w:rsid w:val="00906C10"/>
    <w:rsid w:val="00912784"/>
    <w:rsid w:val="00912DE1"/>
    <w:rsid w:val="009218BD"/>
    <w:rsid w:val="00925529"/>
    <w:rsid w:val="0093329B"/>
    <w:rsid w:val="0093399B"/>
    <w:rsid w:val="00940FBC"/>
    <w:rsid w:val="009423CE"/>
    <w:rsid w:val="00944AFA"/>
    <w:rsid w:val="00964D3F"/>
    <w:rsid w:val="00980535"/>
    <w:rsid w:val="00984111"/>
    <w:rsid w:val="009844B1"/>
    <w:rsid w:val="0098794C"/>
    <w:rsid w:val="00990BE3"/>
    <w:rsid w:val="00997162"/>
    <w:rsid w:val="009D2028"/>
    <w:rsid w:val="009D4A99"/>
    <w:rsid w:val="009D4D0D"/>
    <w:rsid w:val="009D6009"/>
    <w:rsid w:val="009E2245"/>
    <w:rsid w:val="009E3006"/>
    <w:rsid w:val="009E6744"/>
    <w:rsid w:val="009F618C"/>
    <w:rsid w:val="00A12214"/>
    <w:rsid w:val="00A17FFB"/>
    <w:rsid w:val="00A2183D"/>
    <w:rsid w:val="00A25B47"/>
    <w:rsid w:val="00A3130D"/>
    <w:rsid w:val="00A340C0"/>
    <w:rsid w:val="00A36439"/>
    <w:rsid w:val="00A77A3B"/>
    <w:rsid w:val="00A8029D"/>
    <w:rsid w:val="00A817CB"/>
    <w:rsid w:val="00A91185"/>
    <w:rsid w:val="00AA3FDB"/>
    <w:rsid w:val="00AA6A53"/>
    <w:rsid w:val="00AB5A12"/>
    <w:rsid w:val="00AE08EA"/>
    <w:rsid w:val="00AF433C"/>
    <w:rsid w:val="00B04D2A"/>
    <w:rsid w:val="00B053EB"/>
    <w:rsid w:val="00B15738"/>
    <w:rsid w:val="00B3697D"/>
    <w:rsid w:val="00B53C55"/>
    <w:rsid w:val="00B7427C"/>
    <w:rsid w:val="00B813CE"/>
    <w:rsid w:val="00B85EBD"/>
    <w:rsid w:val="00B933B7"/>
    <w:rsid w:val="00BB2EEA"/>
    <w:rsid w:val="00BB5951"/>
    <w:rsid w:val="00BC3A36"/>
    <w:rsid w:val="00BE10C6"/>
    <w:rsid w:val="00BE4969"/>
    <w:rsid w:val="00BE5EBE"/>
    <w:rsid w:val="00BF01B0"/>
    <w:rsid w:val="00C1087F"/>
    <w:rsid w:val="00C169B4"/>
    <w:rsid w:val="00C17BC9"/>
    <w:rsid w:val="00C237B5"/>
    <w:rsid w:val="00C25CE7"/>
    <w:rsid w:val="00C42DCC"/>
    <w:rsid w:val="00C5026D"/>
    <w:rsid w:val="00C51319"/>
    <w:rsid w:val="00C65C16"/>
    <w:rsid w:val="00C668FA"/>
    <w:rsid w:val="00CB1B35"/>
    <w:rsid w:val="00CB1EFF"/>
    <w:rsid w:val="00CC2CB8"/>
    <w:rsid w:val="00CD6EE3"/>
    <w:rsid w:val="00CE5658"/>
    <w:rsid w:val="00CE6653"/>
    <w:rsid w:val="00CF2105"/>
    <w:rsid w:val="00D028AB"/>
    <w:rsid w:val="00D07174"/>
    <w:rsid w:val="00D072C8"/>
    <w:rsid w:val="00D10617"/>
    <w:rsid w:val="00D136C4"/>
    <w:rsid w:val="00D238B8"/>
    <w:rsid w:val="00D30C1F"/>
    <w:rsid w:val="00D336BD"/>
    <w:rsid w:val="00D341B3"/>
    <w:rsid w:val="00D40567"/>
    <w:rsid w:val="00D568DD"/>
    <w:rsid w:val="00D60CF0"/>
    <w:rsid w:val="00D74A9A"/>
    <w:rsid w:val="00D86070"/>
    <w:rsid w:val="00D970CA"/>
    <w:rsid w:val="00DA252A"/>
    <w:rsid w:val="00DA6F45"/>
    <w:rsid w:val="00DC4AC7"/>
    <w:rsid w:val="00DC61BC"/>
    <w:rsid w:val="00DC68A0"/>
    <w:rsid w:val="00DC725F"/>
    <w:rsid w:val="00DD0DC8"/>
    <w:rsid w:val="00DD7FB5"/>
    <w:rsid w:val="00DE2717"/>
    <w:rsid w:val="00E06C76"/>
    <w:rsid w:val="00E11AB5"/>
    <w:rsid w:val="00E15799"/>
    <w:rsid w:val="00E17A89"/>
    <w:rsid w:val="00E20DBF"/>
    <w:rsid w:val="00E31630"/>
    <w:rsid w:val="00E3232E"/>
    <w:rsid w:val="00E33C0F"/>
    <w:rsid w:val="00E36310"/>
    <w:rsid w:val="00E5352B"/>
    <w:rsid w:val="00E61DA2"/>
    <w:rsid w:val="00E649F5"/>
    <w:rsid w:val="00E87E21"/>
    <w:rsid w:val="00E9628F"/>
    <w:rsid w:val="00E97BE7"/>
    <w:rsid w:val="00EA5924"/>
    <w:rsid w:val="00EA68FA"/>
    <w:rsid w:val="00ED3187"/>
    <w:rsid w:val="00ED7B48"/>
    <w:rsid w:val="00EE1397"/>
    <w:rsid w:val="00EE175A"/>
    <w:rsid w:val="00EE55BC"/>
    <w:rsid w:val="00EE6382"/>
    <w:rsid w:val="00EE6825"/>
    <w:rsid w:val="00EF3BDF"/>
    <w:rsid w:val="00EF4658"/>
    <w:rsid w:val="00F2461A"/>
    <w:rsid w:val="00F26403"/>
    <w:rsid w:val="00F3320F"/>
    <w:rsid w:val="00F33E94"/>
    <w:rsid w:val="00F37D06"/>
    <w:rsid w:val="00F45EEA"/>
    <w:rsid w:val="00F50071"/>
    <w:rsid w:val="00F53A19"/>
    <w:rsid w:val="00F54DD6"/>
    <w:rsid w:val="00F55568"/>
    <w:rsid w:val="00F55D78"/>
    <w:rsid w:val="00F7441C"/>
    <w:rsid w:val="00F83D06"/>
    <w:rsid w:val="00F913E7"/>
    <w:rsid w:val="00FA5E18"/>
    <w:rsid w:val="00FB78F9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F8C1"/>
  <w15:docId w15:val="{55A87369-503C-4A78-A7BA-7771090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1F"/>
  </w:style>
  <w:style w:type="paragraph" w:styleId="a5">
    <w:name w:val="footer"/>
    <w:basedOn w:val="a"/>
    <w:link w:val="a6"/>
    <w:uiPriority w:val="99"/>
    <w:unhideWhenUsed/>
    <w:rsid w:val="0090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1F"/>
  </w:style>
  <w:style w:type="paragraph" w:styleId="a7">
    <w:name w:val="List Paragraph"/>
    <w:basedOn w:val="a"/>
    <w:uiPriority w:val="34"/>
    <w:qFormat/>
    <w:rsid w:val="00980535"/>
    <w:pPr>
      <w:spacing w:after="200" w:line="276" w:lineRule="auto"/>
      <w:ind w:left="720"/>
      <w:contextualSpacing/>
    </w:pPr>
  </w:style>
  <w:style w:type="character" w:customStyle="1" w:styleId="searchresult">
    <w:name w:val="search_result"/>
    <w:basedOn w:val="a0"/>
    <w:rsid w:val="00EE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Наталия Григорьевна</dc:creator>
  <cp:keywords/>
  <dc:description/>
  <cp:lastModifiedBy>Пестова Екатерина Сергеевна</cp:lastModifiedBy>
  <cp:revision>2</cp:revision>
  <dcterms:created xsi:type="dcterms:W3CDTF">2022-08-29T08:25:00Z</dcterms:created>
  <dcterms:modified xsi:type="dcterms:W3CDTF">2022-08-29T08:25:00Z</dcterms:modified>
</cp:coreProperties>
</file>