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86" w:rsidRDefault="00AE4D86" w:rsidP="00A02399">
      <w:pPr>
        <w:jc w:val="center"/>
      </w:pPr>
      <w:r>
        <w:t>ПРОЕКТ</w:t>
      </w:r>
    </w:p>
    <w:p w:rsidR="00AE4D86" w:rsidRDefault="00AE4D86" w:rsidP="00A02399">
      <w:pPr>
        <w:jc w:val="center"/>
      </w:pPr>
    </w:p>
    <w:p w:rsidR="00E17298" w:rsidRDefault="00A02399" w:rsidP="00A02399">
      <w:pPr>
        <w:jc w:val="center"/>
      </w:pPr>
      <w:r>
        <w:t>РЕГЛАМЕНТ</w:t>
      </w:r>
    </w:p>
    <w:p w:rsidR="00A02399" w:rsidRDefault="00A02399" w:rsidP="00A02399">
      <w:pPr>
        <w:jc w:val="center"/>
      </w:pPr>
      <w:r>
        <w:t xml:space="preserve">оформления документов при переводе части учебной нагрузки </w:t>
      </w:r>
    </w:p>
    <w:p w:rsidR="00A02399" w:rsidRDefault="00A02399" w:rsidP="00A02399">
      <w:pPr>
        <w:jc w:val="center"/>
      </w:pPr>
      <w:r>
        <w:t xml:space="preserve">кафедры (института) в почасовую  оплату </w:t>
      </w:r>
    </w:p>
    <w:p w:rsidR="00A02399" w:rsidRDefault="00A02399" w:rsidP="00A02399">
      <w:pPr>
        <w:jc w:val="center"/>
      </w:pPr>
    </w:p>
    <w:p w:rsidR="00A02399" w:rsidRDefault="00A02399" w:rsidP="00A02399">
      <w:pPr>
        <w:jc w:val="center"/>
        <w:rPr>
          <w:b/>
        </w:rPr>
      </w:pPr>
      <w:r>
        <w:rPr>
          <w:b/>
        </w:rPr>
        <w:t>1.Назначение регламента</w:t>
      </w:r>
    </w:p>
    <w:p w:rsidR="00A02399" w:rsidRDefault="00A02399" w:rsidP="00A02399">
      <w:r>
        <w:t>1.1.Настоящий регламент определяет содержание, сроки и последовательность действий при осуществлении деятельности кафедры (института) по планированию</w:t>
      </w:r>
      <w:r w:rsidR="00C90D9E">
        <w:t xml:space="preserve"> , распределению, учету учебной нагрузки, выполняемой научно-педагогическими и другими категориями работников </w:t>
      </w:r>
      <w:r w:rsidR="00632725">
        <w:t>Уральского федерального  университета имени первог</w:t>
      </w:r>
      <w:r w:rsidR="009B424F">
        <w:t xml:space="preserve">о Президента России Б.Н.Ельцина </w:t>
      </w:r>
      <w:r w:rsidR="00C90D9E">
        <w:t>на условиях почасовой оплаты</w:t>
      </w:r>
      <w:r w:rsidR="009B424F">
        <w:t xml:space="preserve"> труда.</w:t>
      </w:r>
    </w:p>
    <w:p w:rsidR="00C90D9E" w:rsidRDefault="00C90D9E" w:rsidP="00C90D9E">
      <w:pPr>
        <w:jc w:val="center"/>
        <w:rPr>
          <w:b/>
        </w:rPr>
      </w:pPr>
      <w:r>
        <w:rPr>
          <w:b/>
        </w:rPr>
        <w:t>2.Срок действия</w:t>
      </w:r>
    </w:p>
    <w:p w:rsidR="00C90D9E" w:rsidRDefault="00C90D9E" w:rsidP="00C90D9E">
      <w:r>
        <w:t>2.1. Настоящий регламент вступает в силу с 01.07.2015 г и действует до его отмены.</w:t>
      </w:r>
    </w:p>
    <w:p w:rsidR="006F5170" w:rsidRDefault="006F5170" w:rsidP="00C90D9E"/>
    <w:p w:rsidR="006F5170" w:rsidRDefault="00AE4D86" w:rsidP="006F5170">
      <w:pPr>
        <w:jc w:val="center"/>
        <w:rPr>
          <w:b/>
        </w:rPr>
      </w:pPr>
      <w:r>
        <w:rPr>
          <w:b/>
        </w:rPr>
        <w:t>3</w:t>
      </w:r>
      <w:r w:rsidR="006F5170">
        <w:rPr>
          <w:b/>
        </w:rPr>
        <w:t>.Общиее положения</w:t>
      </w:r>
    </w:p>
    <w:p w:rsidR="00026D0E" w:rsidRDefault="00AE4D86" w:rsidP="006F5170">
      <w:r>
        <w:t>3</w:t>
      </w:r>
      <w:r w:rsidR="006F5170">
        <w:t>.1.</w:t>
      </w:r>
      <w:r w:rsidR="00026D0E">
        <w:t xml:space="preserve"> Объем учебной нагрузки с  почасовой оплатой труда в рамках Института не должен превышать 20% от общего объема учебной нагру</w:t>
      </w:r>
      <w:r w:rsidR="009E33B9">
        <w:t>зки института, не включая  часы учебной нагрузки с оплатой труда по гражданско-правовому договору.</w:t>
      </w:r>
    </w:p>
    <w:p w:rsidR="00B142A8" w:rsidRDefault="00AE4D86" w:rsidP="006F5170">
      <w:r>
        <w:t>3</w:t>
      </w:r>
      <w:r w:rsidR="00B142A8">
        <w:t>.2. Объем учебной нагрузки с почасовой оплатой труда, запланированный научно-педагогическому работн</w:t>
      </w:r>
      <w:r w:rsidR="0001171B">
        <w:t>ику, оформленному в  университете</w:t>
      </w:r>
      <w:r w:rsidR="00B142A8">
        <w:t xml:space="preserve"> на полную ставку , не должен превышать 750 часов.</w:t>
      </w:r>
    </w:p>
    <w:p w:rsidR="0001171B" w:rsidRDefault="00AE4D86" w:rsidP="006F5170">
      <w:r>
        <w:t>3</w:t>
      </w:r>
      <w:r w:rsidR="0001171B">
        <w:t>.3.Для выполнения учебной нагрузки с обучающимися по программам высшего образования с почасовой оплатой труда  привлекаются лица, имеющие высшее образование</w:t>
      </w:r>
      <w:r w:rsidR="001A4652">
        <w:t xml:space="preserve"> соответствующее профилю запланированной дисциплины (модуля).</w:t>
      </w:r>
    </w:p>
    <w:p w:rsidR="0001171B" w:rsidRDefault="0001171B" w:rsidP="006F5170"/>
    <w:p w:rsidR="009B424F" w:rsidRDefault="00AE4D86" w:rsidP="009B424F">
      <w:pPr>
        <w:jc w:val="center"/>
        <w:rPr>
          <w:b/>
        </w:rPr>
      </w:pPr>
      <w:r>
        <w:rPr>
          <w:b/>
        </w:rPr>
        <w:t>4</w:t>
      </w:r>
      <w:r w:rsidR="009B424F">
        <w:rPr>
          <w:b/>
        </w:rPr>
        <w:t>.Порядок планирования</w:t>
      </w:r>
    </w:p>
    <w:p w:rsidR="009B424F" w:rsidRDefault="00AE4D86" w:rsidP="009B424F">
      <w:r>
        <w:t>4</w:t>
      </w:r>
      <w:r w:rsidR="009B424F">
        <w:t>.1. Директор института в срок до 15.07. т.г. предоставляет в учебный отдел  сведения об</w:t>
      </w:r>
      <w:r w:rsidR="00B142A8">
        <w:t xml:space="preserve"> общем</w:t>
      </w:r>
      <w:r w:rsidR="009B424F">
        <w:t xml:space="preserve"> объеме учебной нагрузки</w:t>
      </w:r>
      <w:r w:rsidR="00B142A8">
        <w:t xml:space="preserve"> (без указания ее видов), выделяемой на почасовую оплату труда по каждой кафедре института.</w:t>
      </w:r>
    </w:p>
    <w:p w:rsidR="0055739D" w:rsidRDefault="00AE4D86" w:rsidP="009B424F">
      <w:r>
        <w:t>4</w:t>
      </w:r>
      <w:r w:rsidR="0055739D">
        <w:t xml:space="preserve">.2.Учебный отдел в срок до 25.07 т.г. передает в Планово-финансовое управление сведения  об утвержденном проректором </w:t>
      </w:r>
      <w:r w:rsidR="00876695">
        <w:t>п</w:t>
      </w:r>
      <w:r w:rsidR="0055739D">
        <w:t>о учебной работе  общем объеме учебной нагрузки (без указания ее видов), выделяемой на почасовую оплату труда по соответствующему  институту.</w:t>
      </w:r>
    </w:p>
    <w:p w:rsidR="00B142A8" w:rsidRDefault="00AE4D86" w:rsidP="009B424F">
      <w:r>
        <w:lastRenderedPageBreak/>
        <w:t>4</w:t>
      </w:r>
      <w:r w:rsidR="0055739D">
        <w:t>.3</w:t>
      </w:r>
      <w:r w:rsidR="00B142A8">
        <w:t>.Заведующий кафедрой распределяет учебную нагрузку с почасовой оплатой труда  научно-педагогическим работникам кафедры путем со</w:t>
      </w:r>
      <w:r w:rsidR="0055739D">
        <w:t>ставления учебного поручения. Учебное поручение подписывается преподавателем и зав.кафедрой ( для зав.кафедрой- директором института).</w:t>
      </w:r>
    </w:p>
    <w:p w:rsidR="00B142A8" w:rsidRDefault="00AE4D86" w:rsidP="009B424F">
      <w:r>
        <w:t>4</w:t>
      </w:r>
      <w:r w:rsidR="0055739D">
        <w:t>.4.Прием н</w:t>
      </w:r>
      <w:r w:rsidR="00343FC9">
        <w:t>а</w:t>
      </w:r>
      <w:r w:rsidR="0055739D">
        <w:t>учно-педагогич</w:t>
      </w:r>
      <w:r w:rsidR="00343FC9">
        <w:t>е</w:t>
      </w:r>
      <w:r w:rsidR="0055739D">
        <w:t xml:space="preserve">ских и </w:t>
      </w:r>
      <w:r w:rsidR="00343FC9">
        <w:t xml:space="preserve"> других категорий работников</w:t>
      </w:r>
      <w:r w:rsidR="0001171B">
        <w:t xml:space="preserve"> с других институтов </w:t>
      </w:r>
      <w:r w:rsidR="00343FC9">
        <w:t xml:space="preserve"> и подразделений  на данную кафедру для выполнения учебной нагрузки с почасовой оплатой труда производится </w:t>
      </w:r>
      <w:r w:rsidR="0001171B">
        <w:t>заведующим кафедрой путем составления учебного поручения, которое подписывается принимаемым преподавателем (сотрудником), заведующим кафедрой и директором института.</w:t>
      </w:r>
    </w:p>
    <w:p w:rsidR="001A4652" w:rsidRDefault="00AE4D86" w:rsidP="009B424F">
      <w:r>
        <w:t>4</w:t>
      </w:r>
      <w:r w:rsidR="00FC337E">
        <w:t xml:space="preserve">.5. Директор </w:t>
      </w:r>
      <w:r w:rsidR="001A4652">
        <w:t xml:space="preserve">института </w:t>
      </w:r>
      <w:r w:rsidR="00FC337E">
        <w:t xml:space="preserve"> заносит в Смету института отдельной строкой «Объем почасовой оплаты труда» и согласует указанный объем с ПФУ.</w:t>
      </w:r>
    </w:p>
    <w:p w:rsidR="00FC337E" w:rsidRDefault="00FC337E" w:rsidP="009B424F"/>
    <w:p w:rsidR="00FC337E" w:rsidRDefault="00AE4D86" w:rsidP="00FC337E">
      <w:pPr>
        <w:jc w:val="center"/>
        <w:rPr>
          <w:b/>
        </w:rPr>
      </w:pPr>
      <w:r>
        <w:rPr>
          <w:b/>
        </w:rPr>
        <w:t>5</w:t>
      </w:r>
      <w:r w:rsidR="00FC337E">
        <w:rPr>
          <w:b/>
        </w:rPr>
        <w:t>.Порядок оплаты и  учета часов, отведенных в почасовой фонд .</w:t>
      </w:r>
    </w:p>
    <w:p w:rsidR="00FC337E" w:rsidRDefault="00AE4D86" w:rsidP="00FC337E">
      <w:r>
        <w:t>5</w:t>
      </w:r>
      <w:r w:rsidR="00FC337E">
        <w:t>.1.Заведующий кафедрой в ведомость выполнения учебной нагрузки  заносит последней строкой  слова « Учебная нагрузка, выполненная на условиях почасовой оплаты труда», без указания конкретных преподавателей, но с указанием выполненных часов по видам занятий.  Данная ведомость сдается в учебный отдел  по итогам работы за семестр и за учебный год.</w:t>
      </w:r>
    </w:p>
    <w:p w:rsidR="00FC337E" w:rsidRDefault="00AE4D86" w:rsidP="00FC337E">
      <w:r>
        <w:t>5</w:t>
      </w:r>
      <w:r w:rsidR="00FC337E">
        <w:t>.2.</w:t>
      </w:r>
      <w:r>
        <w:t>Директор института  ежемесячно готовит распоряжение в системе электронного документооборота  об оплате труда  НПР с указанием обоснования выплаты : « за дополнительный объем учебной нагрузки».</w:t>
      </w:r>
    </w:p>
    <w:p w:rsidR="00AE4D86" w:rsidRDefault="00AE4D86" w:rsidP="00FC337E"/>
    <w:p w:rsidR="00AE4D86" w:rsidRDefault="00AE4D86" w:rsidP="00AE4D86">
      <w:pPr>
        <w:jc w:val="center"/>
        <w:rPr>
          <w:b/>
        </w:rPr>
      </w:pPr>
      <w:r>
        <w:rPr>
          <w:b/>
        </w:rPr>
        <w:t>6.Ответствеенность</w:t>
      </w:r>
    </w:p>
    <w:p w:rsidR="00AE4D86" w:rsidRDefault="00AE4D86" w:rsidP="00AE4D86">
      <w:r>
        <w:t>6.1.Перональная ответственность за соблюдение настоящего регламента, а также за обеспечение рационального и оптимального распределения учебной нагрузки в части выделения части ее объема  в почасовую оплату возлагается на заведующего кафедрой и директора института.</w:t>
      </w:r>
    </w:p>
    <w:p w:rsidR="00AE4D86" w:rsidRDefault="00AE4D86" w:rsidP="00AE4D86">
      <w:r>
        <w:t>6.2.Ответств</w:t>
      </w:r>
      <w:r w:rsidR="00876695">
        <w:t>енность за соблюдение пункта 4.2</w:t>
      </w:r>
      <w:bookmarkStart w:id="0" w:name="_GoBack"/>
      <w:bookmarkEnd w:id="0"/>
      <w:r>
        <w:t>. несет проректор по учебной работе.</w:t>
      </w:r>
    </w:p>
    <w:p w:rsidR="00AE4D86" w:rsidRDefault="00AE4D86" w:rsidP="00AE4D86">
      <w:r>
        <w:t>6.3. Ответственность за расходованием средств в соответствии со сметой института несет ПФУ.</w:t>
      </w:r>
    </w:p>
    <w:p w:rsidR="00AE4D86" w:rsidRDefault="00AE4D86" w:rsidP="00FC337E"/>
    <w:p w:rsidR="00AE4D86" w:rsidRDefault="00AE4D86" w:rsidP="00FC337E"/>
    <w:p w:rsidR="00AE4D86" w:rsidRDefault="00AE4D86" w:rsidP="00FC337E"/>
    <w:p w:rsidR="00AE4D86" w:rsidRPr="00FC337E" w:rsidRDefault="00AE4D86" w:rsidP="00FC337E">
      <w:r>
        <w:t>Начальник УУМР                                                                     Г.М.Квашнина</w:t>
      </w:r>
    </w:p>
    <w:sectPr w:rsidR="00AE4D86" w:rsidRPr="00FC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99"/>
    <w:rsid w:val="0001171B"/>
    <w:rsid w:val="00026D0E"/>
    <w:rsid w:val="001A4652"/>
    <w:rsid w:val="001B16FF"/>
    <w:rsid w:val="00220049"/>
    <w:rsid w:val="00236C6D"/>
    <w:rsid w:val="00343FC9"/>
    <w:rsid w:val="004A4AED"/>
    <w:rsid w:val="0055739D"/>
    <w:rsid w:val="00592005"/>
    <w:rsid w:val="00614093"/>
    <w:rsid w:val="0062498E"/>
    <w:rsid w:val="00632725"/>
    <w:rsid w:val="00636A5A"/>
    <w:rsid w:val="006F5170"/>
    <w:rsid w:val="00876695"/>
    <w:rsid w:val="009847C0"/>
    <w:rsid w:val="009922A0"/>
    <w:rsid w:val="0099616B"/>
    <w:rsid w:val="009B424F"/>
    <w:rsid w:val="009C20FC"/>
    <w:rsid w:val="009E33B9"/>
    <w:rsid w:val="00A02399"/>
    <w:rsid w:val="00AE4D86"/>
    <w:rsid w:val="00B142A8"/>
    <w:rsid w:val="00B30985"/>
    <w:rsid w:val="00C01F38"/>
    <w:rsid w:val="00C1242B"/>
    <w:rsid w:val="00C312E9"/>
    <w:rsid w:val="00C90D9E"/>
    <w:rsid w:val="00D11320"/>
    <w:rsid w:val="00D7798D"/>
    <w:rsid w:val="00D876E0"/>
    <w:rsid w:val="00DA61E3"/>
    <w:rsid w:val="00DC7B53"/>
    <w:rsid w:val="00DD6B8D"/>
    <w:rsid w:val="00E17298"/>
    <w:rsid w:val="00E7268E"/>
    <w:rsid w:val="00EC12FE"/>
    <w:rsid w:val="00F81BF6"/>
    <w:rsid w:val="00FC337E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g.m.kvashnina</dc:creator>
  <cp:lastModifiedBy>g.m.kvashnina</cp:lastModifiedBy>
  <cp:revision>4</cp:revision>
  <dcterms:created xsi:type="dcterms:W3CDTF">2015-06-23T12:31:00Z</dcterms:created>
  <dcterms:modified xsi:type="dcterms:W3CDTF">2015-06-23T12:40:00Z</dcterms:modified>
</cp:coreProperties>
</file>