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F6712" w14:textId="77777777" w:rsidR="00DD6EBA" w:rsidRPr="00C607A4" w:rsidRDefault="00DD6EBA" w:rsidP="00DD6EBA">
      <w:pPr>
        <w:spacing w:line="240" w:lineRule="auto"/>
        <w:jc w:val="right"/>
        <w:rPr>
          <w:lang w:val="en-US"/>
        </w:rPr>
      </w:pPr>
    </w:p>
    <w:p w14:paraId="0FD1E40D" w14:textId="77777777" w:rsidR="00DD6EBA" w:rsidRPr="00287873" w:rsidRDefault="002E77DC" w:rsidP="002E77DC">
      <w:pPr>
        <w:spacing w:after="0" w:line="240" w:lineRule="auto"/>
        <w:jc w:val="right"/>
        <w:rPr>
          <w:b/>
        </w:rPr>
      </w:pPr>
      <w:r w:rsidRPr="00287873">
        <w:rPr>
          <w:b/>
        </w:rPr>
        <w:t>Приложение 2</w:t>
      </w:r>
    </w:p>
    <w:p w14:paraId="02267748" w14:textId="77777777" w:rsidR="002E77DC" w:rsidRPr="00287873" w:rsidRDefault="002E77DC" w:rsidP="002E77DC">
      <w:pPr>
        <w:spacing w:after="0" w:line="240" w:lineRule="auto"/>
        <w:jc w:val="right"/>
        <w:rPr>
          <w:b/>
        </w:rPr>
      </w:pPr>
      <w:r w:rsidRPr="00287873">
        <w:rPr>
          <w:b/>
        </w:rPr>
        <w:t xml:space="preserve">К Политике организационного развития УрФУ </w:t>
      </w:r>
    </w:p>
    <w:p w14:paraId="18BAAD3F" w14:textId="77777777" w:rsidR="00DD6EBA" w:rsidRDefault="00DD6EBA" w:rsidP="00DD6EBA">
      <w:pPr>
        <w:spacing w:line="240" w:lineRule="auto"/>
        <w:jc w:val="right"/>
      </w:pPr>
    </w:p>
    <w:p w14:paraId="4C95042F" w14:textId="77777777" w:rsidR="00F6028B" w:rsidRDefault="00F6028B" w:rsidP="00DD6EBA">
      <w:pPr>
        <w:spacing w:line="240" w:lineRule="auto"/>
        <w:jc w:val="right"/>
      </w:pPr>
    </w:p>
    <w:p w14:paraId="0BCE55B2" w14:textId="77777777" w:rsidR="00DD6EBA" w:rsidRDefault="002E77DC" w:rsidP="002E77DC">
      <w:pPr>
        <w:tabs>
          <w:tab w:val="left" w:pos="7307"/>
        </w:tabs>
        <w:spacing w:line="240" w:lineRule="auto"/>
      </w:pPr>
      <w:r>
        <w:tab/>
      </w:r>
    </w:p>
    <w:p w14:paraId="05BA403F" w14:textId="77777777" w:rsidR="00DD6EBA" w:rsidRDefault="00DD6EBA" w:rsidP="00DD6EBA">
      <w:pPr>
        <w:spacing w:line="240" w:lineRule="auto"/>
        <w:jc w:val="right"/>
      </w:pPr>
    </w:p>
    <w:p w14:paraId="553F554D" w14:textId="77777777" w:rsidR="00DD6EBA" w:rsidRDefault="00DD6EBA" w:rsidP="00DD6EBA">
      <w:pPr>
        <w:spacing w:line="240" w:lineRule="auto"/>
        <w:jc w:val="right"/>
      </w:pPr>
    </w:p>
    <w:p w14:paraId="79B84F73" w14:textId="77777777" w:rsidR="00DD6EBA" w:rsidRDefault="00DD6EBA" w:rsidP="00DD6EBA">
      <w:pPr>
        <w:spacing w:line="240" w:lineRule="auto"/>
        <w:jc w:val="right"/>
      </w:pPr>
    </w:p>
    <w:p w14:paraId="2ECCDEDF" w14:textId="77777777" w:rsidR="00DD6EBA" w:rsidRDefault="00DD6EBA" w:rsidP="00DD6EBA">
      <w:pPr>
        <w:spacing w:line="240" w:lineRule="auto"/>
        <w:jc w:val="right"/>
      </w:pPr>
    </w:p>
    <w:p w14:paraId="048EE0AA" w14:textId="3BC47C32" w:rsidR="00C04EB0" w:rsidRDefault="00184D50" w:rsidP="00DD6EBA">
      <w:pPr>
        <w:jc w:val="center"/>
        <w:rPr>
          <w:b/>
          <w:sz w:val="32"/>
        </w:rPr>
      </w:pPr>
      <w:r>
        <w:rPr>
          <w:b/>
          <w:sz w:val="32"/>
        </w:rPr>
        <w:t>Типовая организационная модель И</w:t>
      </w:r>
      <w:r w:rsidR="00C04EB0">
        <w:rPr>
          <w:b/>
          <w:sz w:val="32"/>
        </w:rPr>
        <w:t xml:space="preserve">нститутов, </w:t>
      </w:r>
    </w:p>
    <w:p w14:paraId="784D9074" w14:textId="77777777" w:rsidR="00DD6EBA" w:rsidRDefault="00C04EB0" w:rsidP="00DD6EBA">
      <w:pPr>
        <w:jc w:val="center"/>
        <w:rPr>
          <w:b/>
          <w:caps/>
          <w:sz w:val="32"/>
        </w:rPr>
      </w:pPr>
      <w:r>
        <w:rPr>
          <w:b/>
          <w:sz w:val="32"/>
        </w:rPr>
        <w:t>созда</w:t>
      </w:r>
      <w:r w:rsidR="00DE4C11">
        <w:rPr>
          <w:b/>
          <w:sz w:val="32"/>
        </w:rPr>
        <w:t xml:space="preserve">ваемых (или </w:t>
      </w:r>
      <w:r w:rsidR="00DE4C11" w:rsidRPr="000D0D07">
        <w:rPr>
          <w:b/>
          <w:sz w:val="32"/>
        </w:rPr>
        <w:t>реорганизуемых)</w:t>
      </w:r>
      <w:r w:rsidRPr="000D0D07">
        <w:rPr>
          <w:b/>
          <w:sz w:val="32"/>
        </w:rPr>
        <w:t xml:space="preserve"> с 1</w:t>
      </w:r>
      <w:r w:rsidR="00F112BD" w:rsidRPr="000D0D07">
        <w:rPr>
          <w:b/>
          <w:sz w:val="32"/>
        </w:rPr>
        <w:t>5</w:t>
      </w:r>
      <w:r w:rsidRPr="000D0D07">
        <w:rPr>
          <w:b/>
          <w:sz w:val="32"/>
        </w:rPr>
        <w:t>.0</w:t>
      </w:r>
      <w:r w:rsidR="00F112BD" w:rsidRPr="000D0D07">
        <w:rPr>
          <w:b/>
          <w:sz w:val="32"/>
        </w:rPr>
        <w:t>6</w:t>
      </w:r>
      <w:r w:rsidRPr="000D0D07">
        <w:rPr>
          <w:b/>
          <w:sz w:val="32"/>
        </w:rPr>
        <w:t>.2016г.</w:t>
      </w:r>
    </w:p>
    <w:p w14:paraId="52ABA2E8" w14:textId="77777777" w:rsidR="00DD6EBA" w:rsidRPr="00934E5F" w:rsidRDefault="00DD6EBA" w:rsidP="00DD6EBA">
      <w:pPr>
        <w:jc w:val="center"/>
        <w:rPr>
          <w:b/>
          <w:caps/>
          <w:sz w:val="32"/>
        </w:rPr>
      </w:pPr>
    </w:p>
    <w:p w14:paraId="1D95865C" w14:textId="77777777" w:rsidR="00DD6EBA" w:rsidRDefault="00DD6EBA" w:rsidP="00DD6EBA">
      <w:pPr>
        <w:spacing w:line="240" w:lineRule="auto"/>
        <w:jc w:val="right"/>
      </w:pPr>
    </w:p>
    <w:p w14:paraId="0C50365D" w14:textId="77777777" w:rsidR="00DD6EBA" w:rsidRDefault="00DD6EBA" w:rsidP="00DD6EBA">
      <w:pPr>
        <w:spacing w:line="240" w:lineRule="auto"/>
        <w:jc w:val="right"/>
      </w:pPr>
    </w:p>
    <w:p w14:paraId="7C425770" w14:textId="77777777" w:rsidR="00DD6EBA" w:rsidRDefault="00DD6EBA" w:rsidP="00DD6EBA">
      <w:pPr>
        <w:spacing w:line="240" w:lineRule="auto"/>
        <w:jc w:val="right"/>
      </w:pPr>
    </w:p>
    <w:p w14:paraId="182152BC" w14:textId="77777777" w:rsidR="00DD6EBA" w:rsidRDefault="00DD6EBA" w:rsidP="00DD6EBA">
      <w:pPr>
        <w:spacing w:line="240" w:lineRule="auto"/>
        <w:jc w:val="right"/>
      </w:pPr>
    </w:p>
    <w:p w14:paraId="516FB144" w14:textId="77777777" w:rsidR="00DD6EBA" w:rsidRDefault="00DD6EBA" w:rsidP="00DD6EBA">
      <w:pPr>
        <w:spacing w:line="240" w:lineRule="auto"/>
        <w:jc w:val="right"/>
      </w:pPr>
    </w:p>
    <w:p w14:paraId="44F055AB" w14:textId="77777777" w:rsidR="00DD6EBA" w:rsidRDefault="00DD6EBA" w:rsidP="00DD6EBA">
      <w:pPr>
        <w:spacing w:line="240" w:lineRule="auto"/>
        <w:jc w:val="right"/>
      </w:pPr>
    </w:p>
    <w:p w14:paraId="53136466" w14:textId="77777777" w:rsidR="00DD6EBA" w:rsidRDefault="00DD6EBA" w:rsidP="00DD6EBA">
      <w:pPr>
        <w:rPr>
          <w:b/>
          <w:caps/>
          <w:sz w:val="28"/>
        </w:rPr>
      </w:pPr>
    </w:p>
    <w:p w14:paraId="29FF90BF" w14:textId="77777777" w:rsidR="002E77DC" w:rsidRDefault="002E77DC" w:rsidP="00DD6EBA">
      <w:pPr>
        <w:rPr>
          <w:b/>
          <w:caps/>
          <w:sz w:val="28"/>
        </w:rPr>
      </w:pPr>
    </w:p>
    <w:p w14:paraId="4C60B43F" w14:textId="77777777" w:rsidR="00DD6EBA" w:rsidRDefault="00DD6EBA" w:rsidP="00DD6EBA">
      <w:pPr>
        <w:rPr>
          <w:b/>
          <w:caps/>
          <w:sz w:val="28"/>
        </w:rPr>
      </w:pPr>
    </w:p>
    <w:p w14:paraId="34EFABF4" w14:textId="77777777" w:rsidR="00FA0496" w:rsidRDefault="00FA0496" w:rsidP="00FA0496">
      <w:pPr>
        <w:jc w:val="center"/>
        <w:rPr>
          <w:color w:val="000000"/>
          <w:sz w:val="24"/>
          <w:szCs w:val="28"/>
        </w:rPr>
      </w:pPr>
    </w:p>
    <w:p w14:paraId="1D69BEC6" w14:textId="77777777" w:rsidR="000E506B" w:rsidRDefault="00C04EB0" w:rsidP="000E506B">
      <w:pPr>
        <w:spacing w:after="0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Екатеринбург </w:t>
      </w:r>
    </w:p>
    <w:p w14:paraId="69A48C06" w14:textId="3B934FD0" w:rsidR="00FA0496" w:rsidRDefault="00C04EB0" w:rsidP="00FA0496">
      <w:pPr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2016</w:t>
      </w:r>
      <w:r w:rsidR="00FA0496">
        <w:rPr>
          <w:color w:val="000000"/>
          <w:sz w:val="24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458737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9CC0F5" w14:textId="77777777" w:rsidR="006C2FDB" w:rsidRPr="006C2FDB" w:rsidRDefault="006C2FDB">
          <w:pPr>
            <w:pStyle w:val="af0"/>
            <w:rPr>
              <w:rFonts w:asciiTheme="minorHAnsi" w:hAnsiTheme="minorHAnsi"/>
              <w:b/>
              <w:sz w:val="28"/>
            </w:rPr>
          </w:pPr>
          <w:r w:rsidRPr="006C2FDB">
            <w:rPr>
              <w:rFonts w:asciiTheme="minorHAnsi" w:hAnsiTheme="minorHAnsi"/>
              <w:b/>
              <w:sz w:val="28"/>
            </w:rPr>
            <w:t>Оглавление</w:t>
          </w:r>
        </w:p>
        <w:p w14:paraId="60A35DBB" w14:textId="77777777" w:rsidR="006C2FDB" w:rsidRPr="006C2FDB" w:rsidRDefault="006C2FDB" w:rsidP="006C2FDB">
          <w:pPr>
            <w:rPr>
              <w:lang w:eastAsia="ru-RU"/>
            </w:rPr>
          </w:pPr>
        </w:p>
        <w:p w14:paraId="11367302" w14:textId="7B57FE9F" w:rsidR="0005668B" w:rsidRDefault="006C2FDB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0373062" w:history="1">
            <w:r w:rsidR="0005668B" w:rsidRPr="003849B5">
              <w:rPr>
                <w:rStyle w:val="af2"/>
                <w:rFonts w:eastAsiaTheme="majorEastAsia" w:cstheme="majorBidi"/>
                <w:bCs/>
                <w:noProof/>
              </w:rPr>
              <w:t>1.</w:t>
            </w:r>
            <w:r w:rsidR="0005668B">
              <w:rPr>
                <w:rFonts w:eastAsiaTheme="minorEastAsia"/>
                <w:noProof/>
                <w:lang w:val="en-US"/>
              </w:rPr>
              <w:tab/>
            </w:r>
            <w:r w:rsidR="0005668B" w:rsidRPr="003849B5">
              <w:rPr>
                <w:rStyle w:val="af2"/>
                <w:rFonts w:eastAsiaTheme="majorEastAsia" w:cstheme="majorBidi"/>
                <w:bCs/>
                <w:noProof/>
              </w:rPr>
              <w:t>Общие положения</w:t>
            </w:r>
            <w:r w:rsidR="0005668B">
              <w:rPr>
                <w:noProof/>
                <w:webHidden/>
              </w:rPr>
              <w:tab/>
            </w:r>
            <w:r w:rsidR="0005668B">
              <w:rPr>
                <w:noProof/>
                <w:webHidden/>
              </w:rPr>
              <w:fldChar w:fldCharType="begin"/>
            </w:r>
            <w:r w:rsidR="0005668B">
              <w:rPr>
                <w:noProof/>
                <w:webHidden/>
              </w:rPr>
              <w:instrText xml:space="preserve"> PAGEREF _Toc460373062 \h </w:instrText>
            </w:r>
            <w:r w:rsidR="0005668B">
              <w:rPr>
                <w:noProof/>
                <w:webHidden/>
              </w:rPr>
            </w:r>
            <w:r w:rsidR="0005668B">
              <w:rPr>
                <w:noProof/>
                <w:webHidden/>
              </w:rPr>
              <w:fldChar w:fldCharType="separate"/>
            </w:r>
            <w:r w:rsidR="000E506B">
              <w:rPr>
                <w:noProof/>
                <w:webHidden/>
              </w:rPr>
              <w:t>3</w:t>
            </w:r>
            <w:r w:rsidR="0005668B">
              <w:rPr>
                <w:noProof/>
                <w:webHidden/>
              </w:rPr>
              <w:fldChar w:fldCharType="end"/>
            </w:r>
          </w:hyperlink>
        </w:p>
        <w:p w14:paraId="70E6CCAB" w14:textId="5564D6F2" w:rsidR="0005668B" w:rsidRDefault="00411B1C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val="en-US"/>
            </w:rPr>
          </w:pPr>
          <w:hyperlink w:anchor="_Toc460373063" w:history="1">
            <w:r w:rsidR="0005668B" w:rsidRPr="003849B5">
              <w:rPr>
                <w:rStyle w:val="af2"/>
                <w:rFonts w:eastAsiaTheme="majorEastAsia" w:cstheme="majorBidi"/>
                <w:bCs/>
                <w:noProof/>
              </w:rPr>
              <w:t>2.</w:t>
            </w:r>
            <w:r w:rsidR="0005668B">
              <w:rPr>
                <w:rFonts w:eastAsiaTheme="minorEastAsia"/>
                <w:noProof/>
                <w:lang w:val="en-US"/>
              </w:rPr>
              <w:tab/>
            </w:r>
            <w:r w:rsidR="0005668B" w:rsidRPr="003849B5">
              <w:rPr>
                <w:rStyle w:val="af2"/>
                <w:rFonts w:eastAsiaTheme="majorEastAsia" w:cstheme="majorBidi"/>
                <w:bCs/>
                <w:noProof/>
              </w:rPr>
              <w:t>Термины, определения и сокращения</w:t>
            </w:r>
            <w:r w:rsidR="0005668B">
              <w:rPr>
                <w:noProof/>
                <w:webHidden/>
              </w:rPr>
              <w:tab/>
            </w:r>
            <w:r w:rsidR="0005668B">
              <w:rPr>
                <w:noProof/>
                <w:webHidden/>
              </w:rPr>
              <w:fldChar w:fldCharType="begin"/>
            </w:r>
            <w:r w:rsidR="0005668B">
              <w:rPr>
                <w:noProof/>
                <w:webHidden/>
              </w:rPr>
              <w:instrText xml:space="preserve"> PAGEREF _Toc460373063 \h </w:instrText>
            </w:r>
            <w:r w:rsidR="0005668B">
              <w:rPr>
                <w:noProof/>
                <w:webHidden/>
              </w:rPr>
            </w:r>
            <w:r w:rsidR="0005668B">
              <w:rPr>
                <w:noProof/>
                <w:webHidden/>
              </w:rPr>
              <w:fldChar w:fldCharType="separate"/>
            </w:r>
            <w:r w:rsidR="000E506B">
              <w:rPr>
                <w:noProof/>
                <w:webHidden/>
              </w:rPr>
              <w:t>3</w:t>
            </w:r>
            <w:r w:rsidR="0005668B">
              <w:rPr>
                <w:noProof/>
                <w:webHidden/>
              </w:rPr>
              <w:fldChar w:fldCharType="end"/>
            </w:r>
          </w:hyperlink>
        </w:p>
        <w:p w14:paraId="6146BE1F" w14:textId="6808C423" w:rsidR="0005668B" w:rsidRDefault="00411B1C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val="en-US"/>
            </w:rPr>
          </w:pPr>
          <w:hyperlink w:anchor="_Toc460373064" w:history="1">
            <w:r w:rsidR="0005668B" w:rsidRPr="003849B5">
              <w:rPr>
                <w:rStyle w:val="af2"/>
                <w:rFonts w:eastAsiaTheme="majorEastAsia" w:cstheme="majorBidi"/>
                <w:bCs/>
                <w:noProof/>
              </w:rPr>
              <w:t>3.</w:t>
            </w:r>
            <w:r w:rsidR="0005668B">
              <w:rPr>
                <w:rFonts w:eastAsiaTheme="minorEastAsia"/>
                <w:noProof/>
                <w:lang w:val="en-US"/>
              </w:rPr>
              <w:tab/>
            </w:r>
            <w:r w:rsidR="0005668B" w:rsidRPr="003849B5">
              <w:rPr>
                <w:rStyle w:val="af2"/>
                <w:rFonts w:eastAsiaTheme="majorEastAsia" w:cstheme="majorBidi"/>
                <w:bCs/>
                <w:noProof/>
              </w:rPr>
              <w:t>Система организационного управления</w:t>
            </w:r>
            <w:r w:rsidR="0005668B">
              <w:rPr>
                <w:noProof/>
                <w:webHidden/>
              </w:rPr>
              <w:tab/>
            </w:r>
            <w:r w:rsidR="0005668B">
              <w:rPr>
                <w:noProof/>
                <w:webHidden/>
              </w:rPr>
              <w:fldChar w:fldCharType="begin"/>
            </w:r>
            <w:r w:rsidR="0005668B">
              <w:rPr>
                <w:noProof/>
                <w:webHidden/>
              </w:rPr>
              <w:instrText xml:space="preserve"> PAGEREF _Toc460373064 \h </w:instrText>
            </w:r>
            <w:r w:rsidR="0005668B">
              <w:rPr>
                <w:noProof/>
                <w:webHidden/>
              </w:rPr>
            </w:r>
            <w:r w:rsidR="0005668B">
              <w:rPr>
                <w:noProof/>
                <w:webHidden/>
              </w:rPr>
              <w:fldChar w:fldCharType="separate"/>
            </w:r>
            <w:r w:rsidR="000E506B">
              <w:rPr>
                <w:noProof/>
                <w:webHidden/>
              </w:rPr>
              <w:t>4</w:t>
            </w:r>
            <w:r w:rsidR="0005668B">
              <w:rPr>
                <w:noProof/>
                <w:webHidden/>
              </w:rPr>
              <w:fldChar w:fldCharType="end"/>
            </w:r>
          </w:hyperlink>
        </w:p>
        <w:p w14:paraId="71F88ACB" w14:textId="1D07E002" w:rsidR="0005668B" w:rsidRDefault="00411B1C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val="en-US"/>
            </w:rPr>
          </w:pPr>
          <w:hyperlink w:anchor="_Toc460373065" w:history="1">
            <w:r w:rsidR="0005668B" w:rsidRPr="003849B5">
              <w:rPr>
                <w:rStyle w:val="af2"/>
                <w:rFonts w:eastAsiaTheme="majorEastAsia" w:cstheme="majorBidi"/>
                <w:bCs/>
                <w:noProof/>
              </w:rPr>
              <w:t>4.</w:t>
            </w:r>
            <w:r w:rsidR="0005668B">
              <w:rPr>
                <w:rFonts w:eastAsiaTheme="minorEastAsia"/>
                <w:noProof/>
                <w:lang w:val="en-US"/>
              </w:rPr>
              <w:tab/>
            </w:r>
            <w:r w:rsidR="0005668B" w:rsidRPr="003849B5">
              <w:rPr>
                <w:rStyle w:val="af2"/>
                <w:rFonts w:eastAsiaTheme="majorEastAsia" w:cstheme="majorBidi"/>
                <w:bCs/>
                <w:noProof/>
              </w:rPr>
              <w:t>Типовая организационная структура и предназначение организационных единиц</w:t>
            </w:r>
            <w:r w:rsidR="0005668B">
              <w:rPr>
                <w:noProof/>
                <w:webHidden/>
              </w:rPr>
              <w:tab/>
            </w:r>
            <w:r w:rsidR="0005668B">
              <w:rPr>
                <w:noProof/>
                <w:webHidden/>
              </w:rPr>
              <w:fldChar w:fldCharType="begin"/>
            </w:r>
            <w:r w:rsidR="0005668B">
              <w:rPr>
                <w:noProof/>
                <w:webHidden/>
              </w:rPr>
              <w:instrText xml:space="preserve"> PAGEREF _Toc460373065 \h </w:instrText>
            </w:r>
            <w:r w:rsidR="0005668B">
              <w:rPr>
                <w:noProof/>
                <w:webHidden/>
              </w:rPr>
            </w:r>
            <w:r w:rsidR="0005668B">
              <w:rPr>
                <w:noProof/>
                <w:webHidden/>
              </w:rPr>
              <w:fldChar w:fldCharType="separate"/>
            </w:r>
            <w:r w:rsidR="000E506B">
              <w:rPr>
                <w:noProof/>
                <w:webHidden/>
              </w:rPr>
              <w:t>9</w:t>
            </w:r>
            <w:r w:rsidR="0005668B">
              <w:rPr>
                <w:noProof/>
                <w:webHidden/>
              </w:rPr>
              <w:fldChar w:fldCharType="end"/>
            </w:r>
          </w:hyperlink>
        </w:p>
        <w:p w14:paraId="21B7CAC6" w14:textId="3AC42118" w:rsidR="006C2FDB" w:rsidRDefault="006C2FDB">
          <w:r>
            <w:rPr>
              <w:b/>
              <w:bCs/>
            </w:rPr>
            <w:fldChar w:fldCharType="end"/>
          </w:r>
        </w:p>
      </w:sdtContent>
    </w:sdt>
    <w:p w14:paraId="22EAD830" w14:textId="77777777" w:rsidR="00FA0496" w:rsidRDefault="00FA0496" w:rsidP="00FA0496">
      <w:pPr>
        <w:jc w:val="both"/>
        <w:rPr>
          <w:color w:val="000000"/>
          <w:sz w:val="24"/>
          <w:szCs w:val="28"/>
        </w:rPr>
      </w:pPr>
    </w:p>
    <w:p w14:paraId="26745D24" w14:textId="77777777" w:rsidR="00FA0496" w:rsidRDefault="00FA0496">
      <w:pPr>
        <w:spacing w:after="160" w:line="259" w:lineRule="auto"/>
      </w:pPr>
      <w:r>
        <w:br w:type="page"/>
      </w:r>
    </w:p>
    <w:p w14:paraId="5925EE4A" w14:textId="77777777" w:rsidR="00132C9B" w:rsidRPr="00F946D7" w:rsidRDefault="00132C9B" w:rsidP="00140B08">
      <w:pPr>
        <w:pStyle w:val="1"/>
        <w:tabs>
          <w:tab w:val="left" w:pos="567"/>
          <w:tab w:val="left" w:pos="993"/>
        </w:tabs>
        <w:ind w:left="0" w:firstLine="0"/>
        <w:jc w:val="both"/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</w:pPr>
      <w:bookmarkStart w:id="0" w:name="_Toc449622430"/>
      <w:bookmarkStart w:id="1" w:name="_Toc460373062"/>
      <w:r w:rsidRPr="00D14267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lastRenderedPageBreak/>
        <w:t xml:space="preserve">Общие </w:t>
      </w:r>
      <w:r w:rsidRPr="00F946D7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положения</w:t>
      </w:r>
      <w:bookmarkEnd w:id="0"/>
      <w:bookmarkEnd w:id="1"/>
    </w:p>
    <w:p w14:paraId="1F338046" w14:textId="71A5674D" w:rsidR="00140B08" w:rsidRPr="00584C96" w:rsidRDefault="00140B08" w:rsidP="000F2F29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8013B3">
        <w:rPr>
          <w:sz w:val="24"/>
          <w:szCs w:val="24"/>
        </w:rPr>
        <w:t xml:space="preserve">Настоящий документ устанавливает требования к </w:t>
      </w:r>
      <w:r w:rsidR="00184D50">
        <w:rPr>
          <w:sz w:val="24"/>
          <w:szCs w:val="24"/>
        </w:rPr>
        <w:t>организационной модели И</w:t>
      </w:r>
      <w:r w:rsidR="00F946D7" w:rsidRPr="008013B3">
        <w:rPr>
          <w:sz w:val="24"/>
          <w:szCs w:val="24"/>
        </w:rPr>
        <w:t>нститутов</w:t>
      </w:r>
      <w:r w:rsidR="002B4AAC" w:rsidRPr="008013B3">
        <w:rPr>
          <w:sz w:val="24"/>
          <w:szCs w:val="24"/>
        </w:rPr>
        <w:t xml:space="preserve">, в том числе </w:t>
      </w:r>
      <w:r w:rsidR="00C82591">
        <w:rPr>
          <w:sz w:val="24"/>
          <w:szCs w:val="24"/>
        </w:rPr>
        <w:t>подразделений</w:t>
      </w:r>
      <w:r w:rsidR="002B4AAC" w:rsidRPr="008013B3">
        <w:rPr>
          <w:sz w:val="24"/>
          <w:szCs w:val="24"/>
        </w:rPr>
        <w:t xml:space="preserve"> со статусом «</w:t>
      </w:r>
      <w:r w:rsidR="00F946D7" w:rsidRPr="00584C96">
        <w:rPr>
          <w:sz w:val="24"/>
          <w:szCs w:val="24"/>
        </w:rPr>
        <w:t>стратегическ</w:t>
      </w:r>
      <w:r w:rsidR="002B4AAC" w:rsidRPr="00584C96">
        <w:rPr>
          <w:sz w:val="24"/>
          <w:szCs w:val="24"/>
        </w:rPr>
        <w:t>ая</w:t>
      </w:r>
      <w:r w:rsidR="00F946D7" w:rsidRPr="00584C96">
        <w:rPr>
          <w:sz w:val="24"/>
          <w:szCs w:val="24"/>
        </w:rPr>
        <w:t xml:space="preserve"> академическ</w:t>
      </w:r>
      <w:r w:rsidR="002B4AAC" w:rsidRPr="00584C96">
        <w:rPr>
          <w:sz w:val="24"/>
          <w:szCs w:val="24"/>
        </w:rPr>
        <w:t>ая</w:t>
      </w:r>
      <w:r w:rsidR="00F946D7" w:rsidRPr="00584C96">
        <w:rPr>
          <w:sz w:val="24"/>
          <w:szCs w:val="24"/>
        </w:rPr>
        <w:t xml:space="preserve"> единиц</w:t>
      </w:r>
      <w:r w:rsidR="002B4AAC" w:rsidRPr="00584C96">
        <w:rPr>
          <w:sz w:val="24"/>
          <w:szCs w:val="24"/>
        </w:rPr>
        <w:t>а»</w:t>
      </w:r>
      <w:r w:rsidR="00F946D7" w:rsidRPr="00584C96">
        <w:rPr>
          <w:sz w:val="24"/>
          <w:szCs w:val="24"/>
        </w:rPr>
        <w:t>,</w:t>
      </w:r>
      <w:r w:rsidR="00A83411" w:rsidRPr="00584C96">
        <w:rPr>
          <w:sz w:val="24"/>
          <w:szCs w:val="24"/>
        </w:rPr>
        <w:t xml:space="preserve"> и</w:t>
      </w:r>
      <w:r w:rsidR="00F946D7" w:rsidRPr="00584C96">
        <w:rPr>
          <w:sz w:val="24"/>
          <w:szCs w:val="24"/>
        </w:rPr>
        <w:t xml:space="preserve"> определяет: </w:t>
      </w:r>
    </w:p>
    <w:p w14:paraId="15CCCCC8" w14:textId="49CEC13B" w:rsidR="00F946D7" w:rsidRPr="00584C96" w:rsidRDefault="00F946D7" w:rsidP="000F2F29">
      <w:pPr>
        <w:pStyle w:val="a7"/>
        <w:numPr>
          <w:ilvl w:val="0"/>
          <w:numId w:val="17"/>
        </w:numPr>
        <w:spacing w:before="120" w:after="0" w:line="240" w:lineRule="auto"/>
        <w:ind w:left="993"/>
        <w:rPr>
          <w:rFonts w:asciiTheme="minorHAnsi" w:eastAsiaTheme="minorHAnsi" w:hAnsiTheme="minorHAnsi" w:cstheme="minorBidi"/>
          <w:sz w:val="24"/>
          <w:szCs w:val="24"/>
        </w:rPr>
      </w:pPr>
      <w:r w:rsidRPr="00584C96">
        <w:rPr>
          <w:rFonts w:asciiTheme="minorHAnsi" w:eastAsiaTheme="minorHAnsi" w:hAnsiTheme="minorHAnsi" w:cstheme="minorBidi"/>
          <w:sz w:val="24"/>
          <w:szCs w:val="24"/>
        </w:rPr>
        <w:t>систему организационного управления</w:t>
      </w:r>
      <w:r w:rsidR="0065139C">
        <w:rPr>
          <w:rFonts w:asciiTheme="minorHAnsi" w:eastAsiaTheme="minorHAnsi" w:hAnsiTheme="minorHAnsi" w:cstheme="minorBidi"/>
          <w:sz w:val="24"/>
          <w:szCs w:val="24"/>
        </w:rPr>
        <w:t xml:space="preserve"> И</w:t>
      </w:r>
      <w:r w:rsidR="002B4AAC" w:rsidRPr="00584C96">
        <w:rPr>
          <w:rFonts w:asciiTheme="minorHAnsi" w:eastAsiaTheme="minorHAnsi" w:hAnsiTheme="minorHAnsi" w:cstheme="minorBidi"/>
          <w:sz w:val="24"/>
          <w:szCs w:val="24"/>
        </w:rPr>
        <w:t>нститутом</w:t>
      </w:r>
      <w:r w:rsidRPr="00584C96">
        <w:rPr>
          <w:rFonts w:asciiTheme="minorHAnsi" w:eastAsiaTheme="minorHAnsi" w:hAnsiTheme="minorHAnsi" w:cstheme="minorBidi"/>
          <w:sz w:val="24"/>
          <w:szCs w:val="24"/>
        </w:rPr>
        <w:t>;</w:t>
      </w:r>
    </w:p>
    <w:p w14:paraId="6CD8D5D7" w14:textId="37DC61C0" w:rsidR="00F946D7" w:rsidRPr="00584C96" w:rsidRDefault="00F946D7" w:rsidP="000F2F29">
      <w:pPr>
        <w:pStyle w:val="a7"/>
        <w:numPr>
          <w:ilvl w:val="0"/>
          <w:numId w:val="17"/>
        </w:numPr>
        <w:spacing w:before="120" w:after="0" w:line="240" w:lineRule="auto"/>
        <w:ind w:left="993"/>
        <w:rPr>
          <w:rFonts w:asciiTheme="minorHAnsi" w:eastAsiaTheme="minorHAnsi" w:hAnsiTheme="minorHAnsi" w:cstheme="minorBidi"/>
          <w:sz w:val="24"/>
          <w:szCs w:val="24"/>
        </w:rPr>
      </w:pPr>
      <w:r w:rsidRPr="00584C96">
        <w:rPr>
          <w:rFonts w:asciiTheme="minorHAnsi" w:eastAsiaTheme="minorHAnsi" w:hAnsiTheme="minorHAnsi" w:cstheme="minorBidi"/>
          <w:sz w:val="24"/>
          <w:szCs w:val="24"/>
        </w:rPr>
        <w:t>типо</w:t>
      </w:r>
      <w:r w:rsidR="00BA4C5B">
        <w:rPr>
          <w:rFonts w:asciiTheme="minorHAnsi" w:eastAsiaTheme="minorHAnsi" w:hAnsiTheme="minorHAnsi" w:cstheme="minorBidi"/>
          <w:sz w:val="24"/>
          <w:szCs w:val="24"/>
        </w:rPr>
        <w:t>вую орг</w:t>
      </w:r>
      <w:r w:rsidR="00B35176">
        <w:rPr>
          <w:rFonts w:asciiTheme="minorHAnsi" w:eastAsiaTheme="minorHAnsi" w:hAnsiTheme="minorHAnsi" w:cstheme="minorBidi"/>
          <w:sz w:val="24"/>
          <w:szCs w:val="24"/>
        </w:rPr>
        <w:t xml:space="preserve">анизационную </w:t>
      </w:r>
      <w:r w:rsidR="00BA4C5B">
        <w:rPr>
          <w:rFonts w:asciiTheme="minorHAnsi" w:eastAsiaTheme="minorHAnsi" w:hAnsiTheme="minorHAnsi" w:cstheme="minorBidi"/>
          <w:sz w:val="24"/>
          <w:szCs w:val="24"/>
        </w:rPr>
        <w:t>структ</w:t>
      </w:r>
      <w:r w:rsidR="00B35176">
        <w:rPr>
          <w:rFonts w:asciiTheme="minorHAnsi" w:eastAsiaTheme="minorHAnsi" w:hAnsiTheme="minorHAnsi" w:cstheme="minorBidi"/>
          <w:sz w:val="24"/>
          <w:szCs w:val="24"/>
        </w:rPr>
        <w:t>уру</w:t>
      </w:r>
      <w:r w:rsidR="0065139C">
        <w:rPr>
          <w:rFonts w:asciiTheme="minorHAnsi" w:eastAsiaTheme="minorHAnsi" w:hAnsiTheme="minorHAnsi" w:cstheme="minorBidi"/>
          <w:sz w:val="24"/>
          <w:szCs w:val="24"/>
        </w:rPr>
        <w:t xml:space="preserve"> И</w:t>
      </w:r>
      <w:r w:rsidR="002B4AAC" w:rsidRPr="00584C96">
        <w:rPr>
          <w:rFonts w:asciiTheme="minorHAnsi" w:eastAsiaTheme="minorHAnsi" w:hAnsiTheme="minorHAnsi" w:cstheme="minorBidi"/>
          <w:sz w:val="24"/>
          <w:szCs w:val="24"/>
        </w:rPr>
        <w:t>нститута</w:t>
      </w:r>
      <w:r w:rsidRPr="00584C96">
        <w:rPr>
          <w:rFonts w:asciiTheme="minorHAnsi" w:eastAsiaTheme="minorHAnsi" w:hAnsiTheme="minorHAnsi" w:cstheme="minorBidi"/>
          <w:sz w:val="24"/>
          <w:szCs w:val="24"/>
        </w:rPr>
        <w:t>;</w:t>
      </w:r>
    </w:p>
    <w:p w14:paraId="55909A5B" w14:textId="1F09A304" w:rsidR="00F946D7" w:rsidRPr="00584C96" w:rsidRDefault="00A931E8" w:rsidP="000F2F29">
      <w:pPr>
        <w:pStyle w:val="a7"/>
        <w:numPr>
          <w:ilvl w:val="0"/>
          <w:numId w:val="17"/>
        </w:numPr>
        <w:spacing w:before="120" w:after="0" w:line="240" w:lineRule="auto"/>
        <w:ind w:left="993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пред</w:t>
      </w:r>
      <w:r w:rsidR="00A21EFD">
        <w:rPr>
          <w:rFonts w:asciiTheme="minorHAnsi" w:eastAsiaTheme="minorHAnsi" w:hAnsiTheme="minorHAnsi" w:cstheme="minorBidi"/>
          <w:sz w:val="24"/>
          <w:szCs w:val="24"/>
        </w:rPr>
        <w:t>назначение</w:t>
      </w:r>
      <w:r w:rsidR="00F946D7" w:rsidRPr="00584C96">
        <w:rPr>
          <w:rFonts w:asciiTheme="minorHAnsi" w:eastAsiaTheme="minorHAnsi" w:hAnsiTheme="minorHAnsi" w:cstheme="minorBidi"/>
          <w:sz w:val="24"/>
          <w:szCs w:val="24"/>
        </w:rPr>
        <w:t xml:space="preserve"> организационных единиц</w:t>
      </w:r>
      <w:r w:rsidR="002D5886" w:rsidRPr="00584C96">
        <w:rPr>
          <w:rFonts w:asciiTheme="minorHAnsi" w:eastAsiaTheme="minorHAnsi" w:hAnsiTheme="minorHAnsi" w:cstheme="minorBidi"/>
          <w:sz w:val="24"/>
          <w:szCs w:val="24"/>
        </w:rPr>
        <w:t xml:space="preserve"> и коллегиальных органов</w:t>
      </w:r>
      <w:r w:rsidR="0065139C">
        <w:rPr>
          <w:rFonts w:asciiTheme="minorHAnsi" w:eastAsiaTheme="minorHAnsi" w:hAnsiTheme="minorHAnsi" w:cstheme="minorBidi"/>
          <w:sz w:val="24"/>
          <w:szCs w:val="24"/>
        </w:rPr>
        <w:t xml:space="preserve"> в составе И</w:t>
      </w:r>
      <w:r w:rsidR="00A637B3" w:rsidRPr="00584C96">
        <w:rPr>
          <w:rFonts w:asciiTheme="minorHAnsi" w:eastAsiaTheme="minorHAnsi" w:hAnsiTheme="minorHAnsi" w:cstheme="minorBidi"/>
          <w:sz w:val="24"/>
          <w:szCs w:val="24"/>
        </w:rPr>
        <w:t>нститута</w:t>
      </w:r>
      <w:r w:rsidR="00F946D7" w:rsidRPr="00584C96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</w:p>
    <w:p w14:paraId="277E7BA3" w14:textId="172DB812" w:rsidR="00C0103C" w:rsidRDefault="002D5886" w:rsidP="000F2F29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05121A">
        <w:rPr>
          <w:sz w:val="24"/>
          <w:szCs w:val="24"/>
        </w:rPr>
        <w:t>Требования и п</w:t>
      </w:r>
      <w:r w:rsidR="00140B08" w:rsidRPr="0005121A">
        <w:rPr>
          <w:sz w:val="24"/>
          <w:szCs w:val="24"/>
        </w:rPr>
        <w:t xml:space="preserve">ринципы, изложенные в настоящем документе, применяются ко вновь создаваемым </w:t>
      </w:r>
      <w:r w:rsidR="00BD2596" w:rsidRPr="0005121A">
        <w:rPr>
          <w:sz w:val="24"/>
          <w:szCs w:val="24"/>
        </w:rPr>
        <w:t>(или реорганизуемым</w:t>
      </w:r>
      <w:r w:rsidR="00BD2596" w:rsidRPr="008013B3">
        <w:rPr>
          <w:sz w:val="24"/>
          <w:szCs w:val="24"/>
        </w:rPr>
        <w:t>)</w:t>
      </w:r>
      <w:r w:rsidR="00BD2596" w:rsidRPr="008013B3">
        <w:rPr>
          <w:rFonts w:eastAsia="Calibri" w:cs="Times New Roman"/>
          <w:sz w:val="24"/>
          <w:szCs w:val="24"/>
        </w:rPr>
        <w:t xml:space="preserve"> </w:t>
      </w:r>
      <w:r w:rsidR="00F112BD" w:rsidRPr="0005121A">
        <w:rPr>
          <w:rFonts w:eastAsia="Calibri" w:cs="Times New Roman"/>
          <w:sz w:val="24"/>
          <w:szCs w:val="24"/>
        </w:rPr>
        <w:t xml:space="preserve">с </w:t>
      </w:r>
      <w:r w:rsidR="00247137" w:rsidRPr="0005121A">
        <w:rPr>
          <w:rFonts w:eastAsia="Calibri" w:cs="Times New Roman"/>
          <w:sz w:val="24"/>
          <w:szCs w:val="24"/>
        </w:rPr>
        <w:t>1</w:t>
      </w:r>
      <w:r w:rsidR="00F112BD" w:rsidRPr="0005121A">
        <w:rPr>
          <w:rFonts w:eastAsia="Calibri" w:cs="Times New Roman"/>
          <w:sz w:val="24"/>
          <w:szCs w:val="24"/>
        </w:rPr>
        <w:t>5</w:t>
      </w:r>
      <w:r w:rsidR="00247137" w:rsidRPr="0005121A">
        <w:rPr>
          <w:rFonts w:eastAsia="Calibri" w:cs="Times New Roman"/>
          <w:sz w:val="24"/>
          <w:szCs w:val="24"/>
        </w:rPr>
        <w:t>.0</w:t>
      </w:r>
      <w:r w:rsidR="00F112BD" w:rsidRPr="0005121A">
        <w:rPr>
          <w:rFonts w:eastAsia="Calibri" w:cs="Times New Roman"/>
          <w:sz w:val="24"/>
          <w:szCs w:val="24"/>
        </w:rPr>
        <w:t>6</w:t>
      </w:r>
      <w:r w:rsidR="00247137" w:rsidRPr="0005121A">
        <w:rPr>
          <w:rFonts w:eastAsia="Calibri" w:cs="Times New Roman"/>
          <w:sz w:val="24"/>
          <w:szCs w:val="24"/>
        </w:rPr>
        <w:t xml:space="preserve">.2016г. </w:t>
      </w:r>
      <w:r w:rsidR="00184D50">
        <w:rPr>
          <w:sz w:val="24"/>
          <w:szCs w:val="24"/>
        </w:rPr>
        <w:t>И</w:t>
      </w:r>
      <w:r w:rsidR="0005121A">
        <w:rPr>
          <w:sz w:val="24"/>
          <w:szCs w:val="24"/>
        </w:rPr>
        <w:t>нститутам.</w:t>
      </w:r>
    </w:p>
    <w:p w14:paraId="3A59E93E" w14:textId="25DC9A4E" w:rsidR="000A2F6E" w:rsidRPr="000A2F6E" w:rsidRDefault="00AD79A6" w:rsidP="000F2F29">
      <w:pPr>
        <w:pStyle w:val="MainText"/>
        <w:spacing w:before="120"/>
        <w:ind w:left="0" w:firstLine="709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Создание </w:t>
      </w:r>
      <w:r w:rsidR="00E8002A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(или реорганизация) </w:t>
      </w:r>
      <w:r w:rsidR="0065139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И</w:t>
      </w:r>
      <w:r w:rsidR="00CF64B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нститута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осуществляется на основе типовой</w:t>
      </w:r>
      <w:r w:rsidR="00DF47C9" w:rsidRPr="00DF47C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DF47C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организационной структуры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, </w:t>
      </w:r>
      <w:r w:rsidR="000A2F6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представленной на</w:t>
      </w:r>
      <w:r w:rsidR="00CF64B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0A2F6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рисунк</w:t>
      </w:r>
      <w:r w:rsidR="00E8002A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е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1</w:t>
      </w:r>
      <w:r w:rsidR="00CF64B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0A2F6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«</w:t>
      </w:r>
      <w:r w:rsidR="000A2F6E" w:rsidRPr="000A2F6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Тип</w:t>
      </w:r>
      <w:r w:rsidR="0065139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овая организационная структура И</w:t>
      </w:r>
      <w:r w:rsidR="000A2F6E" w:rsidRPr="000A2F6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нститута, созданного (или реорганиз</w:t>
      </w:r>
      <w:r w:rsidR="00D46C3D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уемого</w:t>
      </w:r>
      <w:r w:rsidR="000A2F6E" w:rsidRPr="000A2F6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) с 15.06.2016г</w:t>
      </w:r>
      <w:r w:rsidR="000A2F6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»</w:t>
      </w:r>
      <w:r w:rsidR="000A2F6E" w:rsidRPr="000A2F6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</w:t>
      </w:r>
    </w:p>
    <w:p w14:paraId="2655BEE0" w14:textId="77777777" w:rsidR="0026237B" w:rsidRPr="000E506B" w:rsidRDefault="0026237B" w:rsidP="000F2F29">
      <w:pPr>
        <w:pStyle w:val="MainText"/>
        <w:spacing w:before="120"/>
        <w:ind w:left="0" w:firstLine="709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26237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Подразделения в организационной структуре создаются</w:t>
      </w:r>
      <w:r w:rsidR="0053750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, </w:t>
      </w:r>
      <w:r w:rsidRPr="0026237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реорганизуются</w:t>
      </w:r>
      <w:r w:rsidR="0053750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и </w:t>
      </w:r>
      <w:r w:rsidR="00537506" w:rsidRPr="000E506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ликвидируются</w:t>
      </w:r>
      <w:r w:rsidRPr="000E506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приказом ректора, их деятельность регламентируется соответствующими положениями.  </w:t>
      </w:r>
    </w:p>
    <w:p w14:paraId="42885890" w14:textId="41ABBCCF" w:rsidR="00860C95" w:rsidRPr="000E506B" w:rsidRDefault="00860C95" w:rsidP="000F2F29">
      <w:pPr>
        <w:pStyle w:val="MainText"/>
        <w:spacing w:before="120"/>
        <w:ind w:left="0" w:firstLine="709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0E506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Переход к новой</w:t>
      </w:r>
      <w:r w:rsidR="00573F4A" w:rsidRPr="000E506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организационной </w:t>
      </w:r>
      <w:r w:rsidRPr="000E506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структуре </w:t>
      </w:r>
      <w:r w:rsidR="007873E1" w:rsidRPr="000E506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предполагает совершенствование</w:t>
      </w:r>
      <w:r w:rsidRPr="000E506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портфеля образовательных программ в соответствии с образовательной политикой</w:t>
      </w:r>
      <w:r w:rsidR="00997B2F" w:rsidRPr="000E506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, в том числе процесс </w:t>
      </w:r>
      <w:r w:rsidR="00F5327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укрупнения </w:t>
      </w:r>
      <w:r w:rsidR="00371F88" w:rsidRPr="000E506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образовательных программ и </w:t>
      </w:r>
      <w:r w:rsidR="00AD51AA" w:rsidRPr="000E506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уменьшения количества специализаций</w:t>
      </w:r>
      <w:r w:rsidR="007E3D56" w:rsidRPr="000E506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</w:t>
      </w:r>
    </w:p>
    <w:p w14:paraId="03BA6734" w14:textId="77777777" w:rsidR="00FE7B7A" w:rsidRPr="00FE7B7A" w:rsidRDefault="00FE7B7A" w:rsidP="000F2F29">
      <w:pPr>
        <w:pStyle w:val="1"/>
        <w:tabs>
          <w:tab w:val="left" w:pos="567"/>
          <w:tab w:val="left" w:pos="993"/>
        </w:tabs>
        <w:spacing w:before="120"/>
        <w:ind w:left="0" w:firstLine="0"/>
        <w:jc w:val="both"/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</w:pPr>
      <w:bookmarkStart w:id="2" w:name="_Toc453202754"/>
      <w:bookmarkStart w:id="3" w:name="_Toc460373063"/>
      <w:r w:rsidRPr="00FE7B7A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Термины, определения и сокращения</w:t>
      </w:r>
      <w:bookmarkEnd w:id="2"/>
      <w:bookmarkEnd w:id="3"/>
      <w:r w:rsidRPr="00FE7B7A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 xml:space="preserve"> </w:t>
      </w:r>
    </w:p>
    <w:p w14:paraId="2115F608" w14:textId="77777777" w:rsidR="00FE7B7A" w:rsidRPr="00BD6851" w:rsidRDefault="000F2F29" w:rsidP="000F2F29">
      <w:pPr>
        <w:pStyle w:val="MainText"/>
        <w:spacing w:before="120"/>
        <w:ind w:left="0" w:firstLine="709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BD6851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С</w:t>
      </w:r>
      <w:r w:rsidR="00FE7B7A" w:rsidRPr="00BD6851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окращения, используемые в тексте документа, приведены и расшифрованы в табл.1</w:t>
      </w:r>
      <w:r w:rsidR="00BD6851" w:rsidRPr="00BD6851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</w:t>
      </w:r>
      <w:r w:rsidR="00FE7B7A" w:rsidRPr="00BD6851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</w:p>
    <w:p w14:paraId="628C56F6" w14:textId="77777777" w:rsidR="00FE7B7A" w:rsidRPr="00BD6851" w:rsidRDefault="00FE7B7A" w:rsidP="000F2F29">
      <w:pPr>
        <w:pStyle w:val="MainText"/>
        <w:spacing w:before="120"/>
        <w:ind w:left="0" w:firstLine="709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BD6851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Таблица 1 Сокращения и обозначения</w:t>
      </w:r>
    </w:p>
    <w:tbl>
      <w:tblPr>
        <w:tblW w:w="903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97"/>
        <w:gridCol w:w="6095"/>
      </w:tblGrid>
      <w:tr w:rsidR="00FE7B7A" w:rsidRPr="00BD6851" w14:paraId="5D6C3437" w14:textId="77777777" w:rsidTr="00FE7B7A">
        <w:tc>
          <w:tcPr>
            <w:tcW w:w="647" w:type="dxa"/>
          </w:tcPr>
          <w:p w14:paraId="3CF11533" w14:textId="77777777" w:rsidR="00FE7B7A" w:rsidRPr="00BD6851" w:rsidRDefault="00FE7B7A" w:rsidP="00FE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68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7" w:type="dxa"/>
            <w:shd w:val="clear" w:color="auto" w:fill="auto"/>
          </w:tcPr>
          <w:p w14:paraId="07C72CB5" w14:textId="77777777" w:rsidR="00FE7B7A" w:rsidRPr="00BD6851" w:rsidRDefault="00FE7B7A" w:rsidP="00FE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68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Сокращения</w:t>
            </w:r>
          </w:p>
        </w:tc>
        <w:tc>
          <w:tcPr>
            <w:tcW w:w="6095" w:type="dxa"/>
            <w:shd w:val="clear" w:color="auto" w:fill="auto"/>
          </w:tcPr>
          <w:p w14:paraId="7F0AD3CC" w14:textId="77777777" w:rsidR="00FE7B7A" w:rsidRPr="00BD6851" w:rsidRDefault="00FE7B7A" w:rsidP="00FE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68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FE7B7A" w:rsidRPr="00BD6851" w14:paraId="721B6AB4" w14:textId="77777777" w:rsidTr="00FE7B7A">
        <w:tc>
          <w:tcPr>
            <w:tcW w:w="647" w:type="dxa"/>
          </w:tcPr>
          <w:p w14:paraId="647AD5CC" w14:textId="77777777" w:rsidR="00FE7B7A" w:rsidRPr="00BD6851" w:rsidRDefault="00FE7B7A" w:rsidP="00FE7B7A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768D976" w14:textId="77777777" w:rsidR="00FE7B7A" w:rsidRPr="00BD6851" w:rsidRDefault="00FE7B7A" w:rsidP="00FE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BD6851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6095" w:type="dxa"/>
            <w:shd w:val="clear" w:color="auto" w:fill="auto"/>
          </w:tcPr>
          <w:p w14:paraId="6C6B795A" w14:textId="77777777" w:rsidR="00FE7B7A" w:rsidRPr="00BD6851" w:rsidRDefault="00E82C38" w:rsidP="00FE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BD6851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</w:tr>
      <w:tr w:rsidR="00FE7B7A" w:rsidRPr="00BD6851" w14:paraId="0891CC25" w14:textId="77777777" w:rsidTr="00FE7B7A">
        <w:tc>
          <w:tcPr>
            <w:tcW w:w="647" w:type="dxa"/>
          </w:tcPr>
          <w:p w14:paraId="20D962B8" w14:textId="77777777" w:rsidR="00FE7B7A" w:rsidRPr="00BD6851" w:rsidRDefault="00FE7B7A" w:rsidP="00FE7B7A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EACF2E7" w14:textId="77777777" w:rsidR="00FE7B7A" w:rsidRPr="00BD6851" w:rsidRDefault="00693CCB" w:rsidP="00FE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BD6851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ГЭК</w:t>
            </w:r>
          </w:p>
        </w:tc>
        <w:tc>
          <w:tcPr>
            <w:tcW w:w="6095" w:type="dxa"/>
            <w:shd w:val="clear" w:color="auto" w:fill="auto"/>
          </w:tcPr>
          <w:p w14:paraId="5BEF5B63" w14:textId="77777777" w:rsidR="00FE7B7A" w:rsidRPr="00BD6851" w:rsidRDefault="00693CCB" w:rsidP="00FE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BD6851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Государственная экзаменационная комиссия</w:t>
            </w:r>
          </w:p>
        </w:tc>
      </w:tr>
      <w:tr w:rsidR="004F3008" w:rsidRPr="00BD6851" w14:paraId="6FABB68E" w14:textId="77777777" w:rsidTr="00FE7B7A">
        <w:tc>
          <w:tcPr>
            <w:tcW w:w="647" w:type="dxa"/>
          </w:tcPr>
          <w:p w14:paraId="5C515F7D" w14:textId="77777777" w:rsidR="004F3008" w:rsidRPr="00BD6851" w:rsidRDefault="004F3008" w:rsidP="00FE7B7A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8C91328" w14:textId="77777777" w:rsidR="004F3008" w:rsidRPr="00BD6851" w:rsidRDefault="004F3008" w:rsidP="00FE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BD6851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КЦП</w:t>
            </w:r>
          </w:p>
        </w:tc>
        <w:tc>
          <w:tcPr>
            <w:tcW w:w="6095" w:type="dxa"/>
            <w:shd w:val="clear" w:color="auto" w:fill="auto"/>
          </w:tcPr>
          <w:p w14:paraId="14F0A9B8" w14:textId="77777777" w:rsidR="004F3008" w:rsidRPr="00BD6851" w:rsidRDefault="0070486A" w:rsidP="0070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BD6851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Ключевой центр превосходства</w:t>
            </w:r>
          </w:p>
        </w:tc>
      </w:tr>
      <w:tr w:rsidR="00D546E7" w:rsidRPr="00BD6851" w14:paraId="02E75BFF" w14:textId="77777777" w:rsidTr="00FE7B7A">
        <w:tc>
          <w:tcPr>
            <w:tcW w:w="647" w:type="dxa"/>
          </w:tcPr>
          <w:p w14:paraId="29876710" w14:textId="77777777" w:rsidR="00D546E7" w:rsidRPr="00BD6851" w:rsidRDefault="00D546E7" w:rsidP="00D546E7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A89A5DB" w14:textId="77777777" w:rsidR="00D546E7" w:rsidRPr="00BD6851" w:rsidRDefault="00D546E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BD6851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РОП</w:t>
            </w:r>
          </w:p>
        </w:tc>
        <w:tc>
          <w:tcPr>
            <w:tcW w:w="6095" w:type="dxa"/>
            <w:shd w:val="clear" w:color="auto" w:fill="auto"/>
          </w:tcPr>
          <w:p w14:paraId="1DACA29E" w14:textId="77777777" w:rsidR="00D546E7" w:rsidRPr="00BD6851" w:rsidRDefault="00D546E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BD6851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руководитель образовательной программы </w:t>
            </w:r>
          </w:p>
        </w:tc>
      </w:tr>
      <w:tr w:rsidR="00D546E7" w:rsidRPr="00BD6851" w14:paraId="48F1977A" w14:textId="77777777" w:rsidTr="00FE7B7A">
        <w:tc>
          <w:tcPr>
            <w:tcW w:w="647" w:type="dxa"/>
          </w:tcPr>
          <w:p w14:paraId="00C0FBE4" w14:textId="77777777" w:rsidR="00D546E7" w:rsidRPr="00BD6851" w:rsidRDefault="00D546E7" w:rsidP="00D546E7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68BFA6E" w14:textId="77777777" w:rsidR="00D546E7" w:rsidRPr="00BD6851" w:rsidRDefault="00D546E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BD6851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УрФУ, Университет </w:t>
            </w:r>
          </w:p>
        </w:tc>
        <w:tc>
          <w:tcPr>
            <w:tcW w:w="6095" w:type="dxa"/>
            <w:shd w:val="clear" w:color="auto" w:fill="auto"/>
          </w:tcPr>
          <w:p w14:paraId="4312F298" w14:textId="77777777" w:rsidR="00D546E7" w:rsidRPr="00BD6851" w:rsidRDefault="00D546E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BD6851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</w:tr>
      <w:tr w:rsidR="00A402A8" w:rsidRPr="00BD6851" w14:paraId="2EE40FAA" w14:textId="77777777" w:rsidTr="00FE7B7A">
        <w:tc>
          <w:tcPr>
            <w:tcW w:w="647" w:type="dxa"/>
          </w:tcPr>
          <w:p w14:paraId="1B6A4409" w14:textId="77777777" w:rsidR="00A402A8" w:rsidRPr="00BD6851" w:rsidRDefault="00A402A8" w:rsidP="00D546E7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6C0D56D" w14:textId="6CD75710" w:rsidR="00A402A8" w:rsidRPr="00BD6851" w:rsidRDefault="00A402A8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BD6851">
              <w:rPr>
                <w:sz w:val="24"/>
                <w:szCs w:val="24"/>
              </w:rPr>
              <w:t>HR</w:t>
            </w:r>
          </w:p>
        </w:tc>
        <w:tc>
          <w:tcPr>
            <w:tcW w:w="6095" w:type="dxa"/>
            <w:shd w:val="clear" w:color="auto" w:fill="auto"/>
          </w:tcPr>
          <w:p w14:paraId="3EC88D5D" w14:textId="15BC0AEB" w:rsidR="00A402A8" w:rsidRPr="00BD6851" w:rsidRDefault="00A402A8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A402A8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Human Resource</w:t>
            </w:r>
          </w:p>
        </w:tc>
      </w:tr>
      <w:tr w:rsidR="00210193" w:rsidRPr="00BD6851" w14:paraId="7D6CB7B0" w14:textId="77777777" w:rsidTr="00FE7B7A">
        <w:tc>
          <w:tcPr>
            <w:tcW w:w="647" w:type="dxa"/>
          </w:tcPr>
          <w:p w14:paraId="21937F26" w14:textId="77777777" w:rsidR="00210193" w:rsidRPr="00BD6851" w:rsidRDefault="00210193" w:rsidP="00D546E7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281946C" w14:textId="701820AA" w:rsidR="00210193" w:rsidRPr="00BD6851" w:rsidRDefault="00210193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D6851">
              <w:rPr>
                <w:rStyle w:val="FontStyle217"/>
                <w:rFonts w:asciiTheme="minorHAnsi" w:hAnsiTheme="minorHAnsi"/>
              </w:rPr>
              <w:t>РАН</w:t>
            </w:r>
          </w:p>
        </w:tc>
        <w:tc>
          <w:tcPr>
            <w:tcW w:w="6095" w:type="dxa"/>
            <w:shd w:val="clear" w:color="auto" w:fill="auto"/>
          </w:tcPr>
          <w:p w14:paraId="3027AEE1" w14:textId="6C5FB1ED" w:rsidR="00210193" w:rsidRPr="00210193" w:rsidRDefault="00411B1C" w:rsidP="0021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ajorEastAsia" w:hAnsi="Arial" w:cs="Arial"/>
                <w:color w:val="222222"/>
              </w:rPr>
            </w:pPr>
            <w:hyperlink r:id="rId8" w:tgtFrame="_blank" w:history="1">
              <w:r w:rsidR="00210193" w:rsidRPr="00210193">
                <w:rPr>
                  <w:rFonts w:eastAsia="Times New Roman" w:cs="Times New Roman"/>
                  <w:spacing w:val="-1"/>
                  <w:sz w:val="24"/>
                  <w:szCs w:val="24"/>
                  <w:lang w:eastAsia="ru-RU"/>
                </w:rPr>
                <w:t>Российская академия наук</w:t>
              </w:r>
            </w:hyperlink>
          </w:p>
        </w:tc>
      </w:tr>
      <w:tr w:rsidR="00B87AD1" w:rsidRPr="00BD6851" w14:paraId="0C3D602A" w14:textId="77777777" w:rsidTr="00FE7B7A">
        <w:tc>
          <w:tcPr>
            <w:tcW w:w="647" w:type="dxa"/>
          </w:tcPr>
          <w:p w14:paraId="1ED2E649" w14:textId="77777777" w:rsidR="00B87AD1" w:rsidRPr="00BD6851" w:rsidRDefault="00B87AD1" w:rsidP="00D546E7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BD94315" w14:textId="68D0F2F2" w:rsidR="00B87AD1" w:rsidRPr="00DF7090" w:rsidRDefault="00DF7090" w:rsidP="00DF709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DF7090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6095" w:type="dxa"/>
            <w:shd w:val="clear" w:color="auto" w:fill="auto"/>
          </w:tcPr>
          <w:p w14:paraId="78EF37D2" w14:textId="7618EEF1" w:rsidR="00B87AD1" w:rsidRPr="00210193" w:rsidRDefault="00DF7090" w:rsidP="0021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DF7090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компонент образовательной программы, включающий дисциплины(у), а также, по необходимости, междисциплинарные проекты, которые обеспечивают </w:t>
            </w:r>
            <w:r w:rsidRPr="00DF7090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формирование предусмотренного для данного модуля набора результатов обучения</w:t>
            </w:r>
          </w:p>
        </w:tc>
      </w:tr>
      <w:tr w:rsidR="00AA0FF7" w:rsidRPr="00BD6851" w14:paraId="4C85D960" w14:textId="77777777" w:rsidTr="00FE7B7A">
        <w:tc>
          <w:tcPr>
            <w:tcW w:w="647" w:type="dxa"/>
          </w:tcPr>
          <w:p w14:paraId="5F9F08A5" w14:textId="77777777" w:rsidR="00AA0FF7" w:rsidRPr="00BD6851" w:rsidRDefault="00AA0FF7" w:rsidP="00D546E7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31B8944" w14:textId="5C083B9E" w:rsidR="00AA0FF7" w:rsidRPr="00DF7090" w:rsidRDefault="00AA0FF7" w:rsidP="00DF709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</w:rPr>
              <w:t>ДПО</w:t>
            </w:r>
          </w:p>
        </w:tc>
        <w:tc>
          <w:tcPr>
            <w:tcW w:w="6095" w:type="dxa"/>
            <w:shd w:val="clear" w:color="auto" w:fill="auto"/>
          </w:tcPr>
          <w:p w14:paraId="026DE20E" w14:textId="4CE2A624" w:rsidR="00AA0FF7" w:rsidRPr="00DF7090" w:rsidRDefault="00AA0FF7" w:rsidP="0021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</w:tr>
      <w:tr w:rsidR="00AA0FF7" w:rsidRPr="00BD6851" w14:paraId="47000F92" w14:textId="77777777" w:rsidTr="00FE7B7A">
        <w:tc>
          <w:tcPr>
            <w:tcW w:w="647" w:type="dxa"/>
          </w:tcPr>
          <w:p w14:paraId="11FF74BC" w14:textId="77777777" w:rsidR="00AA0FF7" w:rsidRPr="00BD6851" w:rsidRDefault="00AA0FF7" w:rsidP="00D546E7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02E0919" w14:textId="4CD5537D" w:rsidR="00AA0FF7" w:rsidRDefault="00AA0FF7" w:rsidP="00DF709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ОМО ДПО</w:t>
            </w:r>
          </w:p>
        </w:tc>
        <w:tc>
          <w:tcPr>
            <w:tcW w:w="6095" w:type="dxa"/>
            <w:shd w:val="clear" w:color="auto" w:fill="auto"/>
          </w:tcPr>
          <w:p w14:paraId="511FAB6B" w14:textId="0DF98AB9" w:rsidR="00AA0FF7" w:rsidRDefault="00AA0FF7" w:rsidP="0021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AA0FF7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Организационно-методический отдел дополнительного профессионального образования</w:t>
            </w:r>
          </w:p>
        </w:tc>
      </w:tr>
    </w:tbl>
    <w:p w14:paraId="774D02B3" w14:textId="77777777" w:rsidR="00FE7B7A" w:rsidRPr="00FE7B7A" w:rsidRDefault="00FE7B7A" w:rsidP="00FE7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14:paraId="606D95FF" w14:textId="77777777" w:rsidR="000B69C3" w:rsidRPr="00F946D7" w:rsidRDefault="000B69C3" w:rsidP="00584C96">
      <w:pPr>
        <w:pStyle w:val="1"/>
        <w:tabs>
          <w:tab w:val="left" w:pos="567"/>
          <w:tab w:val="left" w:pos="993"/>
        </w:tabs>
        <w:spacing w:after="200" w:line="276" w:lineRule="auto"/>
        <w:ind w:left="0" w:firstLine="0"/>
        <w:jc w:val="both"/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</w:pPr>
      <w:bookmarkStart w:id="4" w:name="_Toc460373064"/>
      <w:r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Система организационного управления</w:t>
      </w:r>
      <w:bookmarkEnd w:id="4"/>
    </w:p>
    <w:p w14:paraId="672032F9" w14:textId="77777777" w:rsidR="00132C9B" w:rsidRPr="00132C9B" w:rsidRDefault="00132C9B" w:rsidP="00BD6851">
      <w:pPr>
        <w:spacing w:before="120" w:after="0"/>
        <w:ind w:firstLine="567"/>
        <w:jc w:val="both"/>
        <w:rPr>
          <w:rFonts w:eastAsia="Calibri" w:cs="Times New Roman"/>
          <w:sz w:val="24"/>
          <w:szCs w:val="24"/>
        </w:rPr>
      </w:pPr>
      <w:r w:rsidRPr="00132C9B">
        <w:rPr>
          <w:rFonts w:eastAsia="Calibri" w:cs="Times New Roman"/>
          <w:sz w:val="24"/>
          <w:szCs w:val="24"/>
        </w:rPr>
        <w:t xml:space="preserve">Организационная модель </w:t>
      </w:r>
      <w:r w:rsidRPr="008C7358">
        <w:rPr>
          <w:rFonts w:eastAsia="Calibri" w:cs="Times New Roman"/>
          <w:sz w:val="24"/>
          <w:szCs w:val="24"/>
        </w:rPr>
        <w:t xml:space="preserve">управления предполагает </w:t>
      </w:r>
      <w:r w:rsidRPr="00DF47C9">
        <w:rPr>
          <w:rFonts w:eastAsia="Calibri" w:cs="Times New Roman"/>
          <w:sz w:val="24"/>
          <w:szCs w:val="24"/>
        </w:rPr>
        <w:t xml:space="preserve">сочетание административной и коллегиальной систем управления и </w:t>
      </w:r>
      <w:r w:rsidR="009D5B7C" w:rsidRPr="00DF47C9">
        <w:rPr>
          <w:rFonts w:eastAsia="Calibri" w:cs="Times New Roman"/>
          <w:sz w:val="24"/>
          <w:szCs w:val="24"/>
        </w:rPr>
        <w:t>характеризуется следующими</w:t>
      </w:r>
      <w:r w:rsidR="009D5B7C">
        <w:rPr>
          <w:rFonts w:eastAsia="Calibri" w:cs="Times New Roman"/>
          <w:sz w:val="24"/>
          <w:szCs w:val="24"/>
        </w:rPr>
        <w:t xml:space="preserve"> аспектами:</w:t>
      </w:r>
    </w:p>
    <w:p w14:paraId="59506468" w14:textId="77777777" w:rsidR="00132C9B" w:rsidRPr="00BD6851" w:rsidRDefault="00132C9B" w:rsidP="00BD6851">
      <w:pPr>
        <w:pStyle w:val="a7"/>
        <w:numPr>
          <w:ilvl w:val="0"/>
          <w:numId w:val="3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D6851">
        <w:rPr>
          <w:rFonts w:asciiTheme="minorHAnsi" w:hAnsiTheme="minorHAnsi"/>
          <w:sz w:val="24"/>
          <w:szCs w:val="24"/>
        </w:rPr>
        <w:t>Делегирование набора полномочий стратегического характера коллегиальным органам:</w:t>
      </w:r>
    </w:p>
    <w:p w14:paraId="7C28BD79" w14:textId="73A0F23A" w:rsidR="00132C9B" w:rsidRPr="00BD6851" w:rsidRDefault="00132C9B" w:rsidP="00BD6851">
      <w:pPr>
        <w:pStyle w:val="a7"/>
        <w:numPr>
          <w:ilvl w:val="0"/>
          <w:numId w:val="2"/>
        </w:numPr>
        <w:spacing w:before="120" w:after="0" w:line="240" w:lineRule="auto"/>
        <w:ind w:left="1281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D6851">
        <w:rPr>
          <w:rFonts w:asciiTheme="minorHAnsi" w:hAnsiTheme="minorHAnsi"/>
          <w:sz w:val="24"/>
          <w:szCs w:val="24"/>
        </w:rPr>
        <w:t xml:space="preserve">Управляющему совету делегированы полномочия по утверждению бюджета текущей деятельности </w:t>
      </w:r>
      <w:r w:rsidR="0065139C">
        <w:rPr>
          <w:rFonts w:asciiTheme="minorHAnsi" w:hAnsiTheme="minorHAnsi"/>
          <w:sz w:val="24"/>
          <w:szCs w:val="24"/>
        </w:rPr>
        <w:t>И</w:t>
      </w:r>
      <w:r w:rsidR="008013B3" w:rsidRPr="00BD6851">
        <w:rPr>
          <w:rFonts w:asciiTheme="minorHAnsi" w:hAnsiTheme="minorHAnsi"/>
          <w:sz w:val="24"/>
          <w:szCs w:val="24"/>
        </w:rPr>
        <w:t>нститута</w:t>
      </w:r>
      <w:r w:rsidRPr="00BD6851">
        <w:rPr>
          <w:rFonts w:asciiTheme="minorHAnsi" w:hAnsiTheme="minorHAnsi"/>
          <w:sz w:val="24"/>
          <w:szCs w:val="24"/>
        </w:rPr>
        <w:t xml:space="preserve"> с сохранением согласовательной визы финансово-экономического блока, утверждение и закрытие образовательных программ.</w:t>
      </w:r>
    </w:p>
    <w:p w14:paraId="41F9C70A" w14:textId="77777777" w:rsidR="00132C9B" w:rsidRPr="00BD6851" w:rsidRDefault="00132C9B" w:rsidP="00BD6851">
      <w:pPr>
        <w:pStyle w:val="a7"/>
        <w:numPr>
          <w:ilvl w:val="0"/>
          <w:numId w:val="2"/>
        </w:numPr>
        <w:spacing w:before="120" w:after="0" w:line="240" w:lineRule="auto"/>
        <w:ind w:left="1281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D6851">
        <w:rPr>
          <w:rFonts w:asciiTheme="minorHAnsi" w:hAnsiTheme="minorHAnsi"/>
          <w:sz w:val="24"/>
          <w:szCs w:val="24"/>
        </w:rPr>
        <w:t xml:space="preserve">Международному академическому совету делегированы полномочия по определению приоритетных направлений научных исследований, экспертиза существующих образовательных программ и экспертиза решений о создании новых образовательных программ. </w:t>
      </w:r>
    </w:p>
    <w:p w14:paraId="26559CAE" w14:textId="719EA45F" w:rsidR="00132C9B" w:rsidRPr="00BD6851" w:rsidRDefault="00132C9B" w:rsidP="00BD6851">
      <w:pPr>
        <w:pStyle w:val="JJMainText"/>
        <w:numPr>
          <w:ilvl w:val="0"/>
          <w:numId w:val="2"/>
        </w:numPr>
        <w:ind w:left="1281" w:hanging="357"/>
        <w:rPr>
          <w:rFonts w:asciiTheme="minorHAnsi" w:eastAsia="Calibri" w:hAnsiTheme="minorHAnsi"/>
        </w:rPr>
      </w:pPr>
      <w:r w:rsidRPr="00BD6851">
        <w:rPr>
          <w:rStyle w:val="FontStyle217"/>
          <w:rFonts w:asciiTheme="minorHAnsi" w:hAnsiTheme="minorHAnsi"/>
        </w:rPr>
        <w:t xml:space="preserve">Совету попечителей делегированы полномочия по развитию партнерских отношений с целью </w:t>
      </w:r>
      <w:r w:rsidRPr="00BD6851">
        <w:rPr>
          <w:rFonts w:asciiTheme="minorHAnsi" w:eastAsia="Calibri" w:hAnsiTheme="minorHAnsi"/>
        </w:rPr>
        <w:t xml:space="preserve">привлечения </w:t>
      </w:r>
      <w:r w:rsidRPr="00BD6851">
        <w:rPr>
          <w:rFonts w:asciiTheme="minorHAnsi" w:hAnsiTheme="minorHAnsi"/>
        </w:rPr>
        <w:t>доп</w:t>
      </w:r>
      <w:r w:rsidR="00F47957">
        <w:rPr>
          <w:rFonts w:asciiTheme="minorHAnsi" w:hAnsiTheme="minorHAnsi"/>
        </w:rPr>
        <w:t>олнительных финансовых ресурсов,</w:t>
      </w:r>
      <w:r w:rsidR="000E506B">
        <w:rPr>
          <w:rFonts w:asciiTheme="minorHAnsi" w:hAnsiTheme="minorHAnsi"/>
        </w:rPr>
        <w:t xml:space="preserve"> </w:t>
      </w:r>
      <w:r w:rsidRPr="00BD6851">
        <w:rPr>
          <w:rFonts w:asciiTheme="minorHAnsi" w:eastAsia="Calibri" w:hAnsiTheme="minorHAnsi"/>
        </w:rPr>
        <w:t>пожертвований</w:t>
      </w:r>
      <w:r w:rsidRPr="00BD6851">
        <w:rPr>
          <w:rFonts w:asciiTheme="minorHAnsi" w:hAnsiTheme="minorHAnsi"/>
        </w:rPr>
        <w:t xml:space="preserve"> от </w:t>
      </w:r>
      <w:r w:rsidRPr="00BD6851">
        <w:rPr>
          <w:rFonts w:asciiTheme="minorHAnsi" w:eastAsia="Calibri" w:hAnsiTheme="minorHAnsi"/>
        </w:rPr>
        <w:t>партнеров и выпускников.</w:t>
      </w:r>
    </w:p>
    <w:p w14:paraId="3D689514" w14:textId="77777777" w:rsidR="00612FE2" w:rsidRPr="00BD6851" w:rsidRDefault="00CA56E0" w:rsidP="00BD6851">
      <w:pPr>
        <w:pStyle w:val="a7"/>
        <w:numPr>
          <w:ilvl w:val="0"/>
          <w:numId w:val="3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D6851">
        <w:rPr>
          <w:rFonts w:asciiTheme="minorHAnsi" w:hAnsiTheme="minorHAnsi"/>
          <w:sz w:val="24"/>
          <w:szCs w:val="24"/>
        </w:rPr>
        <w:t>Переход от структурного деления по направлениям деятельности: образование, наука, инновации к разделению по уровням образования. Организационное отделение магистратуры от бакалавриата и реализация системы внутреннего отбора студентов и преподавателей на каждом уровне обучения. Выделяется:</w:t>
      </w:r>
      <w:r w:rsidR="00E138DB" w:rsidRPr="00BD6851">
        <w:rPr>
          <w:rFonts w:asciiTheme="minorHAnsi" w:hAnsiTheme="minorHAnsi"/>
          <w:sz w:val="24"/>
          <w:szCs w:val="24"/>
        </w:rPr>
        <w:t xml:space="preserve"> </w:t>
      </w:r>
      <w:r w:rsidRPr="00BD6851">
        <w:rPr>
          <w:rFonts w:asciiTheme="minorHAnsi" w:hAnsiTheme="minorHAnsi"/>
          <w:sz w:val="24"/>
          <w:szCs w:val="24"/>
        </w:rPr>
        <w:t>Школа бакалавриата</w:t>
      </w:r>
      <w:r w:rsidR="00E138DB" w:rsidRPr="00BD6851">
        <w:rPr>
          <w:rFonts w:asciiTheme="minorHAnsi" w:hAnsiTheme="minorHAnsi"/>
          <w:sz w:val="24"/>
          <w:szCs w:val="24"/>
        </w:rPr>
        <w:t xml:space="preserve"> и </w:t>
      </w:r>
      <w:r w:rsidRPr="00BD6851">
        <w:rPr>
          <w:rFonts w:asciiTheme="minorHAnsi" w:hAnsiTheme="minorHAnsi"/>
          <w:sz w:val="24"/>
          <w:szCs w:val="24"/>
        </w:rPr>
        <w:t>Школа профессионального и академического образования</w:t>
      </w:r>
    </w:p>
    <w:p w14:paraId="702C003F" w14:textId="53AB8220" w:rsidR="007B03CB" w:rsidRPr="00965664" w:rsidRDefault="007B03CB" w:rsidP="00BD6851">
      <w:pPr>
        <w:pStyle w:val="a7"/>
        <w:numPr>
          <w:ilvl w:val="0"/>
          <w:numId w:val="3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D6851">
        <w:rPr>
          <w:rFonts w:asciiTheme="minorHAnsi" w:hAnsiTheme="minorHAnsi"/>
          <w:sz w:val="24"/>
          <w:szCs w:val="24"/>
        </w:rPr>
        <w:t xml:space="preserve">Создание нового вида </w:t>
      </w:r>
      <w:r w:rsidRPr="00965664">
        <w:rPr>
          <w:rFonts w:asciiTheme="minorHAnsi" w:hAnsiTheme="minorHAnsi"/>
          <w:sz w:val="24"/>
          <w:szCs w:val="24"/>
        </w:rPr>
        <w:t xml:space="preserve">образовательной </w:t>
      </w:r>
      <w:r w:rsidRPr="000E506B">
        <w:rPr>
          <w:rFonts w:asciiTheme="minorHAnsi" w:hAnsiTheme="minorHAnsi"/>
          <w:sz w:val="24"/>
          <w:szCs w:val="24"/>
        </w:rPr>
        <w:t>единицы – Департамента, отвечающего за разработку и реализацию модулей образовательных программ бакалавриата</w:t>
      </w:r>
      <w:r w:rsidR="00194229" w:rsidRPr="000E506B">
        <w:rPr>
          <w:rFonts w:asciiTheme="minorHAnsi" w:hAnsiTheme="minorHAnsi"/>
          <w:sz w:val="24"/>
          <w:szCs w:val="24"/>
        </w:rPr>
        <w:t xml:space="preserve"> и</w:t>
      </w:r>
      <w:r w:rsidR="00965664" w:rsidRPr="000E506B">
        <w:rPr>
          <w:rFonts w:asciiTheme="minorHAnsi" w:hAnsiTheme="minorHAnsi"/>
          <w:sz w:val="24"/>
          <w:szCs w:val="24"/>
        </w:rPr>
        <w:t xml:space="preserve"> модулей</w:t>
      </w:r>
      <w:r w:rsidR="00194229" w:rsidRPr="000E506B">
        <w:rPr>
          <w:rFonts w:asciiTheme="minorHAnsi" w:hAnsiTheme="minorHAnsi"/>
          <w:sz w:val="24"/>
          <w:szCs w:val="24"/>
        </w:rPr>
        <w:t xml:space="preserve"> младших курсов специалитета</w:t>
      </w:r>
      <w:r w:rsidRPr="000E506B">
        <w:rPr>
          <w:rFonts w:asciiTheme="minorHAnsi" w:hAnsiTheme="minorHAnsi"/>
          <w:sz w:val="24"/>
          <w:szCs w:val="24"/>
        </w:rPr>
        <w:t xml:space="preserve">, не являющегося лидером научных направлений, но при этом участвующего </w:t>
      </w:r>
      <w:r w:rsidR="00315466" w:rsidRPr="000E506B">
        <w:rPr>
          <w:rFonts w:asciiTheme="minorHAnsi" w:hAnsiTheme="minorHAnsi"/>
          <w:sz w:val="24"/>
          <w:szCs w:val="24"/>
        </w:rPr>
        <w:t>в научной</w:t>
      </w:r>
      <w:r w:rsidRPr="00965664">
        <w:rPr>
          <w:rFonts w:asciiTheme="minorHAnsi" w:hAnsiTheme="minorHAnsi"/>
          <w:sz w:val="24"/>
          <w:szCs w:val="24"/>
        </w:rPr>
        <w:t xml:space="preserve"> деятельности Университета</w:t>
      </w:r>
      <w:r w:rsidR="0056606A" w:rsidRPr="00965664">
        <w:rPr>
          <w:rFonts w:asciiTheme="minorHAnsi" w:hAnsiTheme="minorHAnsi"/>
          <w:sz w:val="24"/>
          <w:szCs w:val="24"/>
        </w:rPr>
        <w:t>, в том числе в составе научных коллективов</w:t>
      </w:r>
      <w:r w:rsidRPr="00965664">
        <w:rPr>
          <w:rFonts w:asciiTheme="minorHAnsi" w:hAnsiTheme="minorHAnsi"/>
          <w:sz w:val="24"/>
          <w:szCs w:val="24"/>
        </w:rPr>
        <w:t>.</w:t>
      </w:r>
      <w:r w:rsidR="00E138DB" w:rsidRPr="00965664">
        <w:rPr>
          <w:rFonts w:asciiTheme="minorHAnsi" w:hAnsiTheme="minorHAnsi"/>
          <w:sz w:val="24"/>
          <w:szCs w:val="24"/>
        </w:rPr>
        <w:t xml:space="preserve"> Главная задача департамента – качественная и экономически эффективная реализация образовательных программ бакалавриата.</w:t>
      </w:r>
    </w:p>
    <w:p w14:paraId="631264E0" w14:textId="5F370C9B" w:rsidR="00132C9B" w:rsidRPr="00BD6851" w:rsidRDefault="00132C9B" w:rsidP="00BD6851">
      <w:pPr>
        <w:pStyle w:val="a7"/>
        <w:numPr>
          <w:ilvl w:val="0"/>
          <w:numId w:val="3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D6851">
        <w:rPr>
          <w:rFonts w:asciiTheme="minorHAnsi" w:hAnsiTheme="minorHAnsi"/>
          <w:sz w:val="24"/>
          <w:szCs w:val="24"/>
        </w:rPr>
        <w:t xml:space="preserve">Увеличение ответственности и полномочий </w:t>
      </w:r>
      <w:r w:rsidR="0065139C">
        <w:rPr>
          <w:rFonts w:asciiTheme="minorHAnsi" w:hAnsiTheme="minorHAnsi"/>
          <w:sz w:val="24"/>
          <w:szCs w:val="24"/>
        </w:rPr>
        <w:t>И</w:t>
      </w:r>
      <w:r w:rsidR="008013B3" w:rsidRPr="00BD6851">
        <w:rPr>
          <w:rFonts w:asciiTheme="minorHAnsi" w:hAnsiTheme="minorHAnsi"/>
          <w:sz w:val="24"/>
          <w:szCs w:val="24"/>
        </w:rPr>
        <w:t>нститута</w:t>
      </w:r>
      <w:r w:rsidRPr="00BD6851">
        <w:rPr>
          <w:rFonts w:asciiTheme="minorHAnsi" w:hAnsiTheme="minorHAnsi"/>
          <w:sz w:val="24"/>
          <w:szCs w:val="24"/>
        </w:rPr>
        <w:t xml:space="preserve"> за счет передачи ответственности за содержание и восстановление закрепляемого движимого и недвижимого имущества вместе с частью централизованных фондов.</w:t>
      </w:r>
    </w:p>
    <w:p w14:paraId="53B4C61B" w14:textId="4979E2E4" w:rsidR="00132C9B" w:rsidRPr="00BD6851" w:rsidRDefault="00315466" w:rsidP="00BD6851">
      <w:pPr>
        <w:pStyle w:val="a7"/>
        <w:numPr>
          <w:ilvl w:val="0"/>
          <w:numId w:val="3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D6851">
        <w:rPr>
          <w:rFonts w:asciiTheme="minorHAnsi" w:hAnsiTheme="minorHAnsi"/>
          <w:sz w:val="24"/>
          <w:szCs w:val="24"/>
        </w:rPr>
        <w:lastRenderedPageBreak/>
        <w:t>Развитие</w:t>
      </w:r>
      <w:r w:rsidR="00132C9B" w:rsidRPr="00BD6851">
        <w:rPr>
          <w:rFonts w:asciiTheme="minorHAnsi" w:hAnsiTheme="minorHAnsi"/>
          <w:sz w:val="24"/>
          <w:szCs w:val="24"/>
        </w:rPr>
        <w:t xml:space="preserve"> сервисных функций</w:t>
      </w:r>
      <w:r w:rsidR="0065139C">
        <w:rPr>
          <w:rFonts w:asciiTheme="minorHAnsi" w:hAnsiTheme="minorHAnsi"/>
          <w:sz w:val="24"/>
          <w:szCs w:val="24"/>
        </w:rPr>
        <w:t xml:space="preserve"> на уровне И</w:t>
      </w:r>
      <w:r w:rsidRPr="00BD6851">
        <w:rPr>
          <w:rFonts w:asciiTheme="minorHAnsi" w:hAnsiTheme="minorHAnsi"/>
          <w:sz w:val="24"/>
          <w:szCs w:val="24"/>
        </w:rPr>
        <w:t>нститута</w:t>
      </w:r>
      <w:r w:rsidR="00132C9B" w:rsidRPr="00BD6851">
        <w:rPr>
          <w:rFonts w:asciiTheme="minorHAnsi" w:hAnsiTheme="minorHAnsi"/>
          <w:sz w:val="24"/>
          <w:szCs w:val="24"/>
        </w:rPr>
        <w:t>: HR, финансовых, сопровождение аудиторий, оборудования, обеспечение прохождения закупочных процедур (формирование заявок и контроль их исполнения на</w:t>
      </w:r>
      <w:r w:rsidR="009F6B58" w:rsidRPr="00BD6851">
        <w:rPr>
          <w:rFonts w:asciiTheme="minorHAnsi" w:hAnsiTheme="minorHAnsi"/>
          <w:sz w:val="24"/>
          <w:szCs w:val="24"/>
        </w:rPr>
        <w:t xml:space="preserve"> уровне управления Университетом и обеспечения централизованных сервисов</w:t>
      </w:r>
      <w:r w:rsidR="00132C9B" w:rsidRPr="00BD6851">
        <w:rPr>
          <w:rFonts w:asciiTheme="minorHAnsi" w:hAnsiTheme="minorHAnsi"/>
          <w:sz w:val="24"/>
          <w:szCs w:val="24"/>
        </w:rPr>
        <w:t xml:space="preserve">, заключение договоров в пределах </w:t>
      </w:r>
      <w:r w:rsidR="00584C96" w:rsidRPr="00BD6851">
        <w:rPr>
          <w:rFonts w:asciiTheme="minorHAnsi" w:hAnsiTheme="minorHAnsi"/>
          <w:sz w:val="24"/>
          <w:szCs w:val="24"/>
        </w:rPr>
        <w:t>лимитов, установленных в доверенности</w:t>
      </w:r>
      <w:r w:rsidR="00132C9B" w:rsidRPr="00BD6851">
        <w:rPr>
          <w:rFonts w:asciiTheme="minorHAnsi" w:hAnsiTheme="minorHAnsi"/>
          <w:sz w:val="24"/>
          <w:szCs w:val="24"/>
        </w:rPr>
        <w:t>).</w:t>
      </w:r>
    </w:p>
    <w:p w14:paraId="5920E6C1" w14:textId="7BD8977B" w:rsidR="00315466" w:rsidRPr="00BD6851" w:rsidRDefault="00315466" w:rsidP="00BD6851">
      <w:pPr>
        <w:pStyle w:val="a7"/>
        <w:numPr>
          <w:ilvl w:val="0"/>
          <w:numId w:val="3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D6851">
        <w:rPr>
          <w:rFonts w:asciiTheme="minorHAnsi" w:hAnsiTheme="minorHAnsi"/>
          <w:sz w:val="24"/>
          <w:szCs w:val="24"/>
        </w:rPr>
        <w:t xml:space="preserve">Передача ответственности и закрепление полномочий за содержание и восстановление закрепляемого за </w:t>
      </w:r>
      <w:r w:rsidR="0065139C">
        <w:rPr>
          <w:rFonts w:asciiTheme="minorHAnsi" w:hAnsiTheme="minorHAnsi"/>
          <w:sz w:val="24"/>
          <w:szCs w:val="24"/>
        </w:rPr>
        <w:t>И</w:t>
      </w:r>
      <w:r w:rsidRPr="00BD6851">
        <w:rPr>
          <w:rFonts w:asciiTheme="minorHAnsi" w:hAnsiTheme="minorHAnsi"/>
          <w:sz w:val="24"/>
          <w:szCs w:val="24"/>
        </w:rPr>
        <w:t>нститутом движимого и недвижимого имущества вместе с частью централизованных фондов</w:t>
      </w:r>
      <w:r w:rsidR="003841B7" w:rsidRPr="00BD6851">
        <w:rPr>
          <w:rFonts w:asciiTheme="minorHAnsi" w:hAnsiTheme="minorHAnsi"/>
          <w:sz w:val="24"/>
          <w:szCs w:val="24"/>
        </w:rPr>
        <w:t>.</w:t>
      </w:r>
    </w:p>
    <w:p w14:paraId="5E4157FF" w14:textId="393CB269" w:rsidR="003C71E4" w:rsidRPr="00BD6851" w:rsidRDefault="003C71E4" w:rsidP="0067048F">
      <w:pPr>
        <w:spacing w:before="120" w:after="0" w:line="240" w:lineRule="auto"/>
        <w:ind w:firstLine="567"/>
        <w:jc w:val="both"/>
        <w:rPr>
          <w:rFonts w:eastAsia="Calibri" w:cs="Times New Roman"/>
          <w:b/>
          <w:sz w:val="24"/>
          <w:szCs w:val="24"/>
        </w:rPr>
      </w:pPr>
      <w:r w:rsidRPr="00BD6851">
        <w:rPr>
          <w:rFonts w:eastAsia="Calibri" w:cs="Times New Roman"/>
          <w:b/>
          <w:sz w:val="24"/>
          <w:szCs w:val="24"/>
        </w:rPr>
        <w:t xml:space="preserve">В качестве высших органов </w:t>
      </w:r>
      <w:r w:rsidR="008C7358" w:rsidRPr="00BD6851">
        <w:rPr>
          <w:rFonts w:eastAsia="Calibri" w:cs="Times New Roman"/>
          <w:b/>
          <w:sz w:val="24"/>
          <w:szCs w:val="24"/>
        </w:rPr>
        <w:t xml:space="preserve">стратегического </w:t>
      </w:r>
      <w:r w:rsidRPr="00BD6851">
        <w:rPr>
          <w:rFonts w:eastAsia="Calibri" w:cs="Times New Roman"/>
          <w:b/>
          <w:sz w:val="24"/>
          <w:szCs w:val="24"/>
        </w:rPr>
        <w:t>управления</w:t>
      </w:r>
      <w:r w:rsidR="0065139C">
        <w:rPr>
          <w:rFonts w:eastAsia="Calibri" w:cs="Times New Roman"/>
          <w:b/>
          <w:sz w:val="24"/>
          <w:szCs w:val="24"/>
        </w:rPr>
        <w:t xml:space="preserve"> И</w:t>
      </w:r>
      <w:r w:rsidR="008C7358" w:rsidRPr="00BD6851">
        <w:rPr>
          <w:rFonts w:eastAsia="Calibri" w:cs="Times New Roman"/>
          <w:b/>
          <w:sz w:val="24"/>
          <w:szCs w:val="24"/>
        </w:rPr>
        <w:t>нститутом</w:t>
      </w:r>
      <w:r w:rsidRPr="00BD6851">
        <w:rPr>
          <w:rFonts w:eastAsia="Calibri" w:cs="Times New Roman"/>
          <w:b/>
          <w:sz w:val="24"/>
          <w:szCs w:val="24"/>
        </w:rPr>
        <w:t xml:space="preserve"> </w:t>
      </w:r>
      <w:r w:rsidR="00041230" w:rsidRPr="00BD6851">
        <w:rPr>
          <w:rFonts w:eastAsia="Calibri" w:cs="Times New Roman"/>
          <w:b/>
          <w:sz w:val="24"/>
          <w:szCs w:val="24"/>
        </w:rPr>
        <w:t>создаются</w:t>
      </w:r>
      <w:r w:rsidRPr="00BD6851">
        <w:rPr>
          <w:rFonts w:eastAsia="Calibri" w:cs="Times New Roman"/>
          <w:b/>
          <w:sz w:val="24"/>
          <w:szCs w:val="24"/>
        </w:rPr>
        <w:t xml:space="preserve"> коллегиальны</w:t>
      </w:r>
      <w:r w:rsidR="00041230" w:rsidRPr="00BD6851">
        <w:rPr>
          <w:rFonts w:eastAsia="Calibri" w:cs="Times New Roman"/>
          <w:b/>
          <w:sz w:val="24"/>
          <w:szCs w:val="24"/>
        </w:rPr>
        <w:t xml:space="preserve">е </w:t>
      </w:r>
      <w:r w:rsidRPr="00BD6851">
        <w:rPr>
          <w:rFonts w:eastAsia="Calibri" w:cs="Times New Roman"/>
          <w:b/>
          <w:sz w:val="24"/>
          <w:szCs w:val="24"/>
        </w:rPr>
        <w:t>орган</w:t>
      </w:r>
      <w:r w:rsidR="00041230" w:rsidRPr="00BD6851">
        <w:rPr>
          <w:rFonts w:eastAsia="Calibri" w:cs="Times New Roman"/>
          <w:b/>
          <w:sz w:val="24"/>
          <w:szCs w:val="24"/>
        </w:rPr>
        <w:t>ы</w:t>
      </w:r>
      <w:r w:rsidR="008C7358" w:rsidRPr="00BD6851">
        <w:rPr>
          <w:rFonts w:eastAsia="Calibri" w:cs="Times New Roman"/>
          <w:b/>
          <w:sz w:val="24"/>
          <w:szCs w:val="24"/>
        </w:rPr>
        <w:t>.</w:t>
      </w:r>
    </w:p>
    <w:p w14:paraId="0BD9C255" w14:textId="77777777" w:rsidR="008C7358" w:rsidRPr="00BD6851" w:rsidRDefault="008C7358" w:rsidP="0067048F">
      <w:pPr>
        <w:spacing w:before="120"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>Деятельность коллегиальных органов управления регламентируется соответствующими типовыми положениями</w:t>
      </w:r>
      <w:r w:rsidR="005F37B4" w:rsidRPr="00BD6851">
        <w:rPr>
          <w:rFonts w:eastAsia="Calibri" w:cs="Times New Roman"/>
          <w:sz w:val="24"/>
          <w:szCs w:val="24"/>
        </w:rPr>
        <w:t>.</w:t>
      </w:r>
    </w:p>
    <w:p w14:paraId="06292A45" w14:textId="457C748D" w:rsidR="00E85DF0" w:rsidRPr="000E506B" w:rsidRDefault="003C71E4" w:rsidP="0067048F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0E506B">
        <w:rPr>
          <w:rFonts w:eastAsia="Calibri"/>
          <w:b/>
          <w:sz w:val="24"/>
          <w:szCs w:val="24"/>
        </w:rPr>
        <w:t>Управляющий совет</w:t>
      </w:r>
      <w:r w:rsidR="00041230" w:rsidRPr="000E506B">
        <w:rPr>
          <w:rFonts w:eastAsia="Calibri"/>
          <w:sz w:val="24"/>
          <w:szCs w:val="24"/>
        </w:rPr>
        <w:t xml:space="preserve"> </w:t>
      </w:r>
      <w:r w:rsidR="00E85DF0" w:rsidRPr="000E506B">
        <w:rPr>
          <w:rStyle w:val="FontStyle217"/>
          <w:rFonts w:asciiTheme="minorHAnsi" w:hAnsiTheme="minorHAnsi"/>
        </w:rPr>
        <w:t>коллегиальный орган</w:t>
      </w:r>
      <w:r w:rsidR="00E41FB3" w:rsidRPr="000E506B">
        <w:rPr>
          <w:rStyle w:val="FontStyle217"/>
          <w:rFonts w:asciiTheme="minorHAnsi" w:hAnsiTheme="minorHAnsi"/>
        </w:rPr>
        <w:t xml:space="preserve"> управления</w:t>
      </w:r>
      <w:r w:rsidR="00E85DF0" w:rsidRPr="000E506B">
        <w:rPr>
          <w:rStyle w:val="FontStyle217"/>
          <w:rFonts w:asciiTheme="minorHAnsi" w:hAnsiTheme="minorHAnsi"/>
        </w:rPr>
        <w:t>, имеющий управленческие полномочия по решению вопросов функционирования и развития Института. Решения по определенному кругу вопросов обязательны для работников и обучающихся Института.</w:t>
      </w:r>
    </w:p>
    <w:p w14:paraId="3C00F18C" w14:textId="4BDE3CE9" w:rsidR="00041230" w:rsidRDefault="00E85DF0" w:rsidP="0067048F">
      <w:pPr>
        <w:spacing w:before="120" w:after="0" w:line="240" w:lineRule="auto"/>
        <w:ind w:firstLine="567"/>
        <w:jc w:val="both"/>
        <w:rPr>
          <w:rStyle w:val="FontStyle217"/>
          <w:rFonts w:asciiTheme="minorHAnsi" w:hAnsiTheme="minorHAnsi"/>
        </w:rPr>
      </w:pPr>
      <w:r w:rsidRPr="000E506B">
        <w:rPr>
          <w:rFonts w:eastAsia="Calibri"/>
          <w:sz w:val="24"/>
          <w:szCs w:val="24"/>
        </w:rPr>
        <w:t>В</w:t>
      </w:r>
      <w:r w:rsidR="003C71E4" w:rsidRPr="000E506B">
        <w:rPr>
          <w:rFonts w:eastAsia="Calibri"/>
          <w:sz w:val="24"/>
          <w:szCs w:val="24"/>
        </w:rPr>
        <w:t xml:space="preserve"> состав </w:t>
      </w:r>
      <w:r w:rsidRPr="000E506B">
        <w:rPr>
          <w:rStyle w:val="FontStyle217"/>
          <w:rFonts w:asciiTheme="minorHAnsi" w:hAnsiTheme="minorHAnsi"/>
        </w:rPr>
        <w:t xml:space="preserve">Управляющего совета </w:t>
      </w:r>
      <w:r w:rsidR="00BD6B49" w:rsidRPr="000E506B">
        <w:rPr>
          <w:rFonts w:eastAsia="Calibri"/>
          <w:sz w:val="24"/>
          <w:szCs w:val="24"/>
        </w:rPr>
        <w:t>входят</w:t>
      </w:r>
      <w:r w:rsidR="00041230" w:rsidRPr="000E506B">
        <w:rPr>
          <w:rStyle w:val="FontStyle217"/>
          <w:rFonts w:asciiTheme="minorHAnsi" w:hAnsiTheme="minorHAnsi"/>
        </w:rPr>
        <w:t xml:space="preserve">: </w:t>
      </w:r>
      <w:r w:rsidR="0065139C">
        <w:rPr>
          <w:rStyle w:val="FontStyle217"/>
          <w:rFonts w:asciiTheme="minorHAnsi" w:hAnsiTheme="minorHAnsi"/>
        </w:rPr>
        <w:t>куратор И</w:t>
      </w:r>
      <w:r w:rsidR="008E2520" w:rsidRPr="000E506B">
        <w:rPr>
          <w:rStyle w:val="FontStyle217"/>
          <w:rFonts w:asciiTheme="minorHAnsi" w:hAnsiTheme="minorHAnsi"/>
        </w:rPr>
        <w:t>нститута</w:t>
      </w:r>
      <w:r w:rsidR="008E2520" w:rsidRPr="00E85DF0">
        <w:rPr>
          <w:rStyle w:val="FontStyle217"/>
          <w:rFonts w:asciiTheme="minorHAnsi" w:hAnsiTheme="minorHAnsi"/>
        </w:rPr>
        <w:t>,</w:t>
      </w:r>
      <w:r w:rsidR="008E2520" w:rsidRPr="008E2520">
        <w:rPr>
          <w:rStyle w:val="FontStyle217"/>
          <w:rFonts w:asciiTheme="minorHAnsi" w:hAnsiTheme="minorHAnsi"/>
        </w:rPr>
        <w:t xml:space="preserve"> </w:t>
      </w:r>
      <w:r w:rsidR="008E2520" w:rsidRPr="00E85DF0">
        <w:rPr>
          <w:rStyle w:val="FontStyle217"/>
          <w:rFonts w:asciiTheme="minorHAnsi" w:hAnsiTheme="minorHAnsi"/>
        </w:rPr>
        <w:t>директор</w:t>
      </w:r>
      <w:r w:rsidR="008E2520">
        <w:rPr>
          <w:rStyle w:val="FontStyle217"/>
          <w:rFonts w:asciiTheme="minorHAnsi" w:hAnsiTheme="minorHAnsi"/>
        </w:rPr>
        <w:t xml:space="preserve"> </w:t>
      </w:r>
      <w:r w:rsidR="0065139C">
        <w:rPr>
          <w:rStyle w:val="FontStyle217"/>
          <w:rFonts w:asciiTheme="minorHAnsi" w:hAnsiTheme="minorHAnsi"/>
        </w:rPr>
        <w:t>И</w:t>
      </w:r>
      <w:r w:rsidR="008E2520" w:rsidRPr="00E85DF0">
        <w:rPr>
          <w:rStyle w:val="FontStyle217"/>
          <w:rFonts w:asciiTheme="minorHAnsi" w:hAnsiTheme="minorHAnsi"/>
        </w:rPr>
        <w:t>нститута,</w:t>
      </w:r>
      <w:r w:rsidR="008E2520">
        <w:rPr>
          <w:rStyle w:val="FontStyle217"/>
          <w:rFonts w:asciiTheme="minorHAnsi" w:hAnsiTheme="minorHAnsi"/>
        </w:rPr>
        <w:t xml:space="preserve"> </w:t>
      </w:r>
      <w:r w:rsidR="00041230" w:rsidRPr="00E85DF0">
        <w:rPr>
          <w:rStyle w:val="FontStyle217"/>
          <w:rFonts w:asciiTheme="minorHAnsi" w:hAnsiTheme="minorHAnsi"/>
        </w:rPr>
        <w:t xml:space="preserve">руководители структурных подразделений </w:t>
      </w:r>
      <w:r w:rsidR="0065139C">
        <w:rPr>
          <w:rStyle w:val="FontStyle217"/>
          <w:rFonts w:asciiTheme="minorHAnsi" w:hAnsiTheme="minorHAnsi"/>
        </w:rPr>
        <w:t>И</w:t>
      </w:r>
      <w:r w:rsidR="005E40DB" w:rsidRPr="00E85DF0">
        <w:rPr>
          <w:rStyle w:val="FontStyle217"/>
          <w:rFonts w:asciiTheme="minorHAnsi" w:hAnsiTheme="minorHAnsi"/>
        </w:rPr>
        <w:t>нститута</w:t>
      </w:r>
      <w:r w:rsidR="00D25EB1" w:rsidRPr="00E85DF0">
        <w:rPr>
          <w:rStyle w:val="FontStyle217"/>
          <w:rFonts w:asciiTheme="minorHAnsi" w:hAnsiTheme="minorHAnsi"/>
        </w:rPr>
        <w:t>,</w:t>
      </w:r>
      <w:r w:rsidR="005E40DB" w:rsidRPr="00E85DF0">
        <w:rPr>
          <w:rStyle w:val="FontStyle217"/>
          <w:rFonts w:asciiTheme="minorHAnsi" w:hAnsiTheme="minorHAnsi"/>
        </w:rPr>
        <w:t xml:space="preserve"> </w:t>
      </w:r>
      <w:r w:rsidR="00041230" w:rsidRPr="00E85DF0">
        <w:rPr>
          <w:rStyle w:val="FontStyle217"/>
          <w:rFonts w:asciiTheme="minorHAnsi" w:hAnsiTheme="minorHAnsi"/>
        </w:rPr>
        <w:t>представител</w:t>
      </w:r>
      <w:r w:rsidR="003F250E" w:rsidRPr="00E85DF0">
        <w:rPr>
          <w:rStyle w:val="FontStyle217"/>
          <w:rFonts w:asciiTheme="minorHAnsi" w:hAnsiTheme="minorHAnsi"/>
        </w:rPr>
        <w:t>и</w:t>
      </w:r>
      <w:r w:rsidR="00041230" w:rsidRPr="00E85DF0">
        <w:rPr>
          <w:rStyle w:val="FontStyle217"/>
          <w:rFonts w:asciiTheme="minorHAnsi" w:hAnsiTheme="minorHAnsi"/>
        </w:rPr>
        <w:t xml:space="preserve"> ректората, представител</w:t>
      </w:r>
      <w:r w:rsidR="003F250E" w:rsidRPr="00E85DF0">
        <w:rPr>
          <w:rStyle w:val="FontStyle217"/>
          <w:rFonts w:asciiTheme="minorHAnsi" w:hAnsiTheme="minorHAnsi"/>
        </w:rPr>
        <w:t>и</w:t>
      </w:r>
      <w:r w:rsidR="00041230" w:rsidRPr="00E85DF0">
        <w:rPr>
          <w:rStyle w:val="FontStyle217"/>
          <w:rFonts w:asciiTheme="minorHAnsi" w:hAnsiTheme="minorHAnsi"/>
        </w:rPr>
        <w:t xml:space="preserve"> Совета</w:t>
      </w:r>
      <w:r w:rsidR="00041230" w:rsidRPr="00BD6851">
        <w:rPr>
          <w:rStyle w:val="FontStyle217"/>
          <w:rFonts w:asciiTheme="minorHAnsi" w:hAnsiTheme="minorHAnsi"/>
        </w:rPr>
        <w:t xml:space="preserve"> попечителей, представител</w:t>
      </w:r>
      <w:r w:rsidR="003F250E" w:rsidRPr="00BD6851">
        <w:rPr>
          <w:rStyle w:val="FontStyle217"/>
          <w:rFonts w:asciiTheme="minorHAnsi" w:hAnsiTheme="minorHAnsi"/>
        </w:rPr>
        <w:t>и</w:t>
      </w:r>
      <w:r w:rsidR="00041230" w:rsidRPr="00BD6851">
        <w:rPr>
          <w:rStyle w:val="FontStyle217"/>
          <w:rFonts w:asciiTheme="minorHAnsi" w:hAnsiTheme="minorHAnsi"/>
        </w:rPr>
        <w:t xml:space="preserve"> Междуна</w:t>
      </w:r>
      <w:r w:rsidR="008C7358" w:rsidRPr="00BD6851">
        <w:rPr>
          <w:rStyle w:val="FontStyle217"/>
          <w:rFonts w:asciiTheme="minorHAnsi" w:hAnsiTheme="minorHAnsi"/>
        </w:rPr>
        <w:t xml:space="preserve">родного академического совета. </w:t>
      </w:r>
      <w:r w:rsidR="00041230" w:rsidRPr="00BD6851">
        <w:rPr>
          <w:rStyle w:val="FontStyle217"/>
          <w:rFonts w:asciiTheme="minorHAnsi" w:hAnsiTheme="minorHAnsi"/>
        </w:rPr>
        <w:t xml:space="preserve"> </w:t>
      </w:r>
    </w:p>
    <w:p w14:paraId="0B3F6A52" w14:textId="642C113F" w:rsidR="00160FE3" w:rsidRPr="00BD6851" w:rsidRDefault="003C71E4" w:rsidP="0067048F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FontStyle217"/>
          <w:rFonts w:asciiTheme="minorHAnsi" w:hAnsiTheme="minorHAnsi"/>
        </w:rPr>
      </w:pPr>
      <w:r w:rsidRPr="0067048F">
        <w:rPr>
          <w:b/>
          <w:sz w:val="24"/>
          <w:szCs w:val="24"/>
        </w:rPr>
        <w:t>Международный академический совет</w:t>
      </w:r>
      <w:r w:rsidR="00BD6B49">
        <w:rPr>
          <w:sz w:val="24"/>
          <w:szCs w:val="24"/>
        </w:rPr>
        <w:t xml:space="preserve"> </w:t>
      </w:r>
      <w:r w:rsidR="00160FE3" w:rsidRPr="00BD6851">
        <w:rPr>
          <w:rStyle w:val="FontStyle217"/>
          <w:rFonts w:asciiTheme="minorHAnsi" w:hAnsiTheme="minorHAnsi"/>
        </w:rPr>
        <w:t>формируется из числа ведущих международных экспертов. В состав Междунар</w:t>
      </w:r>
      <w:r w:rsidR="00B918B7">
        <w:rPr>
          <w:rStyle w:val="FontStyle217"/>
          <w:rFonts w:asciiTheme="minorHAnsi" w:hAnsiTheme="minorHAnsi"/>
        </w:rPr>
        <w:t>одного академического совета</w:t>
      </w:r>
      <w:r w:rsidR="00160FE3" w:rsidRPr="00BD6851">
        <w:rPr>
          <w:rStyle w:val="FontStyle217"/>
          <w:rFonts w:asciiTheme="minorHAnsi" w:hAnsiTheme="minorHAnsi"/>
        </w:rPr>
        <w:t xml:space="preserve"> входят:</w:t>
      </w:r>
    </w:p>
    <w:p w14:paraId="1ADE72D4" w14:textId="6AA97BD4" w:rsidR="00160FE3" w:rsidRPr="00BD6851" w:rsidRDefault="00C30AC2" w:rsidP="00670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Style w:val="FontStyle217"/>
          <w:rFonts w:asciiTheme="minorHAnsi" w:hAnsiTheme="minorHAnsi"/>
        </w:rPr>
      </w:pPr>
      <w:r w:rsidRPr="00BD6851">
        <w:rPr>
          <w:rStyle w:val="FontStyle217"/>
          <w:rFonts w:asciiTheme="minorHAnsi" w:hAnsiTheme="minorHAnsi"/>
        </w:rPr>
        <w:t>в</w:t>
      </w:r>
      <w:r w:rsidR="00160FE3" w:rsidRPr="00BD6851">
        <w:rPr>
          <w:rStyle w:val="FontStyle217"/>
          <w:rFonts w:asciiTheme="minorHAnsi" w:hAnsiTheme="minorHAnsi"/>
        </w:rPr>
        <w:t xml:space="preserve">едущие иностранные учёные международного уровня по научным направлениям, определённым </w:t>
      </w:r>
      <w:r w:rsidR="00AD1091" w:rsidRPr="00BD6851">
        <w:rPr>
          <w:rStyle w:val="FontStyle217"/>
          <w:rFonts w:asciiTheme="minorHAnsi" w:hAnsiTheme="minorHAnsi"/>
        </w:rPr>
        <w:t xml:space="preserve">в качестве приоритетных для </w:t>
      </w:r>
      <w:r w:rsidR="0065139C">
        <w:rPr>
          <w:rStyle w:val="FontStyle217"/>
          <w:rFonts w:asciiTheme="minorHAnsi" w:hAnsiTheme="minorHAnsi"/>
        </w:rPr>
        <w:t>И</w:t>
      </w:r>
      <w:r w:rsidR="005E40DB" w:rsidRPr="00BD6851">
        <w:rPr>
          <w:rStyle w:val="FontStyle217"/>
          <w:rFonts w:asciiTheme="minorHAnsi" w:hAnsiTheme="minorHAnsi"/>
        </w:rPr>
        <w:t>нститута</w:t>
      </w:r>
      <w:r w:rsidR="00AD1091" w:rsidRPr="00BD6851">
        <w:rPr>
          <w:rStyle w:val="FontStyle217"/>
          <w:rFonts w:asciiTheme="minorHAnsi" w:hAnsiTheme="minorHAnsi"/>
        </w:rPr>
        <w:t xml:space="preserve">; </w:t>
      </w:r>
    </w:p>
    <w:p w14:paraId="62E7FAD7" w14:textId="07A76F6F" w:rsidR="00160FE3" w:rsidRPr="00BD6851" w:rsidRDefault="00C30AC2" w:rsidP="00670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Style w:val="FontStyle217"/>
          <w:rFonts w:asciiTheme="minorHAnsi" w:hAnsiTheme="minorHAnsi"/>
        </w:rPr>
      </w:pPr>
      <w:r w:rsidRPr="00BD6851">
        <w:rPr>
          <w:rStyle w:val="FontStyle217"/>
          <w:rFonts w:asciiTheme="minorHAnsi" w:hAnsiTheme="minorHAnsi"/>
        </w:rPr>
        <w:t>в</w:t>
      </w:r>
      <w:r w:rsidR="00160FE3" w:rsidRPr="00BD6851">
        <w:rPr>
          <w:rStyle w:val="FontStyle217"/>
          <w:rFonts w:asciiTheme="minorHAnsi" w:hAnsiTheme="minorHAnsi"/>
        </w:rPr>
        <w:t xml:space="preserve">едущие российские учёные международного уровня по научным направлениям, определённым в качестве приоритетных для </w:t>
      </w:r>
      <w:r w:rsidR="0065139C">
        <w:rPr>
          <w:rStyle w:val="FontStyle217"/>
          <w:rFonts w:asciiTheme="minorHAnsi" w:hAnsiTheme="minorHAnsi"/>
        </w:rPr>
        <w:t>И</w:t>
      </w:r>
      <w:r w:rsidR="005E40DB" w:rsidRPr="00BD6851">
        <w:rPr>
          <w:rStyle w:val="FontStyle217"/>
          <w:rFonts w:asciiTheme="minorHAnsi" w:hAnsiTheme="minorHAnsi"/>
        </w:rPr>
        <w:t>нститута</w:t>
      </w:r>
      <w:r w:rsidR="00AD1091" w:rsidRPr="00BD6851">
        <w:rPr>
          <w:rStyle w:val="FontStyle217"/>
          <w:rFonts w:asciiTheme="minorHAnsi" w:hAnsiTheme="minorHAnsi"/>
        </w:rPr>
        <w:t xml:space="preserve">, работающие в РАН; </w:t>
      </w:r>
    </w:p>
    <w:p w14:paraId="788F0369" w14:textId="5A120BA7" w:rsidR="00160FE3" w:rsidRPr="000E506B" w:rsidRDefault="00C30AC2" w:rsidP="00670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Style w:val="FontStyle217"/>
          <w:rFonts w:asciiTheme="minorHAnsi" w:hAnsiTheme="minorHAnsi"/>
        </w:rPr>
      </w:pPr>
      <w:r w:rsidRPr="00BD6851">
        <w:rPr>
          <w:rStyle w:val="FontStyle217"/>
          <w:rFonts w:asciiTheme="minorHAnsi" w:hAnsiTheme="minorHAnsi"/>
        </w:rPr>
        <w:t>п</w:t>
      </w:r>
      <w:r w:rsidR="00F0294F" w:rsidRPr="00BD6851">
        <w:rPr>
          <w:rStyle w:val="FontStyle217"/>
          <w:rFonts w:asciiTheme="minorHAnsi" w:hAnsiTheme="minorHAnsi"/>
        </w:rPr>
        <w:t>ризнанные организаторы научной и образовательной деятельности,</w:t>
      </w:r>
      <w:r w:rsidR="00AD1091" w:rsidRPr="00BD6851">
        <w:rPr>
          <w:rStyle w:val="FontStyle217"/>
          <w:rFonts w:asciiTheme="minorHAnsi" w:hAnsiTheme="minorHAnsi"/>
        </w:rPr>
        <w:t xml:space="preserve"> имеющие</w:t>
      </w:r>
      <w:r w:rsidR="00160FE3" w:rsidRPr="00BD6851">
        <w:rPr>
          <w:rStyle w:val="FontStyle217"/>
          <w:rFonts w:asciiTheme="minorHAnsi" w:hAnsiTheme="minorHAnsi"/>
        </w:rPr>
        <w:t xml:space="preserve"> опыт управления международными научными исследованиями в ведущих </w:t>
      </w:r>
      <w:r w:rsidR="00160FE3" w:rsidRPr="000E506B">
        <w:rPr>
          <w:rStyle w:val="FontStyle217"/>
          <w:rFonts w:asciiTheme="minorHAnsi" w:hAnsiTheme="minorHAnsi"/>
        </w:rPr>
        <w:t>Университетах и/или научны</w:t>
      </w:r>
      <w:r w:rsidR="0065139C">
        <w:rPr>
          <w:rStyle w:val="FontStyle217"/>
          <w:rFonts w:asciiTheme="minorHAnsi" w:hAnsiTheme="minorHAnsi"/>
        </w:rPr>
        <w:t>х исследовательских И</w:t>
      </w:r>
      <w:r w:rsidR="00F0294F" w:rsidRPr="000E506B">
        <w:rPr>
          <w:rStyle w:val="FontStyle217"/>
          <w:rFonts w:asciiTheme="minorHAnsi" w:hAnsiTheme="minorHAnsi"/>
        </w:rPr>
        <w:t>нститутах.</w:t>
      </w:r>
    </w:p>
    <w:p w14:paraId="4DD3D215" w14:textId="5ED56193" w:rsidR="00A203F2" w:rsidRPr="000E506B" w:rsidRDefault="00A203F2" w:rsidP="0067048F">
      <w:pPr>
        <w:pStyle w:val="Style135"/>
        <w:widowControl/>
        <w:tabs>
          <w:tab w:val="left" w:pos="0"/>
        </w:tabs>
        <w:spacing w:before="120" w:line="240" w:lineRule="auto"/>
        <w:rPr>
          <w:rStyle w:val="FontStyle217"/>
        </w:rPr>
      </w:pPr>
      <w:r w:rsidRPr="000E506B">
        <w:rPr>
          <w:rFonts w:asciiTheme="minorHAnsi" w:eastAsiaTheme="minorHAnsi" w:hAnsiTheme="minorHAnsi" w:cstheme="minorBidi"/>
          <w:b/>
          <w:lang w:eastAsia="en-US"/>
        </w:rPr>
        <w:t>Научный руководитель</w:t>
      </w:r>
      <w:r w:rsidR="009E27CB" w:rsidRPr="000E506B">
        <w:rPr>
          <w:rFonts w:asciiTheme="minorHAnsi" w:eastAsiaTheme="minorHAnsi" w:hAnsiTheme="minorHAnsi" w:cstheme="minorBidi"/>
          <w:lang w:eastAsia="en-US"/>
        </w:rPr>
        <w:t xml:space="preserve"> является</w:t>
      </w:r>
      <w:r w:rsidRPr="000E506B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9E27CB" w:rsidRPr="000E506B">
        <w:rPr>
          <w:rFonts w:asciiTheme="minorHAnsi" w:hAnsiTheme="minorHAnsi"/>
        </w:rPr>
        <w:t>членом международного академического совета</w:t>
      </w:r>
      <w:r w:rsidR="009E27CB" w:rsidRPr="000E506B">
        <w:rPr>
          <w:rStyle w:val="FontStyle217"/>
          <w:rFonts w:asciiTheme="minorHAnsi" w:hAnsiTheme="minorHAnsi"/>
        </w:rPr>
        <w:t xml:space="preserve"> (</w:t>
      </w:r>
      <w:r w:rsidR="009E27CB" w:rsidRPr="000E506B">
        <w:rPr>
          <w:rFonts w:asciiTheme="minorHAnsi" w:hAnsiTheme="minorHAnsi"/>
        </w:rPr>
        <w:t>из числа ведущих ученых</w:t>
      </w:r>
      <w:r w:rsidR="009E27CB" w:rsidRPr="000E506B">
        <w:rPr>
          <w:rStyle w:val="FontStyle217"/>
          <w:rFonts w:asciiTheme="minorHAnsi" w:hAnsiTheme="minorHAnsi"/>
        </w:rPr>
        <w:t xml:space="preserve">) и </w:t>
      </w:r>
      <w:r w:rsidRPr="000E506B">
        <w:rPr>
          <w:rStyle w:val="FontStyle217"/>
          <w:rFonts w:asciiTheme="minorHAnsi" w:hAnsiTheme="minorHAnsi"/>
        </w:rPr>
        <w:t>возглавляет Международный академический совет</w:t>
      </w:r>
      <w:r w:rsidRPr="000E506B">
        <w:rPr>
          <w:rStyle w:val="FontStyle217"/>
        </w:rPr>
        <w:t>.</w:t>
      </w:r>
    </w:p>
    <w:p w14:paraId="553A77F0" w14:textId="68826676" w:rsidR="00A203F2" w:rsidRDefault="00A203F2" w:rsidP="00A203F2">
      <w:pPr>
        <w:pStyle w:val="Style135"/>
        <w:widowControl/>
        <w:tabs>
          <w:tab w:val="left" w:pos="0"/>
        </w:tabs>
        <w:spacing w:before="120" w:line="240" w:lineRule="auto"/>
        <w:rPr>
          <w:rStyle w:val="FontStyle217"/>
          <w:rFonts w:asciiTheme="minorHAnsi" w:hAnsiTheme="minorHAnsi"/>
        </w:rPr>
      </w:pPr>
      <w:r w:rsidRPr="000E506B">
        <w:rPr>
          <w:rStyle w:val="FontStyle217"/>
          <w:rFonts w:asciiTheme="minorHAnsi" w:hAnsiTheme="minorHAnsi"/>
        </w:rPr>
        <w:t>Состав Международного академического</w:t>
      </w:r>
      <w:r w:rsidRPr="00BD6851">
        <w:rPr>
          <w:rStyle w:val="FontStyle217"/>
          <w:rFonts w:asciiTheme="minorHAnsi" w:hAnsiTheme="minorHAnsi"/>
        </w:rPr>
        <w:t xml:space="preserve"> совета и кандидатура Научного руководителя ут</w:t>
      </w:r>
      <w:r w:rsidR="0065139C">
        <w:rPr>
          <w:rStyle w:val="FontStyle217"/>
          <w:rFonts w:asciiTheme="minorHAnsi" w:hAnsiTheme="minorHAnsi"/>
        </w:rPr>
        <w:t>верждаются Управляющим советом И</w:t>
      </w:r>
      <w:r w:rsidRPr="00BD6851">
        <w:rPr>
          <w:rStyle w:val="FontStyle217"/>
          <w:rFonts w:asciiTheme="minorHAnsi" w:hAnsiTheme="minorHAnsi"/>
        </w:rPr>
        <w:t>нститута на</w:t>
      </w:r>
      <w:r w:rsidR="0065139C">
        <w:rPr>
          <w:rStyle w:val="FontStyle217"/>
          <w:rFonts w:asciiTheme="minorHAnsi" w:hAnsiTheme="minorHAnsi"/>
        </w:rPr>
        <w:t xml:space="preserve"> основе представления куратора И</w:t>
      </w:r>
      <w:r w:rsidRPr="00BD6851">
        <w:rPr>
          <w:rStyle w:val="FontStyle217"/>
          <w:rFonts w:asciiTheme="minorHAnsi" w:hAnsiTheme="minorHAnsi"/>
        </w:rPr>
        <w:t xml:space="preserve">нститута по согласованию с проректором по науке и проректором по учебной работе. </w:t>
      </w:r>
    </w:p>
    <w:p w14:paraId="3362EA1C" w14:textId="15FFB502" w:rsidR="0035353D" w:rsidRPr="00BD6851" w:rsidRDefault="0035353D" w:rsidP="0067048F">
      <w:pPr>
        <w:pStyle w:val="Style135"/>
        <w:widowControl/>
        <w:tabs>
          <w:tab w:val="left" w:pos="0"/>
        </w:tabs>
        <w:spacing w:before="120" w:line="240" w:lineRule="auto"/>
        <w:rPr>
          <w:rStyle w:val="FontStyle217"/>
          <w:rFonts w:asciiTheme="minorHAnsi" w:hAnsiTheme="minorHAnsi"/>
        </w:rPr>
      </w:pPr>
      <w:r w:rsidRPr="00BD6851">
        <w:rPr>
          <w:rStyle w:val="FontStyle217"/>
          <w:rFonts w:asciiTheme="minorHAnsi" w:hAnsiTheme="minorHAnsi"/>
        </w:rPr>
        <w:t xml:space="preserve">Основной задачей Международного академического совета является содействие эффективному развитию </w:t>
      </w:r>
      <w:r w:rsidR="0065139C">
        <w:rPr>
          <w:rStyle w:val="FontStyle217"/>
          <w:rFonts w:asciiTheme="minorHAnsi" w:hAnsiTheme="minorHAnsi"/>
        </w:rPr>
        <w:t>И</w:t>
      </w:r>
      <w:r w:rsidR="005E40DB" w:rsidRPr="00BD6851">
        <w:rPr>
          <w:rStyle w:val="FontStyle217"/>
          <w:rFonts w:asciiTheme="minorHAnsi" w:hAnsiTheme="minorHAnsi"/>
        </w:rPr>
        <w:t xml:space="preserve">нститута </w:t>
      </w:r>
      <w:r w:rsidRPr="00BD6851">
        <w:rPr>
          <w:rStyle w:val="FontStyle217"/>
          <w:rFonts w:asciiTheme="minorHAnsi" w:hAnsiTheme="minorHAnsi"/>
        </w:rPr>
        <w:t>за счет обеспечения содержательной экспертизы проектов и проектных решений, принимаемых в рамках Программы</w:t>
      </w:r>
      <w:r w:rsidR="00E00C83">
        <w:rPr>
          <w:rStyle w:val="FontStyle217"/>
          <w:rFonts w:asciiTheme="minorHAnsi" w:hAnsiTheme="minorHAnsi"/>
        </w:rPr>
        <w:t xml:space="preserve"> развития Института</w:t>
      </w:r>
      <w:r w:rsidRPr="00BD6851">
        <w:rPr>
          <w:rStyle w:val="FontStyle217"/>
          <w:rFonts w:asciiTheme="minorHAnsi" w:hAnsiTheme="minorHAnsi"/>
        </w:rPr>
        <w:t>.</w:t>
      </w:r>
    </w:p>
    <w:p w14:paraId="74BC143A" w14:textId="7025F512" w:rsidR="003C71E4" w:rsidRPr="00BD6851" w:rsidRDefault="0031524A" w:rsidP="0067048F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67048F">
        <w:rPr>
          <w:b/>
          <w:sz w:val="24"/>
          <w:szCs w:val="24"/>
        </w:rPr>
        <w:lastRenderedPageBreak/>
        <w:t>Совет попечителей</w:t>
      </w:r>
      <w:r w:rsidR="003C71E4" w:rsidRPr="00BD6851">
        <w:rPr>
          <w:sz w:val="24"/>
          <w:szCs w:val="24"/>
        </w:rPr>
        <w:t xml:space="preserve"> отвечает за многоканальное финансирование, в том числе пожертвования, привлечение средств от выпускников и партнеров.</w:t>
      </w:r>
    </w:p>
    <w:p w14:paraId="6E60F006" w14:textId="4EB71D2A" w:rsidR="00EA3F97" w:rsidRPr="00BD6851" w:rsidRDefault="00EA3F97" w:rsidP="0067048F">
      <w:pPr>
        <w:spacing w:before="120"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 xml:space="preserve">Основной задачей Совета попечителей </w:t>
      </w:r>
      <w:r w:rsidR="0065139C">
        <w:rPr>
          <w:rFonts w:eastAsia="Calibri" w:cs="Times New Roman"/>
          <w:sz w:val="24"/>
          <w:szCs w:val="24"/>
        </w:rPr>
        <w:t>И</w:t>
      </w:r>
      <w:r w:rsidR="005E40DB" w:rsidRPr="00BD6851">
        <w:rPr>
          <w:rFonts w:eastAsia="Calibri" w:cs="Times New Roman"/>
          <w:sz w:val="24"/>
          <w:szCs w:val="24"/>
        </w:rPr>
        <w:t xml:space="preserve">нститута </w:t>
      </w:r>
      <w:r w:rsidRPr="00BD6851">
        <w:rPr>
          <w:rFonts w:eastAsia="Calibri" w:cs="Times New Roman"/>
          <w:sz w:val="24"/>
          <w:szCs w:val="24"/>
        </w:rPr>
        <w:t xml:space="preserve">является расширение многоканального финансирования деятельности </w:t>
      </w:r>
      <w:r w:rsidR="0065139C">
        <w:rPr>
          <w:rFonts w:eastAsia="Calibri" w:cs="Times New Roman"/>
          <w:sz w:val="24"/>
          <w:szCs w:val="24"/>
        </w:rPr>
        <w:t>И</w:t>
      </w:r>
      <w:r w:rsidR="005E40DB" w:rsidRPr="00BD6851">
        <w:rPr>
          <w:rFonts w:eastAsia="Calibri" w:cs="Times New Roman"/>
          <w:sz w:val="24"/>
          <w:szCs w:val="24"/>
        </w:rPr>
        <w:t xml:space="preserve">нститута </w:t>
      </w:r>
      <w:r w:rsidRPr="00BD6851">
        <w:rPr>
          <w:rFonts w:eastAsia="Calibri" w:cs="Times New Roman"/>
          <w:sz w:val="24"/>
          <w:szCs w:val="24"/>
        </w:rPr>
        <w:t xml:space="preserve">по приоритетным направлениям развития (в том числе путём внесения пожертвований, привлечения средств от выпускников и партнеров) с целью содействия эффективному решению текущих и перспективных задач развития </w:t>
      </w:r>
      <w:r w:rsidR="0065139C">
        <w:rPr>
          <w:rFonts w:eastAsia="Calibri" w:cs="Times New Roman"/>
          <w:sz w:val="24"/>
          <w:szCs w:val="24"/>
        </w:rPr>
        <w:t>И</w:t>
      </w:r>
      <w:r w:rsidR="005E40DB" w:rsidRPr="00BD6851">
        <w:rPr>
          <w:rFonts w:eastAsia="Calibri" w:cs="Times New Roman"/>
          <w:sz w:val="24"/>
          <w:szCs w:val="24"/>
        </w:rPr>
        <w:t>нститута</w:t>
      </w:r>
      <w:r w:rsidRPr="00BD6851">
        <w:rPr>
          <w:rFonts w:eastAsia="Calibri" w:cs="Times New Roman"/>
          <w:sz w:val="24"/>
          <w:szCs w:val="24"/>
        </w:rPr>
        <w:t xml:space="preserve">. Задачами Совета попечителей </w:t>
      </w:r>
      <w:r w:rsidR="0065139C">
        <w:rPr>
          <w:rFonts w:eastAsia="Calibri" w:cs="Times New Roman"/>
          <w:sz w:val="24"/>
          <w:szCs w:val="24"/>
        </w:rPr>
        <w:t>И</w:t>
      </w:r>
      <w:r w:rsidR="005E40DB" w:rsidRPr="00BD6851">
        <w:rPr>
          <w:rFonts w:eastAsia="Calibri" w:cs="Times New Roman"/>
          <w:sz w:val="24"/>
          <w:szCs w:val="24"/>
        </w:rPr>
        <w:t>нститут</w:t>
      </w:r>
      <w:r w:rsidR="00F350B4">
        <w:rPr>
          <w:rFonts w:eastAsia="Calibri" w:cs="Times New Roman"/>
          <w:sz w:val="24"/>
          <w:szCs w:val="24"/>
        </w:rPr>
        <w:t>а</w:t>
      </w:r>
      <w:r w:rsidR="005E40DB" w:rsidRPr="00BD6851">
        <w:rPr>
          <w:rFonts w:eastAsia="Calibri" w:cs="Times New Roman"/>
          <w:sz w:val="24"/>
          <w:szCs w:val="24"/>
        </w:rPr>
        <w:t xml:space="preserve"> </w:t>
      </w:r>
      <w:r w:rsidRPr="00BD6851">
        <w:rPr>
          <w:rFonts w:eastAsia="Calibri" w:cs="Times New Roman"/>
          <w:sz w:val="24"/>
          <w:szCs w:val="24"/>
        </w:rPr>
        <w:t>также являются:</w:t>
      </w:r>
    </w:p>
    <w:p w14:paraId="2B6FCCFC" w14:textId="7AB078FE" w:rsidR="00F350B4" w:rsidRPr="000E506B" w:rsidRDefault="00F350B4" w:rsidP="00F350B4">
      <w:pPr>
        <w:pStyle w:val="a7"/>
        <w:numPr>
          <w:ilvl w:val="0"/>
          <w:numId w:val="41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bookmarkStart w:id="5" w:name="_Toc459659880"/>
      <w:bookmarkEnd w:id="5"/>
      <w:r w:rsidRPr="000E506B">
        <w:rPr>
          <w:rFonts w:asciiTheme="minorHAnsi" w:hAnsiTheme="minorHAnsi"/>
          <w:sz w:val="24"/>
          <w:szCs w:val="24"/>
        </w:rPr>
        <w:t xml:space="preserve">содействие формированию и пополнению целевого капитала </w:t>
      </w:r>
      <w:r w:rsidR="0065139C">
        <w:rPr>
          <w:rFonts w:asciiTheme="minorHAnsi" w:hAnsiTheme="minorHAnsi"/>
          <w:sz w:val="24"/>
          <w:szCs w:val="24"/>
        </w:rPr>
        <w:t>И</w:t>
      </w:r>
      <w:r w:rsidR="00210193" w:rsidRPr="000E506B">
        <w:rPr>
          <w:rFonts w:asciiTheme="minorHAnsi" w:hAnsiTheme="minorHAnsi"/>
          <w:sz w:val="24"/>
          <w:szCs w:val="24"/>
        </w:rPr>
        <w:t>нститута</w:t>
      </w:r>
      <w:r w:rsidRPr="000E506B">
        <w:rPr>
          <w:rFonts w:asciiTheme="minorHAnsi" w:hAnsiTheme="minorHAnsi"/>
          <w:sz w:val="24"/>
          <w:szCs w:val="24"/>
        </w:rPr>
        <w:t xml:space="preserve"> в рамках деятельности эндаумент-фонда Университета, путем самостоятельного перечисления соответствующих пожертвований, а также привлечения иных жертвователей денежных средств;</w:t>
      </w:r>
    </w:p>
    <w:p w14:paraId="7B17A11B" w14:textId="1F3DF193" w:rsidR="00F350B4" w:rsidRPr="000E506B" w:rsidRDefault="00F350B4" w:rsidP="00F350B4">
      <w:pPr>
        <w:pStyle w:val="a7"/>
        <w:numPr>
          <w:ilvl w:val="0"/>
          <w:numId w:val="41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E506B">
        <w:rPr>
          <w:rFonts w:asciiTheme="minorHAnsi" w:hAnsiTheme="minorHAnsi"/>
          <w:sz w:val="24"/>
          <w:szCs w:val="24"/>
        </w:rPr>
        <w:t>содействие реализации программы развития Института;</w:t>
      </w:r>
    </w:p>
    <w:p w14:paraId="7AC94AED" w14:textId="2A82FD1A" w:rsidR="00EA3F97" w:rsidRPr="0034506E" w:rsidRDefault="00EA3F97" w:rsidP="001A4951">
      <w:pPr>
        <w:pStyle w:val="a7"/>
        <w:numPr>
          <w:ilvl w:val="0"/>
          <w:numId w:val="41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E506B">
        <w:rPr>
          <w:rFonts w:asciiTheme="minorHAnsi" w:hAnsiTheme="minorHAnsi"/>
          <w:sz w:val="24"/>
          <w:szCs w:val="24"/>
        </w:rPr>
        <w:t>содействие развитию</w:t>
      </w:r>
      <w:r w:rsidRPr="0034506E">
        <w:rPr>
          <w:rFonts w:asciiTheme="minorHAnsi" w:hAnsiTheme="minorHAnsi"/>
          <w:sz w:val="24"/>
          <w:szCs w:val="24"/>
        </w:rPr>
        <w:t xml:space="preserve"> инфраструктуры </w:t>
      </w:r>
      <w:r w:rsidR="00F350B4" w:rsidRPr="0034506E">
        <w:rPr>
          <w:rFonts w:asciiTheme="minorHAnsi" w:hAnsiTheme="minorHAnsi"/>
          <w:sz w:val="24"/>
          <w:szCs w:val="24"/>
        </w:rPr>
        <w:t>И</w:t>
      </w:r>
      <w:r w:rsidR="005E40DB" w:rsidRPr="0034506E">
        <w:rPr>
          <w:rFonts w:asciiTheme="minorHAnsi" w:hAnsiTheme="minorHAnsi"/>
          <w:sz w:val="24"/>
          <w:szCs w:val="24"/>
        </w:rPr>
        <w:t>нститута</w:t>
      </w:r>
      <w:r w:rsidRPr="0034506E">
        <w:rPr>
          <w:rFonts w:asciiTheme="minorHAnsi" w:hAnsiTheme="minorHAnsi"/>
          <w:sz w:val="24"/>
          <w:szCs w:val="24"/>
        </w:rPr>
        <w:t>, его материально-технической базы;</w:t>
      </w:r>
    </w:p>
    <w:p w14:paraId="174C6B8C" w14:textId="7942A88F" w:rsidR="00EA3F97" w:rsidRPr="00BD6851" w:rsidRDefault="00EA3F97" w:rsidP="0067048F">
      <w:pPr>
        <w:pStyle w:val="a7"/>
        <w:numPr>
          <w:ilvl w:val="0"/>
          <w:numId w:val="41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D6851">
        <w:rPr>
          <w:rFonts w:asciiTheme="minorHAnsi" w:hAnsiTheme="minorHAnsi"/>
          <w:sz w:val="24"/>
          <w:szCs w:val="24"/>
        </w:rPr>
        <w:t xml:space="preserve">содействие в финансировании/софинансировании проектов, направленных на качественное и своевременное достижение </w:t>
      </w:r>
      <w:r w:rsidR="00F350B4">
        <w:rPr>
          <w:rFonts w:asciiTheme="minorHAnsi" w:hAnsiTheme="minorHAnsi"/>
          <w:sz w:val="24"/>
          <w:szCs w:val="24"/>
        </w:rPr>
        <w:t>И</w:t>
      </w:r>
      <w:r w:rsidR="005E40DB" w:rsidRPr="00BD6851">
        <w:rPr>
          <w:rFonts w:asciiTheme="minorHAnsi" w:hAnsiTheme="minorHAnsi"/>
          <w:sz w:val="24"/>
          <w:szCs w:val="24"/>
        </w:rPr>
        <w:t xml:space="preserve">нститутом </w:t>
      </w:r>
      <w:r w:rsidRPr="00BD6851">
        <w:rPr>
          <w:rFonts w:asciiTheme="minorHAnsi" w:hAnsiTheme="minorHAnsi"/>
          <w:sz w:val="24"/>
          <w:szCs w:val="24"/>
        </w:rPr>
        <w:t>стратегических целей развития;</w:t>
      </w:r>
    </w:p>
    <w:p w14:paraId="69C6A0AA" w14:textId="62F24734" w:rsidR="00EA3F97" w:rsidRPr="00BD6851" w:rsidRDefault="00EA3F97" w:rsidP="0067048F">
      <w:pPr>
        <w:pStyle w:val="a7"/>
        <w:numPr>
          <w:ilvl w:val="0"/>
          <w:numId w:val="41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D6851">
        <w:rPr>
          <w:rFonts w:asciiTheme="minorHAnsi" w:hAnsiTheme="minorHAnsi"/>
          <w:sz w:val="24"/>
          <w:szCs w:val="24"/>
        </w:rPr>
        <w:t xml:space="preserve">оказание помощи в поиске и привлечении ресурсов для финансирования программ и проектов, направленных на стратегическое развитие </w:t>
      </w:r>
      <w:r w:rsidR="00F350B4">
        <w:rPr>
          <w:rFonts w:asciiTheme="minorHAnsi" w:hAnsiTheme="minorHAnsi"/>
          <w:sz w:val="24"/>
          <w:szCs w:val="24"/>
        </w:rPr>
        <w:t>И</w:t>
      </w:r>
      <w:r w:rsidR="005E40DB" w:rsidRPr="00BD6851">
        <w:rPr>
          <w:rFonts w:asciiTheme="minorHAnsi" w:hAnsiTheme="minorHAnsi"/>
          <w:sz w:val="24"/>
          <w:szCs w:val="24"/>
        </w:rPr>
        <w:t>нститута</w:t>
      </w:r>
      <w:r w:rsidRPr="00BD6851">
        <w:rPr>
          <w:rFonts w:asciiTheme="minorHAnsi" w:hAnsiTheme="minorHAnsi"/>
          <w:sz w:val="24"/>
          <w:szCs w:val="24"/>
        </w:rPr>
        <w:t>;</w:t>
      </w:r>
    </w:p>
    <w:p w14:paraId="040E8C8D" w14:textId="60CBD0AD" w:rsidR="00EA3F97" w:rsidRPr="00BD6851" w:rsidRDefault="00EA3F97" w:rsidP="0067048F">
      <w:pPr>
        <w:pStyle w:val="a7"/>
        <w:numPr>
          <w:ilvl w:val="0"/>
          <w:numId w:val="41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D6851">
        <w:rPr>
          <w:rFonts w:asciiTheme="minorHAnsi" w:hAnsiTheme="minorHAnsi"/>
          <w:sz w:val="24"/>
          <w:szCs w:val="24"/>
        </w:rPr>
        <w:t xml:space="preserve">оказание помощи в создании условий для привлечения в </w:t>
      </w:r>
      <w:r w:rsidR="00F350B4">
        <w:rPr>
          <w:rFonts w:asciiTheme="minorHAnsi" w:hAnsiTheme="minorHAnsi"/>
          <w:sz w:val="24"/>
          <w:szCs w:val="24"/>
        </w:rPr>
        <w:t>И</w:t>
      </w:r>
      <w:r w:rsidR="005E40DB" w:rsidRPr="00BD6851">
        <w:rPr>
          <w:rFonts w:asciiTheme="minorHAnsi" w:hAnsiTheme="minorHAnsi"/>
          <w:sz w:val="24"/>
          <w:szCs w:val="24"/>
        </w:rPr>
        <w:t xml:space="preserve">нститут </w:t>
      </w:r>
      <w:r w:rsidRPr="00BD6851">
        <w:rPr>
          <w:rFonts w:asciiTheme="minorHAnsi" w:hAnsiTheme="minorHAnsi"/>
          <w:sz w:val="24"/>
          <w:szCs w:val="24"/>
        </w:rPr>
        <w:t>ведущих ученых, развития инструментов поиска и поддержки талантов;</w:t>
      </w:r>
    </w:p>
    <w:p w14:paraId="3D32BB30" w14:textId="54BF9981" w:rsidR="00EA3F97" w:rsidRPr="00BD6851" w:rsidRDefault="00EA3F97" w:rsidP="0067048F">
      <w:pPr>
        <w:pStyle w:val="a7"/>
        <w:numPr>
          <w:ilvl w:val="0"/>
          <w:numId w:val="41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D6851">
        <w:rPr>
          <w:rFonts w:asciiTheme="minorHAnsi" w:hAnsiTheme="minorHAnsi"/>
          <w:sz w:val="24"/>
          <w:szCs w:val="24"/>
        </w:rPr>
        <w:t xml:space="preserve">содействие установлению и развитию сотрудничества </w:t>
      </w:r>
      <w:r w:rsidR="00F350B4">
        <w:rPr>
          <w:rFonts w:asciiTheme="minorHAnsi" w:hAnsiTheme="minorHAnsi"/>
          <w:sz w:val="24"/>
          <w:szCs w:val="24"/>
        </w:rPr>
        <w:t>И</w:t>
      </w:r>
      <w:r w:rsidR="005E40DB" w:rsidRPr="00BD6851">
        <w:rPr>
          <w:rFonts w:asciiTheme="minorHAnsi" w:hAnsiTheme="minorHAnsi"/>
          <w:sz w:val="24"/>
          <w:szCs w:val="24"/>
        </w:rPr>
        <w:t xml:space="preserve">нститута </w:t>
      </w:r>
      <w:r w:rsidRPr="00BD6851">
        <w:rPr>
          <w:rFonts w:asciiTheme="minorHAnsi" w:hAnsiTheme="minorHAnsi"/>
          <w:sz w:val="24"/>
          <w:szCs w:val="24"/>
        </w:rPr>
        <w:t>с органами государственной власти и местного самоуправления, средствами массовой информации, предприятиями, организациями и учреждениями, в том числе зарубежными;</w:t>
      </w:r>
    </w:p>
    <w:p w14:paraId="5E440298" w14:textId="6F38F524" w:rsidR="00EA3F97" w:rsidRPr="00BD6851" w:rsidRDefault="00EA3F97" w:rsidP="0067048F">
      <w:pPr>
        <w:pStyle w:val="a7"/>
        <w:numPr>
          <w:ilvl w:val="0"/>
          <w:numId w:val="41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D6851">
        <w:rPr>
          <w:rFonts w:asciiTheme="minorHAnsi" w:hAnsiTheme="minorHAnsi"/>
          <w:sz w:val="24"/>
          <w:szCs w:val="24"/>
        </w:rPr>
        <w:t xml:space="preserve">содействие становлению деловых и профессиональных качеств обучающихся, оценке аналитических и прикладных компетенций выпускников </w:t>
      </w:r>
      <w:r w:rsidR="00F350B4">
        <w:rPr>
          <w:rFonts w:asciiTheme="minorHAnsi" w:hAnsiTheme="minorHAnsi"/>
          <w:sz w:val="24"/>
          <w:szCs w:val="24"/>
        </w:rPr>
        <w:t>И</w:t>
      </w:r>
      <w:r w:rsidR="00B235CC" w:rsidRPr="00BD6851">
        <w:rPr>
          <w:rFonts w:asciiTheme="minorHAnsi" w:hAnsiTheme="minorHAnsi"/>
          <w:sz w:val="24"/>
          <w:szCs w:val="24"/>
        </w:rPr>
        <w:t>нститута</w:t>
      </w:r>
      <w:r w:rsidRPr="00BD6851">
        <w:rPr>
          <w:rFonts w:asciiTheme="minorHAnsi" w:hAnsiTheme="minorHAnsi"/>
          <w:sz w:val="24"/>
          <w:szCs w:val="24"/>
        </w:rPr>
        <w:t>;</w:t>
      </w:r>
    </w:p>
    <w:p w14:paraId="7224591B" w14:textId="55FEF9AE" w:rsidR="009E449B" w:rsidRPr="000E506B" w:rsidRDefault="00EA3F97" w:rsidP="0067048F">
      <w:pPr>
        <w:pStyle w:val="a7"/>
        <w:numPr>
          <w:ilvl w:val="0"/>
          <w:numId w:val="41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D6851">
        <w:rPr>
          <w:rFonts w:asciiTheme="minorHAnsi" w:hAnsiTheme="minorHAnsi"/>
          <w:sz w:val="24"/>
          <w:szCs w:val="24"/>
        </w:rPr>
        <w:t xml:space="preserve">содействие в продвижении выдающихся результатов образовательной, научной и инновационной деятельности </w:t>
      </w:r>
      <w:r w:rsidR="00F350B4">
        <w:rPr>
          <w:rFonts w:asciiTheme="minorHAnsi" w:hAnsiTheme="minorHAnsi"/>
          <w:sz w:val="24"/>
          <w:szCs w:val="24"/>
        </w:rPr>
        <w:t>И</w:t>
      </w:r>
      <w:r w:rsidR="00B235CC" w:rsidRPr="00BD6851">
        <w:rPr>
          <w:rFonts w:asciiTheme="minorHAnsi" w:hAnsiTheme="minorHAnsi"/>
          <w:sz w:val="24"/>
          <w:szCs w:val="24"/>
        </w:rPr>
        <w:t xml:space="preserve">нститута </w:t>
      </w:r>
      <w:r w:rsidRPr="00BD6851">
        <w:rPr>
          <w:rFonts w:asciiTheme="minorHAnsi" w:hAnsiTheme="minorHAnsi"/>
          <w:sz w:val="24"/>
          <w:szCs w:val="24"/>
        </w:rPr>
        <w:t xml:space="preserve">как образовательного, научного и </w:t>
      </w:r>
      <w:r w:rsidRPr="000E506B">
        <w:rPr>
          <w:rFonts w:asciiTheme="minorHAnsi" w:hAnsiTheme="minorHAnsi"/>
          <w:sz w:val="24"/>
          <w:szCs w:val="24"/>
        </w:rPr>
        <w:t>экспертного центра международного уровня;</w:t>
      </w:r>
    </w:p>
    <w:p w14:paraId="762D835D" w14:textId="1E5785E1" w:rsidR="000E2522" w:rsidRPr="000E506B" w:rsidRDefault="000E2522" w:rsidP="000E2522">
      <w:pPr>
        <w:spacing w:before="120" w:after="0" w:line="240" w:lineRule="auto"/>
        <w:ind w:firstLine="567"/>
        <w:jc w:val="both"/>
        <w:rPr>
          <w:rFonts w:cstheme="minorHAnsi"/>
          <w:sz w:val="24"/>
          <w:szCs w:val="24"/>
        </w:rPr>
      </w:pPr>
      <w:bookmarkStart w:id="6" w:name="_Toc286661577"/>
      <w:bookmarkStart w:id="7" w:name="_Toc295476880"/>
      <w:bookmarkStart w:id="8" w:name="_Toc320204456"/>
      <w:bookmarkStart w:id="9" w:name="_Toc453202387"/>
      <w:bookmarkStart w:id="10" w:name="_Toc453202781"/>
      <w:r w:rsidRPr="000E506B">
        <w:rPr>
          <w:b/>
          <w:sz w:val="24"/>
          <w:szCs w:val="24"/>
        </w:rPr>
        <w:t>Ученый совет</w:t>
      </w:r>
      <w:bookmarkEnd w:id="6"/>
      <w:bookmarkEnd w:id="7"/>
      <w:bookmarkEnd w:id="8"/>
      <w:bookmarkEnd w:id="9"/>
      <w:bookmarkEnd w:id="10"/>
      <w:r w:rsidRPr="000E506B">
        <w:rPr>
          <w:b/>
          <w:sz w:val="24"/>
          <w:szCs w:val="24"/>
        </w:rPr>
        <w:t xml:space="preserve"> </w:t>
      </w:r>
      <w:r w:rsidR="0065139C">
        <w:rPr>
          <w:sz w:val="24"/>
          <w:szCs w:val="24"/>
        </w:rPr>
        <w:t>И</w:t>
      </w:r>
      <w:r w:rsidRPr="000E506B">
        <w:rPr>
          <w:sz w:val="24"/>
          <w:szCs w:val="24"/>
        </w:rPr>
        <w:t>нститута</w:t>
      </w:r>
      <w:r w:rsidRPr="000E506B">
        <w:rPr>
          <w:b/>
          <w:sz w:val="24"/>
          <w:szCs w:val="24"/>
        </w:rPr>
        <w:t xml:space="preserve"> </w:t>
      </w:r>
      <w:r w:rsidRPr="000E506B">
        <w:rPr>
          <w:rFonts w:cstheme="minorHAnsi"/>
          <w:sz w:val="24"/>
          <w:szCs w:val="24"/>
        </w:rPr>
        <w:t>создается на основании решения Ученого совета Университета, является выборным представительным ко</w:t>
      </w:r>
      <w:r w:rsidR="0065139C">
        <w:rPr>
          <w:rFonts w:cstheme="minorHAnsi"/>
          <w:sz w:val="24"/>
          <w:szCs w:val="24"/>
        </w:rPr>
        <w:t>ллегиальным органом управления И</w:t>
      </w:r>
      <w:r w:rsidRPr="000E506B">
        <w:rPr>
          <w:rFonts w:cstheme="minorHAnsi"/>
          <w:sz w:val="24"/>
          <w:szCs w:val="24"/>
        </w:rPr>
        <w:t xml:space="preserve">нститутом, осуществляющим общее руководство </w:t>
      </w:r>
      <w:r w:rsidR="0065139C">
        <w:rPr>
          <w:rFonts w:cstheme="minorHAnsi"/>
          <w:sz w:val="24"/>
          <w:szCs w:val="24"/>
        </w:rPr>
        <w:t>И</w:t>
      </w:r>
      <w:r w:rsidRPr="000E506B">
        <w:rPr>
          <w:rFonts w:cstheme="minorHAnsi"/>
          <w:sz w:val="24"/>
          <w:szCs w:val="24"/>
        </w:rPr>
        <w:t>нститутом.</w:t>
      </w:r>
    </w:p>
    <w:p w14:paraId="61A52FA8" w14:textId="7CB7C8EF" w:rsidR="000E2522" w:rsidRPr="000E506B" w:rsidRDefault="0065139C" w:rsidP="000E2522">
      <w:pPr>
        <w:spacing w:before="120"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Деятельность ученого совета И</w:t>
      </w:r>
      <w:r w:rsidR="000E2522" w:rsidRPr="000E506B">
        <w:rPr>
          <w:rFonts w:cstheme="minorHAnsi"/>
          <w:sz w:val="24"/>
          <w:szCs w:val="24"/>
        </w:rPr>
        <w:t>нститута регламентируется Положением об Ученом совете Института УрФУ, в котором определяется полномочия, срок деятельности, порядок формирования состава совета, права и обязанности, регламент проведения заседаний и принятия решений.</w:t>
      </w:r>
    </w:p>
    <w:p w14:paraId="714D937A" w14:textId="07E5B124" w:rsidR="004E20C9" w:rsidRPr="000E506B" w:rsidRDefault="004E20C9" w:rsidP="00D81CAF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0E506B">
        <w:rPr>
          <w:b/>
          <w:sz w:val="24"/>
          <w:szCs w:val="24"/>
        </w:rPr>
        <w:t xml:space="preserve">Учебно-методический совет </w:t>
      </w:r>
      <w:r w:rsidRPr="000E506B">
        <w:rPr>
          <w:sz w:val="24"/>
          <w:szCs w:val="24"/>
        </w:rPr>
        <w:t xml:space="preserve">является </w:t>
      </w:r>
      <w:r w:rsidRPr="000E506B">
        <w:rPr>
          <w:rFonts w:cs="Arial"/>
          <w:color w:val="000000"/>
          <w:sz w:val="24"/>
          <w:szCs w:val="24"/>
          <w:shd w:val="clear" w:color="auto" w:fill="FFFFFF"/>
        </w:rPr>
        <w:t>совещательным коллегиальным органом</w:t>
      </w:r>
      <w:r w:rsidRPr="000E506B">
        <w:rPr>
          <w:sz w:val="24"/>
          <w:szCs w:val="24"/>
        </w:rPr>
        <w:t xml:space="preserve"> </w:t>
      </w:r>
      <w:r w:rsidR="000E62C5" w:rsidRPr="000E506B">
        <w:rPr>
          <w:sz w:val="24"/>
          <w:szCs w:val="24"/>
        </w:rPr>
        <w:t>И</w:t>
      </w:r>
      <w:r w:rsidRPr="000E506B">
        <w:rPr>
          <w:sz w:val="24"/>
          <w:szCs w:val="24"/>
        </w:rPr>
        <w:t>нститута</w:t>
      </w:r>
      <w:r w:rsidRPr="000E506B">
        <w:rPr>
          <w:rFonts w:cstheme="minorHAnsi"/>
          <w:sz w:val="24"/>
          <w:szCs w:val="24"/>
        </w:rPr>
        <w:t>,</w:t>
      </w:r>
      <w:r w:rsidRPr="000E506B">
        <w:rPr>
          <w:sz w:val="24"/>
          <w:szCs w:val="24"/>
        </w:rPr>
        <w:t xml:space="preserve"> координирующим научно- и учебно-методическую работу в Институте</w:t>
      </w:r>
      <w:r w:rsidRPr="000E506B">
        <w:rPr>
          <w:rFonts w:cstheme="minorHAnsi"/>
          <w:sz w:val="24"/>
          <w:szCs w:val="24"/>
        </w:rPr>
        <w:t>,</w:t>
      </w:r>
      <w:r w:rsidRPr="000E506B">
        <w:rPr>
          <w:sz w:val="24"/>
          <w:szCs w:val="24"/>
        </w:rPr>
        <w:t xml:space="preserve"> </w:t>
      </w:r>
      <w:r w:rsidRPr="000E506B">
        <w:rPr>
          <w:sz w:val="24"/>
          <w:szCs w:val="24"/>
        </w:rPr>
        <w:lastRenderedPageBreak/>
        <w:t>обобщающим и распространяющим опыт работы структурных подразделений Института, по совершенствованию учебного процесса и повышению качества образования.</w:t>
      </w:r>
    </w:p>
    <w:p w14:paraId="0821866B" w14:textId="7E61CE18" w:rsidR="0034506E" w:rsidRPr="000E506B" w:rsidRDefault="0034506E" w:rsidP="00D81CAF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0E506B">
        <w:rPr>
          <w:sz w:val="24"/>
          <w:szCs w:val="24"/>
        </w:rPr>
        <w:t xml:space="preserve">Основными направлениями деятельности </w:t>
      </w:r>
      <w:r w:rsidR="00FB3CC2" w:rsidRPr="000E506B">
        <w:rPr>
          <w:sz w:val="24"/>
          <w:szCs w:val="24"/>
        </w:rPr>
        <w:t>Учебно-методического совета</w:t>
      </w:r>
      <w:r w:rsidR="00FB3CC2" w:rsidRPr="000E506B">
        <w:rPr>
          <w:b/>
          <w:sz w:val="24"/>
          <w:szCs w:val="24"/>
        </w:rPr>
        <w:t xml:space="preserve"> </w:t>
      </w:r>
      <w:r w:rsidRPr="000E506B">
        <w:rPr>
          <w:sz w:val="24"/>
          <w:szCs w:val="24"/>
        </w:rPr>
        <w:t xml:space="preserve">являются: </w:t>
      </w:r>
    </w:p>
    <w:p w14:paraId="0D7FAAD2" w14:textId="77777777" w:rsidR="0034506E" w:rsidRPr="000E506B" w:rsidRDefault="0034506E" w:rsidP="0034506E">
      <w:pPr>
        <w:pStyle w:val="a7"/>
        <w:numPr>
          <w:ilvl w:val="0"/>
          <w:numId w:val="41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E506B">
        <w:rPr>
          <w:rFonts w:asciiTheme="minorHAnsi" w:hAnsiTheme="minorHAnsi"/>
          <w:sz w:val="24"/>
          <w:szCs w:val="24"/>
        </w:rPr>
        <w:t>реализация образовательной политики УрФУ;</w:t>
      </w:r>
    </w:p>
    <w:p w14:paraId="41D6A8DB" w14:textId="77777777" w:rsidR="0034506E" w:rsidRPr="000E506B" w:rsidRDefault="0034506E" w:rsidP="0034506E">
      <w:pPr>
        <w:pStyle w:val="a7"/>
        <w:numPr>
          <w:ilvl w:val="0"/>
          <w:numId w:val="41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E506B">
        <w:rPr>
          <w:rFonts w:asciiTheme="minorHAnsi" w:hAnsiTheme="minorHAnsi"/>
          <w:sz w:val="24"/>
          <w:szCs w:val="24"/>
        </w:rPr>
        <w:t xml:space="preserve">экспертиза проектов нормативно-методических документов; </w:t>
      </w:r>
    </w:p>
    <w:p w14:paraId="6518ADD1" w14:textId="7F80A005" w:rsidR="0034506E" w:rsidRPr="000E506B" w:rsidRDefault="0034506E" w:rsidP="0034506E">
      <w:pPr>
        <w:pStyle w:val="a7"/>
        <w:numPr>
          <w:ilvl w:val="0"/>
          <w:numId w:val="41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E506B">
        <w:rPr>
          <w:rFonts w:asciiTheme="minorHAnsi" w:hAnsiTheme="minorHAnsi"/>
          <w:sz w:val="24"/>
          <w:szCs w:val="24"/>
        </w:rPr>
        <w:t xml:space="preserve">информирование </w:t>
      </w:r>
      <w:r w:rsidR="00D010A5" w:rsidRPr="000E506B">
        <w:rPr>
          <w:rFonts w:asciiTheme="minorHAnsi" w:hAnsiTheme="minorHAnsi"/>
          <w:sz w:val="24"/>
          <w:szCs w:val="24"/>
        </w:rPr>
        <w:t>работников</w:t>
      </w:r>
      <w:r w:rsidRPr="000E506B">
        <w:rPr>
          <w:rFonts w:asciiTheme="minorHAnsi" w:hAnsiTheme="minorHAnsi"/>
          <w:sz w:val="24"/>
          <w:szCs w:val="24"/>
        </w:rPr>
        <w:t xml:space="preserve"> </w:t>
      </w:r>
      <w:r w:rsidR="00D010A5" w:rsidRPr="000E506B">
        <w:rPr>
          <w:rFonts w:asciiTheme="minorHAnsi" w:hAnsiTheme="minorHAnsi"/>
          <w:sz w:val="24"/>
          <w:szCs w:val="24"/>
        </w:rPr>
        <w:t>Института</w:t>
      </w:r>
      <w:r w:rsidRPr="000E506B">
        <w:rPr>
          <w:rFonts w:asciiTheme="minorHAnsi" w:hAnsiTheme="minorHAnsi"/>
          <w:sz w:val="24"/>
          <w:szCs w:val="24"/>
        </w:rPr>
        <w:t xml:space="preserve"> об изменениях в организации и методическом сопровождении образовательной деятельности; </w:t>
      </w:r>
    </w:p>
    <w:p w14:paraId="4582812D" w14:textId="30D366E1" w:rsidR="0034506E" w:rsidRPr="000E506B" w:rsidRDefault="0034506E" w:rsidP="0034506E">
      <w:pPr>
        <w:pStyle w:val="a7"/>
        <w:numPr>
          <w:ilvl w:val="0"/>
          <w:numId w:val="41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E506B">
        <w:rPr>
          <w:rFonts w:asciiTheme="minorHAnsi" w:hAnsiTheme="minorHAnsi"/>
          <w:sz w:val="24"/>
          <w:szCs w:val="24"/>
        </w:rPr>
        <w:t>обеспечение эффекти</w:t>
      </w:r>
      <w:r w:rsidR="0065139C">
        <w:rPr>
          <w:rFonts w:asciiTheme="minorHAnsi" w:hAnsiTheme="minorHAnsi"/>
          <w:sz w:val="24"/>
          <w:szCs w:val="24"/>
        </w:rPr>
        <w:t>вного развития закрепленных за И</w:t>
      </w:r>
      <w:r w:rsidRPr="000E506B">
        <w:rPr>
          <w:rFonts w:asciiTheme="minorHAnsi" w:hAnsiTheme="minorHAnsi"/>
          <w:sz w:val="24"/>
          <w:szCs w:val="24"/>
        </w:rPr>
        <w:t xml:space="preserve">нститутом образовательных программ, оптимизация их количества; </w:t>
      </w:r>
    </w:p>
    <w:p w14:paraId="38D5056A" w14:textId="77777777" w:rsidR="0034506E" w:rsidRPr="000E506B" w:rsidRDefault="0034506E" w:rsidP="0034506E">
      <w:pPr>
        <w:pStyle w:val="a7"/>
        <w:numPr>
          <w:ilvl w:val="0"/>
          <w:numId w:val="41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E506B">
        <w:rPr>
          <w:rFonts w:asciiTheme="minorHAnsi" w:hAnsiTheme="minorHAnsi"/>
          <w:sz w:val="24"/>
          <w:szCs w:val="24"/>
        </w:rPr>
        <w:t xml:space="preserve">мониторинг качества реализации образовательных программ, в том числе отдельных элементов образовательных программ; </w:t>
      </w:r>
    </w:p>
    <w:p w14:paraId="3325E1FA" w14:textId="5F3D9823" w:rsidR="0034506E" w:rsidRPr="000E506B" w:rsidRDefault="0034506E" w:rsidP="0034506E">
      <w:pPr>
        <w:pStyle w:val="a7"/>
        <w:numPr>
          <w:ilvl w:val="0"/>
          <w:numId w:val="41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E506B">
        <w:rPr>
          <w:rFonts w:asciiTheme="minorHAnsi" w:hAnsiTheme="minorHAnsi"/>
          <w:sz w:val="24"/>
          <w:szCs w:val="24"/>
        </w:rPr>
        <w:t>мониторинг качества учебно-методического, кадрового, материально- технического обеспечения модулей и дисциплин в составе образовательных программ;</w:t>
      </w:r>
    </w:p>
    <w:p w14:paraId="59024E61" w14:textId="62360448" w:rsidR="0034506E" w:rsidRPr="000E506B" w:rsidRDefault="0034506E" w:rsidP="0034506E">
      <w:pPr>
        <w:pStyle w:val="a7"/>
        <w:numPr>
          <w:ilvl w:val="0"/>
          <w:numId w:val="41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E506B">
        <w:rPr>
          <w:rFonts w:asciiTheme="minorHAnsi" w:hAnsiTheme="minorHAnsi"/>
          <w:sz w:val="24"/>
          <w:szCs w:val="24"/>
        </w:rPr>
        <w:t>мониторинг качества оценочных средств, их пригодности для контроля заявленных результатов обучения.</w:t>
      </w:r>
    </w:p>
    <w:p w14:paraId="777B637B" w14:textId="17E85A58" w:rsidR="00DB4BB8" w:rsidRPr="000E506B" w:rsidRDefault="00DB4BB8" w:rsidP="00D81CAF">
      <w:pPr>
        <w:spacing w:before="120"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0E506B">
        <w:rPr>
          <w:rFonts w:eastAsia="Calibri" w:cstheme="minorHAnsi"/>
          <w:sz w:val="24"/>
          <w:szCs w:val="24"/>
        </w:rPr>
        <w:t>Дл</w:t>
      </w:r>
      <w:r w:rsidR="00CF574E" w:rsidRPr="000E506B">
        <w:rPr>
          <w:rFonts w:eastAsia="Calibri" w:cstheme="minorHAnsi"/>
          <w:sz w:val="24"/>
          <w:szCs w:val="24"/>
        </w:rPr>
        <w:t xml:space="preserve">я обеспечения общего контроля, </w:t>
      </w:r>
      <w:r w:rsidRPr="000E506B">
        <w:rPr>
          <w:rFonts w:eastAsia="Calibri" w:cstheme="minorHAnsi"/>
          <w:sz w:val="24"/>
          <w:szCs w:val="24"/>
        </w:rPr>
        <w:t xml:space="preserve">поддержки процесса </w:t>
      </w:r>
      <w:r w:rsidR="00166FAF" w:rsidRPr="000E506B">
        <w:rPr>
          <w:rFonts w:eastAsia="Calibri" w:cstheme="minorHAnsi"/>
          <w:sz w:val="24"/>
          <w:szCs w:val="24"/>
        </w:rPr>
        <w:t>формирования</w:t>
      </w:r>
      <w:r w:rsidR="00151C4B" w:rsidRPr="000E506B">
        <w:rPr>
          <w:rFonts w:eastAsia="Calibri" w:cstheme="minorHAnsi"/>
          <w:sz w:val="24"/>
          <w:szCs w:val="24"/>
        </w:rPr>
        <w:t xml:space="preserve"> или</w:t>
      </w:r>
      <w:r w:rsidR="00CA3C1F" w:rsidRPr="000E506B">
        <w:rPr>
          <w:rFonts w:eastAsia="Calibri" w:cstheme="minorHAnsi"/>
          <w:sz w:val="24"/>
          <w:szCs w:val="24"/>
        </w:rPr>
        <w:t xml:space="preserve"> трансформации</w:t>
      </w:r>
      <w:r w:rsidR="00166FAF" w:rsidRPr="000E506B">
        <w:rPr>
          <w:rFonts w:eastAsia="Calibri" w:cstheme="minorHAnsi"/>
          <w:sz w:val="24"/>
          <w:szCs w:val="24"/>
        </w:rPr>
        <w:t xml:space="preserve"> </w:t>
      </w:r>
      <w:r w:rsidR="00CF574E" w:rsidRPr="000E506B">
        <w:rPr>
          <w:rFonts w:eastAsia="Calibri" w:cstheme="minorHAnsi"/>
          <w:sz w:val="24"/>
          <w:szCs w:val="24"/>
        </w:rPr>
        <w:t xml:space="preserve">и </w:t>
      </w:r>
      <w:r w:rsidR="00CA3C1F" w:rsidRPr="000E506B">
        <w:rPr>
          <w:rFonts w:eastAsia="Calibri" w:cstheme="minorHAnsi"/>
          <w:sz w:val="24"/>
          <w:szCs w:val="24"/>
        </w:rPr>
        <w:t xml:space="preserve">дальнейшего </w:t>
      </w:r>
      <w:r w:rsidR="00CF574E" w:rsidRPr="000E506B">
        <w:rPr>
          <w:rFonts w:eastAsia="Calibri" w:cstheme="minorHAnsi"/>
          <w:sz w:val="24"/>
          <w:szCs w:val="24"/>
        </w:rPr>
        <w:t xml:space="preserve">развития </w:t>
      </w:r>
      <w:r w:rsidR="00F350B4" w:rsidRPr="000E506B">
        <w:rPr>
          <w:rFonts w:eastAsia="Calibri" w:cstheme="minorHAnsi"/>
          <w:sz w:val="24"/>
          <w:szCs w:val="24"/>
        </w:rPr>
        <w:t>И</w:t>
      </w:r>
      <w:r w:rsidR="00952916" w:rsidRPr="000E506B">
        <w:rPr>
          <w:rFonts w:eastAsia="Calibri" w:cstheme="minorHAnsi"/>
          <w:sz w:val="24"/>
          <w:szCs w:val="24"/>
        </w:rPr>
        <w:t>нститута</w:t>
      </w:r>
      <w:r w:rsidR="00166FAF" w:rsidRPr="000E506B">
        <w:rPr>
          <w:rFonts w:eastAsia="Calibri" w:cstheme="minorHAnsi"/>
          <w:sz w:val="24"/>
          <w:szCs w:val="24"/>
        </w:rPr>
        <w:t xml:space="preserve">, </w:t>
      </w:r>
      <w:r w:rsidR="00A573B4" w:rsidRPr="000E506B">
        <w:rPr>
          <w:rFonts w:eastAsia="Calibri" w:cstheme="minorHAnsi"/>
          <w:sz w:val="24"/>
          <w:szCs w:val="24"/>
        </w:rPr>
        <w:t>из числа высшего руководства У</w:t>
      </w:r>
      <w:r w:rsidR="001714AE" w:rsidRPr="000E506B">
        <w:rPr>
          <w:rFonts w:eastAsia="Calibri" w:cstheme="minorHAnsi"/>
          <w:sz w:val="24"/>
          <w:szCs w:val="24"/>
        </w:rPr>
        <w:t xml:space="preserve">ниверситета (проректоров) </w:t>
      </w:r>
      <w:r w:rsidR="001447A5" w:rsidRPr="000E506B">
        <w:rPr>
          <w:rFonts w:eastAsia="Calibri" w:cstheme="minorHAnsi"/>
          <w:sz w:val="24"/>
          <w:szCs w:val="24"/>
        </w:rPr>
        <w:t>назначае</w:t>
      </w:r>
      <w:r w:rsidR="00166FAF" w:rsidRPr="000E506B">
        <w:rPr>
          <w:rFonts w:eastAsia="Calibri" w:cstheme="minorHAnsi"/>
          <w:sz w:val="24"/>
          <w:szCs w:val="24"/>
        </w:rPr>
        <w:t xml:space="preserve">тся </w:t>
      </w:r>
      <w:r w:rsidR="0065139C">
        <w:rPr>
          <w:rFonts w:eastAsia="Calibri" w:cstheme="minorHAnsi"/>
          <w:b/>
          <w:sz w:val="24"/>
          <w:szCs w:val="24"/>
        </w:rPr>
        <w:t>куратор И</w:t>
      </w:r>
      <w:r w:rsidR="002C5864" w:rsidRPr="000E506B">
        <w:rPr>
          <w:rFonts w:eastAsia="Calibri" w:cstheme="minorHAnsi"/>
          <w:b/>
          <w:sz w:val="24"/>
          <w:szCs w:val="24"/>
        </w:rPr>
        <w:t>нститута</w:t>
      </w:r>
      <w:r w:rsidR="00166FAF" w:rsidRPr="000E506B">
        <w:rPr>
          <w:rFonts w:eastAsia="Calibri" w:cstheme="minorHAnsi"/>
          <w:sz w:val="24"/>
          <w:szCs w:val="24"/>
        </w:rPr>
        <w:t xml:space="preserve">. </w:t>
      </w:r>
    </w:p>
    <w:p w14:paraId="53A45D7E" w14:textId="1AA9EDAA" w:rsidR="00690458" w:rsidRPr="000E506B" w:rsidRDefault="00690458" w:rsidP="00D81CAF">
      <w:pPr>
        <w:spacing w:before="120"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0E506B">
        <w:rPr>
          <w:rFonts w:eastAsia="Calibri" w:cstheme="minorHAnsi"/>
          <w:sz w:val="24"/>
          <w:szCs w:val="24"/>
        </w:rPr>
        <w:t>В целях синхронизации деятельности Управляющего совета,</w:t>
      </w:r>
      <w:r w:rsidR="0065139C">
        <w:rPr>
          <w:rFonts w:eastAsia="Calibri" w:cstheme="minorHAnsi"/>
          <w:sz w:val="24"/>
          <w:szCs w:val="24"/>
        </w:rPr>
        <w:t xml:space="preserve"> Ректората и Института куратор И</w:t>
      </w:r>
      <w:r w:rsidRPr="000E506B">
        <w:rPr>
          <w:rFonts w:eastAsia="Calibri" w:cstheme="minorHAnsi"/>
          <w:sz w:val="24"/>
          <w:szCs w:val="24"/>
        </w:rPr>
        <w:t xml:space="preserve">нститута </w:t>
      </w:r>
      <w:r w:rsidR="00164CAC" w:rsidRPr="000E506B">
        <w:rPr>
          <w:rFonts w:eastAsia="Calibri" w:cstheme="minorHAnsi"/>
          <w:sz w:val="24"/>
          <w:szCs w:val="24"/>
        </w:rPr>
        <w:t xml:space="preserve">является председателем </w:t>
      </w:r>
      <w:r w:rsidR="00D25EB1" w:rsidRPr="000E506B">
        <w:rPr>
          <w:rFonts w:eastAsia="Calibri" w:cstheme="minorHAnsi"/>
          <w:sz w:val="24"/>
          <w:szCs w:val="24"/>
        </w:rPr>
        <w:t>У</w:t>
      </w:r>
      <w:r w:rsidRPr="000E506B">
        <w:rPr>
          <w:rFonts w:eastAsia="Calibri" w:cstheme="minorHAnsi"/>
          <w:sz w:val="24"/>
          <w:szCs w:val="24"/>
        </w:rPr>
        <w:t>правляющ</w:t>
      </w:r>
      <w:r w:rsidR="00164CAC" w:rsidRPr="000E506B">
        <w:rPr>
          <w:rFonts w:eastAsia="Calibri" w:cstheme="minorHAnsi"/>
          <w:sz w:val="24"/>
          <w:szCs w:val="24"/>
        </w:rPr>
        <w:t>его</w:t>
      </w:r>
      <w:r w:rsidRPr="000E506B">
        <w:rPr>
          <w:rFonts w:eastAsia="Calibri" w:cstheme="minorHAnsi"/>
          <w:sz w:val="24"/>
          <w:szCs w:val="24"/>
        </w:rPr>
        <w:t xml:space="preserve"> совет</w:t>
      </w:r>
      <w:r w:rsidR="00164CAC" w:rsidRPr="000E506B">
        <w:rPr>
          <w:rFonts w:eastAsia="Calibri" w:cstheme="minorHAnsi"/>
          <w:sz w:val="24"/>
          <w:szCs w:val="24"/>
        </w:rPr>
        <w:t>а</w:t>
      </w:r>
      <w:r w:rsidR="0065139C">
        <w:rPr>
          <w:rFonts w:eastAsia="Calibri" w:cstheme="minorHAnsi"/>
          <w:sz w:val="24"/>
          <w:szCs w:val="24"/>
        </w:rPr>
        <w:t xml:space="preserve"> И</w:t>
      </w:r>
      <w:r w:rsidRPr="000E506B">
        <w:rPr>
          <w:rFonts w:eastAsia="Calibri" w:cstheme="minorHAnsi"/>
          <w:sz w:val="24"/>
          <w:szCs w:val="24"/>
        </w:rPr>
        <w:t>нститута.</w:t>
      </w:r>
    </w:p>
    <w:p w14:paraId="63A395B2" w14:textId="555E3946" w:rsidR="00166FAF" w:rsidRPr="009A67EE" w:rsidRDefault="00166FAF" w:rsidP="00D81CAF">
      <w:pPr>
        <w:spacing w:before="120"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0E506B">
        <w:rPr>
          <w:rFonts w:eastAsia="Calibri" w:cstheme="minorHAnsi"/>
          <w:sz w:val="24"/>
          <w:szCs w:val="24"/>
        </w:rPr>
        <w:t xml:space="preserve">Куратор создаваемого </w:t>
      </w:r>
      <w:r w:rsidR="007F3A34" w:rsidRPr="000E506B">
        <w:rPr>
          <w:rFonts w:eastAsia="Calibri" w:cstheme="minorHAnsi"/>
          <w:sz w:val="24"/>
          <w:szCs w:val="24"/>
        </w:rPr>
        <w:t xml:space="preserve">или </w:t>
      </w:r>
      <w:r w:rsidR="006F5D04" w:rsidRPr="000E506B">
        <w:rPr>
          <w:rFonts w:eastAsia="Calibri" w:cstheme="minorHAnsi"/>
          <w:sz w:val="24"/>
          <w:szCs w:val="24"/>
        </w:rPr>
        <w:t>реорганизуемого И</w:t>
      </w:r>
      <w:r w:rsidRPr="000E506B">
        <w:rPr>
          <w:rFonts w:eastAsia="Calibri" w:cstheme="minorHAnsi"/>
          <w:sz w:val="24"/>
          <w:szCs w:val="24"/>
        </w:rPr>
        <w:t xml:space="preserve">нститута </w:t>
      </w:r>
      <w:r w:rsidR="00313211" w:rsidRPr="000E506B">
        <w:rPr>
          <w:rFonts w:eastAsia="Calibri" w:cstheme="minorHAnsi"/>
          <w:sz w:val="24"/>
          <w:szCs w:val="24"/>
        </w:rPr>
        <w:t>наделяется следующими полномочиями</w:t>
      </w:r>
      <w:r w:rsidR="007F3A34" w:rsidRPr="000E506B">
        <w:rPr>
          <w:rFonts w:eastAsia="Calibri" w:cstheme="minorHAnsi"/>
          <w:sz w:val="24"/>
          <w:szCs w:val="24"/>
        </w:rPr>
        <w:t>:</w:t>
      </w:r>
      <w:r w:rsidR="007F3A34" w:rsidRPr="009A67EE">
        <w:rPr>
          <w:rFonts w:eastAsia="Calibri" w:cstheme="minorHAnsi"/>
          <w:sz w:val="24"/>
          <w:szCs w:val="24"/>
        </w:rPr>
        <w:t xml:space="preserve"> </w:t>
      </w:r>
    </w:p>
    <w:p w14:paraId="15B2AF39" w14:textId="3B588C9E" w:rsidR="007F3A34" w:rsidRPr="00BD6851" w:rsidRDefault="007F3A34" w:rsidP="00D81CAF">
      <w:pPr>
        <w:pStyle w:val="a7"/>
        <w:numPr>
          <w:ilvl w:val="0"/>
          <w:numId w:val="23"/>
        </w:numPr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A67EE">
        <w:rPr>
          <w:rFonts w:asciiTheme="minorHAnsi" w:hAnsiTheme="minorHAnsi" w:cstheme="minorHAnsi"/>
          <w:sz w:val="24"/>
          <w:szCs w:val="24"/>
        </w:rPr>
        <w:t xml:space="preserve">формирование коллегиальных органов </w:t>
      </w:r>
      <w:r w:rsidR="009F5D87" w:rsidRPr="009A67EE">
        <w:rPr>
          <w:rFonts w:asciiTheme="minorHAnsi" w:hAnsiTheme="minorHAnsi" w:cstheme="minorHAnsi"/>
          <w:sz w:val="24"/>
          <w:szCs w:val="24"/>
        </w:rPr>
        <w:t>управления</w:t>
      </w:r>
      <w:r w:rsidR="002B53E2" w:rsidRPr="009A67EE">
        <w:rPr>
          <w:rFonts w:asciiTheme="minorHAnsi" w:hAnsiTheme="minorHAnsi" w:cstheme="minorHAnsi"/>
          <w:sz w:val="24"/>
          <w:szCs w:val="24"/>
        </w:rPr>
        <w:t xml:space="preserve"> Института</w:t>
      </w:r>
      <w:r w:rsidR="00CF574E" w:rsidRPr="009A67EE">
        <w:rPr>
          <w:rFonts w:asciiTheme="minorHAnsi" w:hAnsiTheme="minorHAnsi" w:cstheme="minorHAnsi"/>
          <w:sz w:val="24"/>
          <w:szCs w:val="24"/>
        </w:rPr>
        <w:t>, в том числе</w:t>
      </w:r>
      <w:r w:rsidR="00CF574E" w:rsidRPr="00BD6851">
        <w:rPr>
          <w:rFonts w:asciiTheme="minorHAnsi" w:hAnsiTheme="minorHAnsi" w:cstheme="minorHAnsi"/>
          <w:sz w:val="24"/>
          <w:szCs w:val="24"/>
        </w:rPr>
        <w:t xml:space="preserve"> п</w:t>
      </w:r>
      <w:r w:rsidR="0035507B" w:rsidRPr="00BD6851">
        <w:rPr>
          <w:rFonts w:asciiTheme="minorHAnsi" w:hAnsiTheme="minorHAnsi" w:cstheme="minorHAnsi"/>
          <w:sz w:val="24"/>
          <w:szCs w:val="24"/>
        </w:rPr>
        <w:t xml:space="preserve">ересмотр и </w:t>
      </w:r>
      <w:r w:rsidR="0035507B" w:rsidRPr="00D81CAF">
        <w:rPr>
          <w:rFonts w:asciiTheme="minorHAnsi" w:hAnsiTheme="minorHAnsi"/>
          <w:sz w:val="24"/>
          <w:szCs w:val="24"/>
        </w:rPr>
        <w:t>актуализация</w:t>
      </w:r>
      <w:r w:rsidR="0035507B" w:rsidRPr="00BD6851">
        <w:rPr>
          <w:rFonts w:asciiTheme="minorHAnsi" w:hAnsiTheme="minorHAnsi" w:cstheme="minorHAnsi"/>
          <w:sz w:val="24"/>
          <w:szCs w:val="24"/>
        </w:rPr>
        <w:t xml:space="preserve"> состава;</w:t>
      </w:r>
    </w:p>
    <w:p w14:paraId="02F8E438" w14:textId="280CAAEE" w:rsidR="009F5D87" w:rsidRPr="00BD6851" w:rsidRDefault="00FD7D99" w:rsidP="00D81CAF">
      <w:pPr>
        <w:pStyle w:val="a7"/>
        <w:numPr>
          <w:ilvl w:val="0"/>
          <w:numId w:val="23"/>
        </w:numPr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формирование предложений о</w:t>
      </w:r>
      <w:r w:rsidR="00CF574E" w:rsidRPr="00BD6851">
        <w:rPr>
          <w:rFonts w:asciiTheme="minorHAnsi" w:hAnsiTheme="minorHAnsi" w:cstheme="minorHAnsi"/>
          <w:sz w:val="24"/>
          <w:szCs w:val="24"/>
        </w:rPr>
        <w:t xml:space="preserve"> </w:t>
      </w:r>
      <w:r w:rsidR="00CF574E" w:rsidRPr="00AC4D09">
        <w:rPr>
          <w:rFonts w:asciiTheme="minorHAnsi" w:hAnsiTheme="minorHAnsi" w:cstheme="minorHAnsi"/>
          <w:sz w:val="24"/>
          <w:szCs w:val="24"/>
        </w:rPr>
        <w:t>кандидатурах</w:t>
      </w:r>
      <w:r w:rsidR="00AC4D09" w:rsidRPr="00AC4D09">
        <w:rPr>
          <w:rFonts w:asciiTheme="minorHAnsi" w:hAnsiTheme="minorHAnsi" w:cstheme="minorHAnsi"/>
          <w:sz w:val="24"/>
          <w:szCs w:val="24"/>
        </w:rPr>
        <w:t xml:space="preserve"> </w:t>
      </w:r>
      <w:r w:rsidR="00CF574E" w:rsidRPr="00AC4D09">
        <w:rPr>
          <w:rFonts w:asciiTheme="minorHAnsi" w:hAnsiTheme="minorHAnsi" w:cstheme="minorHAnsi"/>
          <w:sz w:val="24"/>
          <w:szCs w:val="24"/>
        </w:rPr>
        <w:t xml:space="preserve">на </w:t>
      </w:r>
      <w:r w:rsidR="00CF574E" w:rsidRPr="00BD6851">
        <w:rPr>
          <w:rFonts w:asciiTheme="minorHAnsi" w:hAnsiTheme="minorHAnsi" w:cstheme="minorHAnsi"/>
          <w:sz w:val="24"/>
          <w:szCs w:val="24"/>
        </w:rPr>
        <w:t>руковод</w:t>
      </w:r>
      <w:r>
        <w:rPr>
          <w:rFonts w:asciiTheme="minorHAnsi" w:hAnsiTheme="minorHAnsi" w:cstheme="minorHAnsi"/>
          <w:sz w:val="24"/>
          <w:szCs w:val="24"/>
        </w:rPr>
        <w:t>ящие должности</w:t>
      </w:r>
      <w:r w:rsidR="00AC4D09" w:rsidRPr="00BD6851">
        <w:rPr>
          <w:rFonts w:asciiTheme="minorHAnsi" w:hAnsiTheme="minorHAnsi" w:cstheme="minorHAnsi"/>
          <w:sz w:val="24"/>
          <w:szCs w:val="24"/>
        </w:rPr>
        <w:t xml:space="preserve"> </w:t>
      </w:r>
      <w:r w:rsidR="006F5D04" w:rsidRPr="00BD6851">
        <w:rPr>
          <w:rFonts w:asciiTheme="minorHAnsi" w:hAnsiTheme="minorHAnsi" w:cstheme="minorHAnsi"/>
          <w:sz w:val="24"/>
          <w:szCs w:val="24"/>
        </w:rPr>
        <w:t>Института</w:t>
      </w:r>
      <w:r w:rsidR="0035507B" w:rsidRPr="00BD6851">
        <w:rPr>
          <w:rFonts w:asciiTheme="minorHAnsi" w:hAnsiTheme="minorHAnsi" w:cstheme="minorHAnsi"/>
          <w:sz w:val="24"/>
          <w:szCs w:val="24"/>
        </w:rPr>
        <w:t>;</w:t>
      </w:r>
    </w:p>
    <w:p w14:paraId="2157E8E6" w14:textId="7BED44DC" w:rsidR="009F5D87" w:rsidRPr="00BD6851" w:rsidRDefault="00C35D95" w:rsidP="00D81CAF">
      <w:pPr>
        <w:pStyle w:val="a7"/>
        <w:numPr>
          <w:ilvl w:val="0"/>
          <w:numId w:val="23"/>
        </w:numPr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D6851">
        <w:rPr>
          <w:rFonts w:asciiTheme="minorHAnsi" w:hAnsiTheme="minorHAnsi" w:cstheme="minorHAnsi"/>
          <w:sz w:val="24"/>
          <w:szCs w:val="24"/>
        </w:rPr>
        <w:t>координация</w:t>
      </w:r>
      <w:r w:rsidR="006F5D04" w:rsidRPr="00BD6851">
        <w:rPr>
          <w:rFonts w:asciiTheme="minorHAnsi" w:hAnsiTheme="minorHAnsi" w:cstheme="minorHAnsi"/>
          <w:sz w:val="24"/>
          <w:szCs w:val="24"/>
        </w:rPr>
        <w:t xml:space="preserve"> </w:t>
      </w:r>
      <w:r w:rsidR="009F5D87" w:rsidRPr="00BD6851">
        <w:rPr>
          <w:rFonts w:asciiTheme="minorHAnsi" w:hAnsiTheme="minorHAnsi" w:cstheme="minorHAnsi"/>
          <w:sz w:val="24"/>
          <w:szCs w:val="24"/>
        </w:rPr>
        <w:t>разработк</w:t>
      </w:r>
      <w:r w:rsidRPr="00BD6851">
        <w:rPr>
          <w:rFonts w:asciiTheme="minorHAnsi" w:hAnsiTheme="minorHAnsi" w:cstheme="minorHAnsi"/>
          <w:sz w:val="24"/>
          <w:szCs w:val="24"/>
        </w:rPr>
        <w:t>и</w:t>
      </w:r>
      <w:r w:rsidR="009F5D87" w:rsidRPr="00BD6851">
        <w:rPr>
          <w:rFonts w:asciiTheme="minorHAnsi" w:hAnsiTheme="minorHAnsi" w:cstheme="minorHAnsi"/>
          <w:sz w:val="24"/>
          <w:szCs w:val="24"/>
        </w:rPr>
        <w:t xml:space="preserve"> планов развития образовательной и научно-исследовательской деятельности</w:t>
      </w:r>
      <w:r w:rsidR="006F5D04" w:rsidRPr="00BD6851">
        <w:rPr>
          <w:rFonts w:asciiTheme="minorHAnsi" w:hAnsiTheme="minorHAnsi" w:cstheme="minorHAnsi"/>
          <w:sz w:val="24"/>
          <w:szCs w:val="24"/>
        </w:rPr>
        <w:t xml:space="preserve"> Института</w:t>
      </w:r>
      <w:r w:rsidR="009F5D87" w:rsidRPr="00BD6851">
        <w:rPr>
          <w:rFonts w:asciiTheme="minorHAnsi" w:hAnsiTheme="minorHAnsi" w:cstheme="minorHAnsi"/>
          <w:sz w:val="24"/>
          <w:szCs w:val="24"/>
        </w:rPr>
        <w:t xml:space="preserve">, вынесение на рассмотрение вопросов об утверждении планов развития коллегиальными органами управления </w:t>
      </w:r>
      <w:r w:rsidR="00F766C7">
        <w:rPr>
          <w:rFonts w:asciiTheme="minorHAnsi" w:hAnsiTheme="minorHAnsi" w:cstheme="minorHAnsi"/>
          <w:sz w:val="24"/>
          <w:szCs w:val="24"/>
        </w:rPr>
        <w:t>Университетом</w:t>
      </w:r>
      <w:r w:rsidR="0035507B" w:rsidRPr="00BD6851">
        <w:rPr>
          <w:rFonts w:asciiTheme="minorHAnsi" w:hAnsiTheme="minorHAnsi" w:cstheme="minorHAnsi"/>
          <w:sz w:val="24"/>
          <w:szCs w:val="24"/>
        </w:rPr>
        <w:t>;</w:t>
      </w:r>
      <w:r w:rsidR="009F5D87" w:rsidRPr="00BD68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EAB406" w14:textId="77777777" w:rsidR="003E57A5" w:rsidRPr="00BD6851" w:rsidRDefault="00C35D95" w:rsidP="00D81CAF">
      <w:pPr>
        <w:pStyle w:val="a7"/>
        <w:numPr>
          <w:ilvl w:val="0"/>
          <w:numId w:val="23"/>
        </w:numPr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D6851">
        <w:rPr>
          <w:rFonts w:asciiTheme="minorHAnsi" w:hAnsiTheme="minorHAnsi" w:cstheme="minorHAnsi"/>
          <w:sz w:val="24"/>
          <w:szCs w:val="24"/>
        </w:rPr>
        <w:t>контроль за</w:t>
      </w:r>
      <w:r w:rsidR="00E112CB" w:rsidRPr="00BD6851">
        <w:rPr>
          <w:rFonts w:asciiTheme="minorHAnsi" w:hAnsiTheme="minorHAnsi" w:cstheme="minorHAnsi"/>
          <w:sz w:val="24"/>
          <w:szCs w:val="24"/>
        </w:rPr>
        <w:t xml:space="preserve"> формировани</w:t>
      </w:r>
      <w:r w:rsidRPr="00BD6851">
        <w:rPr>
          <w:rFonts w:asciiTheme="minorHAnsi" w:hAnsiTheme="minorHAnsi" w:cstheme="minorHAnsi"/>
          <w:sz w:val="24"/>
          <w:szCs w:val="24"/>
        </w:rPr>
        <w:t>ем</w:t>
      </w:r>
      <w:r w:rsidR="00E112CB" w:rsidRPr="00BD6851">
        <w:rPr>
          <w:rFonts w:asciiTheme="minorHAnsi" w:hAnsiTheme="minorHAnsi" w:cstheme="minorHAnsi"/>
          <w:sz w:val="24"/>
          <w:szCs w:val="24"/>
        </w:rPr>
        <w:t xml:space="preserve"> бюджетов </w:t>
      </w:r>
      <w:r w:rsidR="0035507B" w:rsidRPr="00BD6851">
        <w:rPr>
          <w:rFonts w:asciiTheme="minorHAnsi" w:hAnsiTheme="minorHAnsi" w:cstheme="minorHAnsi"/>
          <w:sz w:val="24"/>
          <w:szCs w:val="24"/>
        </w:rPr>
        <w:t>И</w:t>
      </w:r>
      <w:r w:rsidR="008D6D48" w:rsidRPr="00BD6851">
        <w:rPr>
          <w:rFonts w:asciiTheme="minorHAnsi" w:hAnsiTheme="minorHAnsi" w:cstheme="minorHAnsi"/>
          <w:sz w:val="24"/>
          <w:szCs w:val="24"/>
        </w:rPr>
        <w:t xml:space="preserve">нститутов </w:t>
      </w:r>
      <w:r w:rsidR="00E112CB" w:rsidRPr="00BD6851">
        <w:rPr>
          <w:rFonts w:asciiTheme="minorHAnsi" w:hAnsiTheme="minorHAnsi" w:cstheme="minorHAnsi"/>
          <w:sz w:val="24"/>
          <w:szCs w:val="24"/>
        </w:rPr>
        <w:t>с учетом сформированных планов развития образовательной и научно-исследовательской деятельности</w:t>
      </w:r>
      <w:r w:rsidR="0035507B" w:rsidRPr="00BD6851">
        <w:rPr>
          <w:rFonts w:asciiTheme="minorHAnsi" w:hAnsiTheme="minorHAnsi" w:cstheme="minorHAnsi"/>
          <w:sz w:val="24"/>
          <w:szCs w:val="24"/>
        </w:rPr>
        <w:t>;</w:t>
      </w:r>
    </w:p>
    <w:p w14:paraId="082D8031" w14:textId="69910962" w:rsidR="007F3A34" w:rsidRPr="00313211" w:rsidRDefault="007F3A34" w:rsidP="00D81CAF">
      <w:pPr>
        <w:pStyle w:val="a7"/>
        <w:numPr>
          <w:ilvl w:val="0"/>
          <w:numId w:val="23"/>
        </w:numPr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D6851">
        <w:rPr>
          <w:rFonts w:asciiTheme="minorHAnsi" w:hAnsiTheme="minorHAnsi" w:cstheme="minorHAnsi"/>
          <w:sz w:val="24"/>
          <w:szCs w:val="24"/>
          <w:shd w:val="clear" w:color="auto" w:fill="FFFFFF"/>
        </w:rPr>
        <w:t>взаимодейств</w:t>
      </w:r>
      <w:r w:rsidR="003E57A5" w:rsidRPr="00BD685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ие </w:t>
      </w:r>
      <w:r w:rsidRPr="00BD685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с директором </w:t>
      </w:r>
      <w:r w:rsidR="0035507B" w:rsidRPr="00BD6851">
        <w:rPr>
          <w:rFonts w:asciiTheme="minorHAnsi" w:hAnsiTheme="minorHAnsi" w:cstheme="minorHAnsi"/>
          <w:sz w:val="24"/>
          <w:szCs w:val="24"/>
          <w:shd w:val="clear" w:color="auto" w:fill="FFFFFF"/>
        </w:rPr>
        <w:t>И</w:t>
      </w:r>
      <w:r w:rsidR="008D6D48" w:rsidRPr="00BD685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нститута </w:t>
      </w:r>
      <w:r w:rsidRPr="00BD6851">
        <w:rPr>
          <w:rFonts w:asciiTheme="minorHAnsi" w:hAnsiTheme="minorHAnsi" w:cstheme="minorHAnsi"/>
          <w:sz w:val="24"/>
          <w:szCs w:val="24"/>
          <w:shd w:val="clear" w:color="auto" w:fill="FFFFFF"/>
        </w:rPr>
        <w:t>по вопрос</w:t>
      </w:r>
      <w:r w:rsidR="003E57A5" w:rsidRPr="00BD685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ам управления деятельностью </w:t>
      </w:r>
      <w:r w:rsidR="0035507B" w:rsidRPr="00BD6851">
        <w:rPr>
          <w:rFonts w:asciiTheme="minorHAnsi" w:hAnsiTheme="minorHAnsi" w:cstheme="minorHAnsi"/>
          <w:sz w:val="24"/>
          <w:szCs w:val="24"/>
          <w:shd w:val="clear" w:color="auto" w:fill="FFFFFF"/>
        </w:rPr>
        <w:t>И</w:t>
      </w:r>
      <w:r w:rsidR="00EA5AD9" w:rsidRPr="00BD6851">
        <w:rPr>
          <w:rFonts w:asciiTheme="minorHAnsi" w:hAnsiTheme="minorHAnsi" w:cstheme="minorHAnsi"/>
          <w:sz w:val="24"/>
          <w:szCs w:val="24"/>
          <w:shd w:val="clear" w:color="auto" w:fill="FFFFFF"/>
        </w:rPr>
        <w:t>нститута</w:t>
      </w:r>
      <w:r w:rsidR="00B56C9A" w:rsidRPr="00BD6851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.</w:t>
      </w:r>
    </w:p>
    <w:p w14:paraId="771A1222" w14:textId="6B01E2EC" w:rsidR="00313211" w:rsidRPr="00CE7470" w:rsidRDefault="00313211" w:rsidP="00313211">
      <w:pPr>
        <w:pStyle w:val="a7"/>
        <w:numPr>
          <w:ilvl w:val="0"/>
          <w:numId w:val="23"/>
        </w:numPr>
        <w:spacing w:before="120" w:after="0" w:line="240" w:lineRule="auto"/>
        <w:ind w:left="709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E7470">
        <w:rPr>
          <w:rFonts w:asciiTheme="minorHAnsi" w:hAnsiTheme="minorHAnsi" w:cstheme="minorHAnsi"/>
          <w:sz w:val="24"/>
          <w:szCs w:val="24"/>
        </w:rPr>
        <w:t>запрашивать у руководителей Института отчеты о текущей деятельности и выполнении программы развития</w:t>
      </w:r>
      <w:r w:rsidR="00AB68D8">
        <w:rPr>
          <w:rFonts w:asciiTheme="minorHAnsi" w:hAnsiTheme="minorHAnsi" w:cstheme="minorHAnsi"/>
          <w:sz w:val="24"/>
          <w:szCs w:val="24"/>
        </w:rPr>
        <w:t xml:space="preserve"> Института</w:t>
      </w:r>
      <w:r w:rsidRPr="00CE7470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671570F" w14:textId="2D08368F" w:rsidR="00313211" w:rsidRPr="00CE7470" w:rsidRDefault="00313211" w:rsidP="00313211">
      <w:pPr>
        <w:pStyle w:val="a7"/>
        <w:numPr>
          <w:ilvl w:val="0"/>
          <w:numId w:val="23"/>
        </w:numPr>
        <w:spacing w:before="120" w:after="0" w:line="240" w:lineRule="auto"/>
        <w:ind w:left="709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E7470">
        <w:rPr>
          <w:rFonts w:asciiTheme="minorHAnsi" w:hAnsiTheme="minorHAnsi" w:cstheme="minorHAnsi"/>
          <w:sz w:val="24"/>
          <w:szCs w:val="24"/>
        </w:rPr>
        <w:t xml:space="preserve">ходатайствовать ректору и Наблюдательному совету о превышении установленного лимита </w:t>
      </w:r>
      <w:r w:rsidR="00CC3DAB">
        <w:rPr>
          <w:rFonts w:asciiTheme="minorHAnsi" w:hAnsiTheme="minorHAnsi" w:cstheme="minorHAnsi"/>
          <w:sz w:val="24"/>
          <w:szCs w:val="24"/>
        </w:rPr>
        <w:t xml:space="preserve">финансового обеспечения </w:t>
      </w:r>
      <w:r w:rsidRPr="00CE7470">
        <w:rPr>
          <w:rFonts w:asciiTheme="minorHAnsi" w:hAnsiTheme="minorHAnsi" w:cstheme="minorHAnsi"/>
          <w:sz w:val="24"/>
          <w:szCs w:val="24"/>
        </w:rPr>
        <w:t xml:space="preserve">в случае заключения договоров в качестве </w:t>
      </w:r>
      <w:r w:rsidRPr="00CE7470">
        <w:rPr>
          <w:rFonts w:asciiTheme="minorHAnsi" w:hAnsiTheme="minorHAnsi" w:cstheme="minorHAnsi"/>
          <w:sz w:val="24"/>
          <w:szCs w:val="24"/>
        </w:rPr>
        <w:lastRenderedPageBreak/>
        <w:t>Исполнителя, Заказчика на приобретение товаров (работ, услуг), подписание и подача заявок на участи в конкурсах (аукционах) от имени УрФУ;</w:t>
      </w:r>
    </w:p>
    <w:p w14:paraId="0525ABC0" w14:textId="086C4B28" w:rsidR="00313211" w:rsidRPr="00CE7470" w:rsidRDefault="00313211" w:rsidP="00313211">
      <w:pPr>
        <w:pStyle w:val="a7"/>
        <w:numPr>
          <w:ilvl w:val="0"/>
          <w:numId w:val="23"/>
        </w:numPr>
        <w:spacing w:before="120" w:after="0" w:line="240" w:lineRule="auto"/>
        <w:ind w:left="709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E7470">
        <w:rPr>
          <w:rFonts w:asciiTheme="minorHAnsi" w:hAnsiTheme="minorHAnsi" w:cstheme="minorHAnsi"/>
          <w:sz w:val="24"/>
          <w:szCs w:val="24"/>
        </w:rPr>
        <w:t xml:space="preserve">запрашивать у руководства </w:t>
      </w:r>
      <w:r w:rsidR="00795F8D">
        <w:rPr>
          <w:rFonts w:asciiTheme="minorHAnsi" w:hAnsiTheme="minorHAnsi" w:cstheme="minorHAnsi"/>
          <w:sz w:val="24"/>
          <w:szCs w:val="24"/>
        </w:rPr>
        <w:t>Университета</w:t>
      </w:r>
      <w:r w:rsidRPr="00CE7470">
        <w:rPr>
          <w:rFonts w:asciiTheme="minorHAnsi" w:hAnsiTheme="minorHAnsi" w:cstheme="minorHAnsi"/>
          <w:sz w:val="24"/>
          <w:szCs w:val="24"/>
        </w:rPr>
        <w:t xml:space="preserve"> дополнительные ресурсы для обеспечения деятельности Института с соответствующим обоснованием; </w:t>
      </w:r>
    </w:p>
    <w:p w14:paraId="10649571" w14:textId="24A637D3" w:rsidR="00313211" w:rsidRPr="00CE7470" w:rsidRDefault="00313211" w:rsidP="00313211">
      <w:pPr>
        <w:pStyle w:val="a7"/>
        <w:numPr>
          <w:ilvl w:val="0"/>
          <w:numId w:val="23"/>
        </w:numPr>
        <w:spacing w:before="120" w:after="0" w:line="240" w:lineRule="auto"/>
        <w:ind w:left="709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E7470">
        <w:rPr>
          <w:rFonts w:asciiTheme="minorHAnsi" w:hAnsiTheme="minorHAnsi" w:cstheme="minorHAnsi"/>
          <w:sz w:val="24"/>
          <w:szCs w:val="24"/>
        </w:rPr>
        <w:t>продвигать интересы УрФУ во всех организациях и учреждениях любой организационно-правовой формы по де</w:t>
      </w:r>
      <w:r w:rsidR="00801C98">
        <w:rPr>
          <w:rFonts w:asciiTheme="minorHAnsi" w:hAnsiTheme="minorHAnsi" w:cstheme="minorHAnsi"/>
          <w:sz w:val="24"/>
          <w:szCs w:val="24"/>
        </w:rPr>
        <w:t>лам, связанным с деятельностью И</w:t>
      </w:r>
      <w:r w:rsidRPr="00CE7470">
        <w:rPr>
          <w:rFonts w:asciiTheme="minorHAnsi" w:hAnsiTheme="minorHAnsi" w:cstheme="minorHAnsi"/>
          <w:sz w:val="24"/>
          <w:szCs w:val="24"/>
        </w:rPr>
        <w:t xml:space="preserve">нститута. </w:t>
      </w:r>
    </w:p>
    <w:p w14:paraId="549B7B51" w14:textId="77777777" w:rsidR="007F3A34" w:rsidRPr="00BD6851" w:rsidRDefault="007F3A34" w:rsidP="00D81CAF">
      <w:pPr>
        <w:spacing w:before="120"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BD6851">
        <w:rPr>
          <w:rFonts w:eastAsia="Calibri" w:cstheme="minorHAnsi"/>
          <w:sz w:val="24"/>
          <w:szCs w:val="24"/>
        </w:rPr>
        <w:t xml:space="preserve">Куратор несет ответственность за: </w:t>
      </w:r>
    </w:p>
    <w:p w14:paraId="6BD6B002" w14:textId="77777777" w:rsidR="001714AE" w:rsidRPr="00BD6851" w:rsidRDefault="003E57A5" w:rsidP="00D81CAF">
      <w:pPr>
        <w:pStyle w:val="a7"/>
        <w:numPr>
          <w:ilvl w:val="0"/>
          <w:numId w:val="23"/>
        </w:numPr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D6851">
        <w:rPr>
          <w:rFonts w:asciiTheme="minorHAnsi" w:hAnsiTheme="minorHAnsi" w:cstheme="minorHAnsi"/>
          <w:sz w:val="24"/>
          <w:szCs w:val="24"/>
        </w:rPr>
        <w:t xml:space="preserve">развитие </w:t>
      </w:r>
      <w:r w:rsidR="006F5D04" w:rsidRPr="00BD6851">
        <w:rPr>
          <w:rFonts w:asciiTheme="minorHAnsi" w:hAnsiTheme="minorHAnsi" w:cstheme="minorHAnsi"/>
          <w:sz w:val="24"/>
          <w:szCs w:val="24"/>
        </w:rPr>
        <w:t>Института</w:t>
      </w:r>
      <w:r w:rsidRPr="00BD6851">
        <w:rPr>
          <w:rFonts w:asciiTheme="minorHAnsi" w:hAnsiTheme="minorHAnsi" w:cstheme="minorHAnsi"/>
          <w:sz w:val="24"/>
          <w:szCs w:val="24"/>
        </w:rPr>
        <w:t xml:space="preserve"> и реализацию им</w:t>
      </w:r>
      <w:r w:rsidR="001714AE" w:rsidRPr="00BD6851">
        <w:rPr>
          <w:rFonts w:asciiTheme="minorHAnsi" w:hAnsiTheme="minorHAnsi" w:cstheme="minorHAnsi"/>
          <w:sz w:val="24"/>
          <w:szCs w:val="24"/>
        </w:rPr>
        <w:t xml:space="preserve"> </w:t>
      </w:r>
      <w:r w:rsidR="009F5D87" w:rsidRPr="00BD6851">
        <w:rPr>
          <w:rFonts w:asciiTheme="minorHAnsi" w:hAnsiTheme="minorHAnsi" w:cstheme="minorHAnsi"/>
          <w:sz w:val="24"/>
          <w:szCs w:val="24"/>
        </w:rPr>
        <w:t>мероприятий календарного</w:t>
      </w:r>
      <w:r w:rsidRPr="00BD6851">
        <w:rPr>
          <w:rFonts w:asciiTheme="minorHAnsi" w:hAnsiTheme="minorHAnsi" w:cstheme="minorHAnsi"/>
          <w:sz w:val="24"/>
          <w:szCs w:val="24"/>
        </w:rPr>
        <w:t xml:space="preserve"> плана;</w:t>
      </w:r>
    </w:p>
    <w:p w14:paraId="262B37E9" w14:textId="77777777" w:rsidR="003E57A5" w:rsidRPr="00BD6851" w:rsidRDefault="003E57A5" w:rsidP="00D81CAF">
      <w:pPr>
        <w:pStyle w:val="a7"/>
        <w:numPr>
          <w:ilvl w:val="0"/>
          <w:numId w:val="23"/>
        </w:numPr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D6851">
        <w:rPr>
          <w:rFonts w:asciiTheme="minorHAnsi" w:hAnsiTheme="minorHAnsi" w:cstheme="minorHAnsi"/>
          <w:sz w:val="24"/>
          <w:szCs w:val="24"/>
        </w:rPr>
        <w:t xml:space="preserve">достижение плановых показателей эффективности и результативности деятельности </w:t>
      </w:r>
      <w:r w:rsidR="006F5D04" w:rsidRPr="00BD6851">
        <w:rPr>
          <w:rFonts w:asciiTheme="minorHAnsi" w:hAnsiTheme="minorHAnsi" w:cstheme="minorHAnsi"/>
          <w:sz w:val="24"/>
          <w:szCs w:val="24"/>
        </w:rPr>
        <w:t>Института</w:t>
      </w:r>
      <w:r w:rsidR="0035507B" w:rsidRPr="00BD6851">
        <w:rPr>
          <w:rFonts w:asciiTheme="minorHAnsi" w:hAnsiTheme="minorHAnsi" w:cstheme="minorHAnsi"/>
          <w:sz w:val="24"/>
          <w:szCs w:val="24"/>
        </w:rPr>
        <w:t>;</w:t>
      </w:r>
    </w:p>
    <w:p w14:paraId="630CB0CC" w14:textId="77777777" w:rsidR="00E60DAC" w:rsidRPr="00BD6851" w:rsidRDefault="00E60DAC" w:rsidP="00D81CAF">
      <w:pPr>
        <w:pStyle w:val="a7"/>
        <w:numPr>
          <w:ilvl w:val="0"/>
          <w:numId w:val="23"/>
        </w:numPr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D6851">
        <w:rPr>
          <w:rFonts w:asciiTheme="minorHAnsi" w:hAnsiTheme="minorHAnsi" w:cstheme="minorHAnsi"/>
          <w:sz w:val="24"/>
          <w:szCs w:val="24"/>
        </w:rPr>
        <w:t>принятые управленческие решения</w:t>
      </w:r>
      <w:r w:rsidR="0035507B" w:rsidRPr="00BD6851">
        <w:rPr>
          <w:rFonts w:asciiTheme="minorHAnsi" w:hAnsiTheme="minorHAnsi" w:cstheme="minorHAnsi"/>
          <w:sz w:val="24"/>
          <w:szCs w:val="24"/>
        </w:rPr>
        <w:t>.</w:t>
      </w:r>
    </w:p>
    <w:p w14:paraId="1729A733" w14:textId="156D20AF" w:rsidR="003C71E4" w:rsidRPr="00BD6851" w:rsidRDefault="003C71E4" w:rsidP="00D81CAF">
      <w:pPr>
        <w:spacing w:before="120"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DB65E0">
        <w:rPr>
          <w:rFonts w:eastAsia="Calibri" w:cs="Times New Roman"/>
          <w:sz w:val="24"/>
          <w:szCs w:val="24"/>
        </w:rPr>
        <w:t xml:space="preserve">Исполнительным органом управления </w:t>
      </w:r>
      <w:r w:rsidR="0065139C">
        <w:rPr>
          <w:rFonts w:eastAsia="Calibri" w:cs="Times New Roman"/>
          <w:sz w:val="24"/>
          <w:szCs w:val="24"/>
        </w:rPr>
        <w:t>И</w:t>
      </w:r>
      <w:r w:rsidR="0066638C" w:rsidRPr="00DB65E0">
        <w:rPr>
          <w:rFonts w:eastAsia="Calibri" w:cs="Times New Roman"/>
          <w:sz w:val="24"/>
          <w:szCs w:val="24"/>
        </w:rPr>
        <w:t>нститут</w:t>
      </w:r>
      <w:r w:rsidR="00524E97" w:rsidRPr="00DB65E0">
        <w:rPr>
          <w:rFonts w:eastAsia="Calibri" w:cs="Times New Roman"/>
          <w:sz w:val="24"/>
          <w:szCs w:val="24"/>
        </w:rPr>
        <w:t>ом</w:t>
      </w:r>
      <w:r w:rsidRPr="00DB65E0">
        <w:rPr>
          <w:rFonts w:eastAsia="Calibri" w:cs="Times New Roman"/>
          <w:sz w:val="24"/>
          <w:szCs w:val="24"/>
        </w:rPr>
        <w:t xml:space="preserve"> является</w:t>
      </w:r>
      <w:r w:rsidRPr="00BD6851">
        <w:rPr>
          <w:rFonts w:eastAsia="Calibri" w:cs="Times New Roman"/>
          <w:b/>
          <w:sz w:val="24"/>
          <w:szCs w:val="24"/>
        </w:rPr>
        <w:t xml:space="preserve"> директор</w:t>
      </w:r>
      <w:r w:rsidR="0065139C">
        <w:rPr>
          <w:rFonts w:eastAsia="Calibri" w:cs="Times New Roman"/>
          <w:b/>
          <w:sz w:val="24"/>
          <w:szCs w:val="24"/>
        </w:rPr>
        <w:t xml:space="preserve"> И</w:t>
      </w:r>
      <w:r w:rsidR="00DB65E0">
        <w:rPr>
          <w:rFonts w:eastAsia="Calibri" w:cs="Times New Roman"/>
          <w:b/>
          <w:sz w:val="24"/>
          <w:szCs w:val="24"/>
        </w:rPr>
        <w:t>нститута</w:t>
      </w:r>
      <w:r w:rsidRPr="00BD6851">
        <w:rPr>
          <w:rFonts w:eastAsia="Calibri" w:cs="Times New Roman"/>
          <w:b/>
          <w:sz w:val="24"/>
          <w:szCs w:val="24"/>
        </w:rPr>
        <w:t xml:space="preserve">. </w:t>
      </w:r>
      <w:r w:rsidR="00E66259" w:rsidRPr="00BD6851">
        <w:rPr>
          <w:rFonts w:eastAsia="Calibri" w:cs="Times New Roman"/>
          <w:sz w:val="24"/>
          <w:szCs w:val="24"/>
        </w:rPr>
        <w:t xml:space="preserve">Претенденты на должность директора </w:t>
      </w:r>
      <w:r w:rsidR="0065139C">
        <w:rPr>
          <w:rFonts w:eastAsia="Calibri" w:cs="Times New Roman"/>
          <w:sz w:val="24"/>
          <w:szCs w:val="24"/>
        </w:rPr>
        <w:t>И</w:t>
      </w:r>
      <w:r w:rsidR="00203BF7" w:rsidRPr="00BD6851">
        <w:rPr>
          <w:rFonts w:eastAsia="Calibri" w:cs="Times New Roman"/>
          <w:sz w:val="24"/>
          <w:szCs w:val="24"/>
        </w:rPr>
        <w:t xml:space="preserve">нститута </w:t>
      </w:r>
      <w:r w:rsidR="00E66259" w:rsidRPr="00BD6851">
        <w:rPr>
          <w:rFonts w:eastAsia="Calibri" w:cs="Times New Roman"/>
          <w:sz w:val="24"/>
          <w:szCs w:val="24"/>
        </w:rPr>
        <w:t xml:space="preserve">проходят процедура конкурентного отбора. </w:t>
      </w:r>
      <w:r w:rsidR="00781DC6" w:rsidRPr="00BD6851">
        <w:rPr>
          <w:rFonts w:eastAsia="Calibri" w:cs="Times New Roman"/>
          <w:sz w:val="24"/>
          <w:szCs w:val="24"/>
        </w:rPr>
        <w:t>Д</w:t>
      </w:r>
      <w:r w:rsidRPr="00BD6851">
        <w:rPr>
          <w:rFonts w:eastAsia="Calibri" w:cs="Times New Roman"/>
          <w:sz w:val="24"/>
          <w:szCs w:val="24"/>
        </w:rPr>
        <w:t xml:space="preserve">иректор </w:t>
      </w:r>
      <w:r w:rsidR="0065139C">
        <w:rPr>
          <w:rFonts w:eastAsia="Calibri" w:cs="Times New Roman"/>
          <w:sz w:val="24"/>
          <w:szCs w:val="24"/>
        </w:rPr>
        <w:t>И</w:t>
      </w:r>
      <w:r w:rsidR="00203BF7" w:rsidRPr="00BD6851">
        <w:rPr>
          <w:rFonts w:eastAsia="Calibri" w:cs="Times New Roman"/>
          <w:sz w:val="24"/>
          <w:szCs w:val="24"/>
        </w:rPr>
        <w:t>нститута</w:t>
      </w:r>
      <w:r w:rsidRPr="00BD6851">
        <w:rPr>
          <w:rFonts w:eastAsia="Calibri" w:cs="Times New Roman"/>
          <w:sz w:val="24"/>
          <w:szCs w:val="24"/>
        </w:rPr>
        <w:t xml:space="preserve"> назначается и освобождается от должности приказом ректора Университета. Должность директора </w:t>
      </w:r>
      <w:r w:rsidR="0065139C">
        <w:rPr>
          <w:rFonts w:eastAsia="Calibri" w:cs="Times New Roman"/>
          <w:sz w:val="24"/>
          <w:szCs w:val="24"/>
        </w:rPr>
        <w:t>И</w:t>
      </w:r>
      <w:r w:rsidR="00203BF7" w:rsidRPr="00BD6851">
        <w:rPr>
          <w:rFonts w:eastAsia="Calibri" w:cs="Times New Roman"/>
          <w:sz w:val="24"/>
          <w:szCs w:val="24"/>
        </w:rPr>
        <w:t xml:space="preserve">нститута </w:t>
      </w:r>
      <w:r w:rsidRPr="00BD6851">
        <w:rPr>
          <w:rFonts w:eastAsia="Calibri" w:cs="Times New Roman"/>
          <w:sz w:val="24"/>
          <w:szCs w:val="24"/>
        </w:rPr>
        <w:t xml:space="preserve">является основной, но допускается совместительство </w:t>
      </w:r>
      <w:r w:rsidR="00577E57" w:rsidRPr="00BD6851">
        <w:rPr>
          <w:rFonts w:eastAsia="Calibri" w:cs="Times New Roman"/>
          <w:sz w:val="24"/>
          <w:szCs w:val="24"/>
        </w:rPr>
        <w:t xml:space="preserve">с </w:t>
      </w:r>
      <w:r w:rsidRPr="00BD6851">
        <w:rPr>
          <w:rFonts w:eastAsia="Calibri" w:cs="Times New Roman"/>
          <w:sz w:val="24"/>
          <w:szCs w:val="24"/>
        </w:rPr>
        <w:t>должност</w:t>
      </w:r>
      <w:r w:rsidR="00577E57" w:rsidRPr="00BD6851">
        <w:rPr>
          <w:rFonts w:eastAsia="Calibri" w:cs="Times New Roman"/>
          <w:sz w:val="24"/>
          <w:szCs w:val="24"/>
        </w:rPr>
        <w:t>ью</w:t>
      </w:r>
      <w:r w:rsidRPr="00BD6851">
        <w:rPr>
          <w:rFonts w:eastAsia="Calibri" w:cs="Times New Roman"/>
          <w:sz w:val="24"/>
          <w:szCs w:val="24"/>
        </w:rPr>
        <w:t xml:space="preserve"> </w:t>
      </w:r>
      <w:r w:rsidR="00F114DD" w:rsidRPr="00BD6851">
        <w:rPr>
          <w:rFonts w:eastAsia="Calibri" w:cs="Times New Roman"/>
          <w:sz w:val="24"/>
          <w:szCs w:val="24"/>
        </w:rPr>
        <w:t>профессорско-</w:t>
      </w:r>
      <w:r w:rsidR="00C57684" w:rsidRPr="00BD6851">
        <w:rPr>
          <w:rFonts w:eastAsia="Calibri" w:cs="Times New Roman"/>
          <w:sz w:val="24"/>
          <w:szCs w:val="24"/>
        </w:rPr>
        <w:t>преподавательского состава</w:t>
      </w:r>
      <w:r w:rsidRPr="00BD6851">
        <w:rPr>
          <w:rFonts w:eastAsia="Calibri" w:cs="Times New Roman"/>
          <w:sz w:val="24"/>
          <w:szCs w:val="24"/>
        </w:rPr>
        <w:t xml:space="preserve">, при этом оформление на основной должности возможно </w:t>
      </w:r>
      <w:r w:rsidRPr="00BD6851">
        <w:rPr>
          <w:rFonts w:eastAsia="Calibri" w:cs="Times New Roman"/>
          <w:b/>
          <w:sz w:val="24"/>
          <w:szCs w:val="24"/>
        </w:rPr>
        <w:t>только на полную ставку</w:t>
      </w:r>
      <w:r w:rsidRPr="00BD6851">
        <w:rPr>
          <w:rFonts w:eastAsia="Calibri" w:cs="Times New Roman"/>
          <w:sz w:val="24"/>
          <w:szCs w:val="24"/>
        </w:rPr>
        <w:t>.</w:t>
      </w:r>
    </w:p>
    <w:p w14:paraId="3400106B" w14:textId="76375A6D" w:rsidR="003C71E4" w:rsidRPr="00BD6851" w:rsidRDefault="00A42B60" w:rsidP="00D81CAF">
      <w:pPr>
        <w:spacing w:before="120"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>Д</w:t>
      </w:r>
      <w:r w:rsidR="003C71E4" w:rsidRPr="00BD6851">
        <w:rPr>
          <w:rFonts w:eastAsia="Calibri" w:cs="Times New Roman"/>
          <w:sz w:val="24"/>
          <w:szCs w:val="24"/>
        </w:rPr>
        <w:t xml:space="preserve">иректор </w:t>
      </w:r>
      <w:r w:rsidR="0065139C">
        <w:rPr>
          <w:rFonts w:eastAsia="Calibri" w:cs="Times New Roman"/>
          <w:sz w:val="24"/>
          <w:szCs w:val="24"/>
        </w:rPr>
        <w:t>И</w:t>
      </w:r>
      <w:r w:rsidR="00E7230A" w:rsidRPr="00BD6851">
        <w:rPr>
          <w:rFonts w:eastAsia="Calibri" w:cs="Times New Roman"/>
          <w:sz w:val="24"/>
          <w:szCs w:val="24"/>
        </w:rPr>
        <w:t xml:space="preserve">нститута </w:t>
      </w:r>
      <w:r w:rsidR="003C71E4" w:rsidRPr="00BD6851">
        <w:rPr>
          <w:rFonts w:eastAsia="Calibri" w:cs="Times New Roman"/>
          <w:sz w:val="24"/>
          <w:szCs w:val="24"/>
        </w:rPr>
        <w:t xml:space="preserve">руководит образовательной, научной, инновационной, производственной, хозяйственной и финансовой деятельностью </w:t>
      </w:r>
      <w:r w:rsidR="0065139C">
        <w:rPr>
          <w:rFonts w:eastAsia="Calibri" w:cs="Times New Roman"/>
          <w:sz w:val="24"/>
          <w:szCs w:val="24"/>
        </w:rPr>
        <w:t>И</w:t>
      </w:r>
      <w:r w:rsidR="00121CE3" w:rsidRPr="00BD6851">
        <w:rPr>
          <w:rFonts w:eastAsia="Calibri" w:cs="Times New Roman"/>
          <w:sz w:val="24"/>
          <w:szCs w:val="24"/>
        </w:rPr>
        <w:t xml:space="preserve">нститута </w:t>
      </w:r>
      <w:r w:rsidR="003C71E4" w:rsidRPr="00BD6851">
        <w:rPr>
          <w:rFonts w:eastAsia="Calibri" w:cs="Times New Roman"/>
          <w:sz w:val="24"/>
          <w:szCs w:val="24"/>
        </w:rPr>
        <w:t>и отвечает за их результаты, в том числе:</w:t>
      </w:r>
    </w:p>
    <w:p w14:paraId="018297E4" w14:textId="43010B42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 xml:space="preserve">осуществляет общее оперативное руководство деятельностью </w:t>
      </w:r>
      <w:r w:rsidR="0065139C">
        <w:rPr>
          <w:rFonts w:eastAsia="Calibri" w:cs="Times New Roman"/>
          <w:sz w:val="24"/>
          <w:szCs w:val="24"/>
        </w:rPr>
        <w:t>И</w:t>
      </w:r>
      <w:r w:rsidR="00EE0949" w:rsidRPr="00BD6851">
        <w:rPr>
          <w:rFonts w:eastAsia="Calibri" w:cs="Times New Roman"/>
          <w:sz w:val="24"/>
          <w:szCs w:val="24"/>
        </w:rPr>
        <w:t xml:space="preserve">нститута </w:t>
      </w:r>
      <w:r w:rsidRPr="00BD6851">
        <w:rPr>
          <w:rFonts w:eastAsia="Calibri" w:cs="Times New Roman"/>
          <w:sz w:val="24"/>
          <w:szCs w:val="24"/>
        </w:rPr>
        <w:t>в соотв</w:t>
      </w:r>
      <w:r w:rsidR="00EE0949" w:rsidRPr="00BD6851">
        <w:rPr>
          <w:rFonts w:eastAsia="Calibri" w:cs="Times New Roman"/>
          <w:sz w:val="24"/>
          <w:szCs w:val="24"/>
        </w:rPr>
        <w:t>етствии с Уставом</w:t>
      </w:r>
      <w:r w:rsidR="00DB65E0">
        <w:rPr>
          <w:rFonts w:eastAsia="Calibri" w:cs="Times New Roman"/>
          <w:sz w:val="24"/>
          <w:szCs w:val="24"/>
        </w:rPr>
        <w:t xml:space="preserve"> УрФУ</w:t>
      </w:r>
      <w:r w:rsidR="0065139C">
        <w:rPr>
          <w:rFonts w:eastAsia="Calibri" w:cs="Times New Roman"/>
          <w:sz w:val="24"/>
          <w:szCs w:val="24"/>
        </w:rPr>
        <w:t>, Положением об И</w:t>
      </w:r>
      <w:r w:rsidR="00EE0949" w:rsidRPr="00BD6851">
        <w:rPr>
          <w:rFonts w:eastAsia="Calibri" w:cs="Times New Roman"/>
          <w:sz w:val="24"/>
          <w:szCs w:val="24"/>
        </w:rPr>
        <w:t xml:space="preserve">нституте </w:t>
      </w:r>
      <w:r w:rsidRPr="00BD6851">
        <w:rPr>
          <w:rFonts w:eastAsia="Calibri" w:cs="Times New Roman"/>
          <w:sz w:val="24"/>
          <w:szCs w:val="24"/>
        </w:rPr>
        <w:t xml:space="preserve">и законодательством РФ; </w:t>
      </w:r>
    </w:p>
    <w:p w14:paraId="0A09B017" w14:textId="6104651E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>обеспечивает разработку стратегии, целей и задач развития (Программы развития)</w:t>
      </w:r>
      <w:r w:rsidR="00183393" w:rsidRPr="00BD6851">
        <w:rPr>
          <w:sz w:val="24"/>
          <w:szCs w:val="24"/>
        </w:rPr>
        <w:t xml:space="preserve"> </w:t>
      </w:r>
      <w:r w:rsidR="0065139C">
        <w:rPr>
          <w:rFonts w:eastAsia="Calibri" w:cs="Times New Roman"/>
          <w:sz w:val="24"/>
          <w:szCs w:val="24"/>
        </w:rPr>
        <w:t>И</w:t>
      </w:r>
      <w:r w:rsidR="00183393" w:rsidRPr="00BD6851">
        <w:rPr>
          <w:rFonts w:eastAsia="Calibri" w:cs="Times New Roman"/>
          <w:sz w:val="24"/>
          <w:szCs w:val="24"/>
        </w:rPr>
        <w:t>нститута</w:t>
      </w:r>
      <w:r w:rsidRPr="00BD6851">
        <w:rPr>
          <w:rFonts w:eastAsia="Calibri" w:cs="Times New Roman"/>
          <w:sz w:val="24"/>
          <w:szCs w:val="24"/>
        </w:rPr>
        <w:t xml:space="preserve">; </w:t>
      </w:r>
    </w:p>
    <w:p w14:paraId="30B526EB" w14:textId="1315AC19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 xml:space="preserve">обеспечивает достижение показателей результативности и эффективности </w:t>
      </w:r>
      <w:r w:rsidR="0065139C">
        <w:rPr>
          <w:rFonts w:eastAsia="Calibri" w:cs="Times New Roman"/>
          <w:sz w:val="24"/>
          <w:szCs w:val="24"/>
        </w:rPr>
        <w:t>И</w:t>
      </w:r>
      <w:r w:rsidR="00183393" w:rsidRPr="00BD6851">
        <w:rPr>
          <w:rFonts w:eastAsia="Calibri" w:cs="Times New Roman"/>
          <w:sz w:val="24"/>
          <w:szCs w:val="24"/>
        </w:rPr>
        <w:t>нститута</w:t>
      </w:r>
      <w:r w:rsidRPr="00BD6851">
        <w:rPr>
          <w:rFonts w:eastAsia="Calibri" w:cs="Times New Roman"/>
          <w:sz w:val="24"/>
          <w:szCs w:val="24"/>
        </w:rPr>
        <w:t>;</w:t>
      </w:r>
    </w:p>
    <w:p w14:paraId="30A2CC11" w14:textId="25E75424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>организует работу руководителей школ/заместителя директора по нау</w:t>
      </w:r>
      <w:r w:rsidR="000E506B">
        <w:rPr>
          <w:rFonts w:eastAsia="Calibri" w:cs="Times New Roman"/>
          <w:sz w:val="24"/>
          <w:szCs w:val="24"/>
        </w:rPr>
        <w:t>чной</w:t>
      </w:r>
      <w:r w:rsidR="00027195">
        <w:rPr>
          <w:rFonts w:eastAsia="Calibri" w:cs="Times New Roman"/>
          <w:sz w:val="24"/>
          <w:szCs w:val="24"/>
        </w:rPr>
        <w:t xml:space="preserve"> и инновационной деятельности</w:t>
      </w:r>
      <w:r w:rsidRPr="00BD6851">
        <w:rPr>
          <w:rFonts w:eastAsia="Calibri" w:cs="Times New Roman"/>
          <w:sz w:val="24"/>
          <w:szCs w:val="24"/>
        </w:rPr>
        <w:t xml:space="preserve">, образовательных, научных, инновационных и других подразделений и осуществляет контроль их деятельности; </w:t>
      </w:r>
    </w:p>
    <w:p w14:paraId="707B7D54" w14:textId="680901E8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 xml:space="preserve">организует составление и представление </w:t>
      </w:r>
      <w:r w:rsidR="0065139C">
        <w:rPr>
          <w:rFonts w:eastAsia="Calibri" w:cs="Times New Roman"/>
          <w:sz w:val="24"/>
          <w:szCs w:val="24"/>
        </w:rPr>
        <w:t>И</w:t>
      </w:r>
      <w:r w:rsidR="00183393" w:rsidRPr="00BD6851">
        <w:rPr>
          <w:rFonts w:eastAsia="Calibri" w:cs="Times New Roman"/>
          <w:sz w:val="24"/>
          <w:szCs w:val="24"/>
        </w:rPr>
        <w:t xml:space="preserve">нститутом </w:t>
      </w:r>
      <w:r w:rsidRPr="00BD6851">
        <w:rPr>
          <w:rFonts w:eastAsia="Calibri" w:cs="Times New Roman"/>
          <w:sz w:val="24"/>
          <w:szCs w:val="24"/>
        </w:rPr>
        <w:t xml:space="preserve">отчетной документации по результатам деятельности руководству </w:t>
      </w:r>
      <w:r w:rsidR="00A573B4">
        <w:rPr>
          <w:rFonts w:eastAsia="Calibri" w:cs="Times New Roman"/>
          <w:sz w:val="24"/>
          <w:szCs w:val="24"/>
        </w:rPr>
        <w:t>У</w:t>
      </w:r>
      <w:r w:rsidRPr="00BD6851">
        <w:rPr>
          <w:rFonts w:eastAsia="Calibri" w:cs="Times New Roman"/>
          <w:sz w:val="24"/>
          <w:szCs w:val="24"/>
        </w:rPr>
        <w:t>ниверситета. Представляе</w:t>
      </w:r>
      <w:r w:rsidR="00183393" w:rsidRPr="00BD6851">
        <w:rPr>
          <w:rFonts w:eastAsia="Calibri" w:cs="Times New Roman"/>
          <w:sz w:val="24"/>
          <w:szCs w:val="24"/>
        </w:rPr>
        <w:t xml:space="preserve">т отчеты на </w:t>
      </w:r>
      <w:r w:rsidR="0065139C">
        <w:rPr>
          <w:rFonts w:eastAsia="Calibri" w:cs="Times New Roman"/>
          <w:sz w:val="24"/>
          <w:szCs w:val="24"/>
        </w:rPr>
        <w:t>Управляющем совете И</w:t>
      </w:r>
      <w:r w:rsidR="00183393" w:rsidRPr="00BD6851">
        <w:rPr>
          <w:rFonts w:eastAsia="Calibri" w:cs="Times New Roman"/>
          <w:sz w:val="24"/>
          <w:szCs w:val="24"/>
        </w:rPr>
        <w:t>нститута</w:t>
      </w:r>
      <w:r w:rsidRPr="00BD6851">
        <w:rPr>
          <w:rFonts w:eastAsia="Calibri" w:cs="Times New Roman"/>
          <w:sz w:val="24"/>
          <w:szCs w:val="24"/>
        </w:rPr>
        <w:t>, Международном академическом совете</w:t>
      </w:r>
      <w:r w:rsidR="00183393" w:rsidRPr="00BD6851">
        <w:rPr>
          <w:sz w:val="24"/>
          <w:szCs w:val="24"/>
        </w:rPr>
        <w:t xml:space="preserve"> </w:t>
      </w:r>
      <w:r w:rsidR="0065139C">
        <w:rPr>
          <w:rFonts w:eastAsia="Calibri" w:cs="Times New Roman"/>
          <w:sz w:val="24"/>
          <w:szCs w:val="24"/>
        </w:rPr>
        <w:t>И</w:t>
      </w:r>
      <w:r w:rsidR="00183393" w:rsidRPr="00BD6851">
        <w:rPr>
          <w:rFonts w:eastAsia="Calibri" w:cs="Times New Roman"/>
          <w:sz w:val="24"/>
          <w:szCs w:val="24"/>
        </w:rPr>
        <w:t>нститута</w:t>
      </w:r>
      <w:r w:rsidR="00374FD0">
        <w:rPr>
          <w:rFonts w:eastAsia="Calibri" w:cs="Times New Roman"/>
          <w:sz w:val="24"/>
          <w:szCs w:val="24"/>
        </w:rPr>
        <w:t>, Совете попечителей</w:t>
      </w:r>
      <w:r w:rsidRPr="00BD6851">
        <w:rPr>
          <w:rFonts w:eastAsia="Calibri" w:cs="Times New Roman"/>
          <w:sz w:val="24"/>
          <w:szCs w:val="24"/>
        </w:rPr>
        <w:t>, Координационном совете дирекции программ УрФУ, Ученом совете УрФУ;</w:t>
      </w:r>
    </w:p>
    <w:p w14:paraId="4C83FD35" w14:textId="77777777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>организует работу по внедрению и реализации современных (в т.ч. дистанционных) технологий образования, новых форм обучения;</w:t>
      </w:r>
    </w:p>
    <w:p w14:paraId="7E95BBE2" w14:textId="77777777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lastRenderedPageBreak/>
        <w:t xml:space="preserve">осуществляет анализ результатов учебного процесса, организует выработку корректирующих и предупреждающих действий, направленных на улучшение показателей и качества образовательного процесса; </w:t>
      </w:r>
    </w:p>
    <w:p w14:paraId="5155C0F1" w14:textId="1D31E899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 xml:space="preserve">организует работу стипендиальной комиссии </w:t>
      </w:r>
      <w:r w:rsidR="0065139C">
        <w:rPr>
          <w:rFonts w:eastAsia="Calibri" w:cs="Times New Roman"/>
          <w:sz w:val="24"/>
          <w:szCs w:val="24"/>
        </w:rPr>
        <w:t>И</w:t>
      </w:r>
      <w:r w:rsidR="00183393" w:rsidRPr="00BD6851">
        <w:rPr>
          <w:rFonts w:eastAsia="Calibri" w:cs="Times New Roman"/>
          <w:sz w:val="24"/>
          <w:szCs w:val="24"/>
        </w:rPr>
        <w:t>нститута</w:t>
      </w:r>
      <w:r w:rsidRPr="00BD6851">
        <w:rPr>
          <w:rFonts w:eastAsia="Calibri" w:cs="Times New Roman"/>
          <w:sz w:val="24"/>
          <w:szCs w:val="24"/>
        </w:rPr>
        <w:t xml:space="preserve">; </w:t>
      </w:r>
    </w:p>
    <w:p w14:paraId="61D7B07F" w14:textId="3C71CD66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 xml:space="preserve">готовит предложения по составам ГЭК для утверждения их проректором по учебной работе; </w:t>
      </w:r>
    </w:p>
    <w:p w14:paraId="6EA91DE5" w14:textId="6E419239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 xml:space="preserve">обеспечивает организацию деятельности подразделений </w:t>
      </w:r>
      <w:r w:rsidR="0065139C">
        <w:rPr>
          <w:rFonts w:eastAsia="Calibri" w:cs="Times New Roman"/>
          <w:sz w:val="24"/>
          <w:szCs w:val="24"/>
        </w:rPr>
        <w:t>И</w:t>
      </w:r>
      <w:r w:rsidR="00183393" w:rsidRPr="00BD6851">
        <w:rPr>
          <w:rFonts w:eastAsia="Calibri" w:cs="Times New Roman"/>
          <w:sz w:val="24"/>
          <w:szCs w:val="24"/>
        </w:rPr>
        <w:t xml:space="preserve">нститута </w:t>
      </w:r>
      <w:r w:rsidRPr="00BD6851">
        <w:rPr>
          <w:rFonts w:eastAsia="Calibri" w:cs="Times New Roman"/>
          <w:sz w:val="24"/>
          <w:szCs w:val="24"/>
        </w:rPr>
        <w:t xml:space="preserve">по подготовке к государственной и общественно-профессиональной аккредитации; </w:t>
      </w:r>
    </w:p>
    <w:p w14:paraId="68ECDD64" w14:textId="6247288B" w:rsidR="003C71E4" w:rsidRPr="00BD6851" w:rsidRDefault="001665BB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инициирует</w:t>
      </w:r>
      <w:r w:rsidR="003C71E4" w:rsidRPr="00BD6851">
        <w:rPr>
          <w:rFonts w:eastAsia="Calibri" w:cs="Times New Roman"/>
          <w:sz w:val="24"/>
          <w:szCs w:val="24"/>
        </w:rPr>
        <w:t xml:space="preserve"> работу по формированию кадровой политики в </w:t>
      </w:r>
      <w:r w:rsidR="0065139C">
        <w:rPr>
          <w:rFonts w:eastAsia="Calibri" w:cs="Times New Roman"/>
          <w:sz w:val="24"/>
          <w:szCs w:val="24"/>
        </w:rPr>
        <w:t>И</w:t>
      </w:r>
      <w:r w:rsidR="00183393" w:rsidRPr="00BD6851">
        <w:rPr>
          <w:rFonts w:eastAsia="Calibri" w:cs="Times New Roman"/>
          <w:sz w:val="24"/>
          <w:szCs w:val="24"/>
        </w:rPr>
        <w:t xml:space="preserve">нституте </w:t>
      </w:r>
      <w:r w:rsidR="003C71E4" w:rsidRPr="00BD6851">
        <w:rPr>
          <w:rFonts w:eastAsia="Calibri" w:cs="Times New Roman"/>
          <w:sz w:val="24"/>
          <w:szCs w:val="24"/>
        </w:rPr>
        <w:t xml:space="preserve">в рамках установленных процедур, участвует в ее реализации; </w:t>
      </w:r>
    </w:p>
    <w:p w14:paraId="61F62143" w14:textId="7E049E57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 xml:space="preserve">в установленном порядке представляет на утверждение ректору структуру и штатное расписание </w:t>
      </w:r>
      <w:r w:rsidR="0065139C">
        <w:rPr>
          <w:rFonts w:eastAsia="Calibri" w:cs="Times New Roman"/>
          <w:sz w:val="24"/>
          <w:szCs w:val="24"/>
        </w:rPr>
        <w:t>И</w:t>
      </w:r>
      <w:r w:rsidR="00183393" w:rsidRPr="00BD6851">
        <w:rPr>
          <w:rFonts w:eastAsia="Calibri" w:cs="Times New Roman"/>
          <w:sz w:val="24"/>
          <w:szCs w:val="24"/>
        </w:rPr>
        <w:t>нститута</w:t>
      </w:r>
      <w:r w:rsidRPr="00BD6851">
        <w:rPr>
          <w:rFonts w:eastAsia="Calibri" w:cs="Times New Roman"/>
          <w:sz w:val="24"/>
          <w:szCs w:val="24"/>
        </w:rPr>
        <w:t>;</w:t>
      </w:r>
    </w:p>
    <w:p w14:paraId="3A6702AC" w14:textId="52BB5AC0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>обеспечивает своевременное д</w:t>
      </w:r>
      <w:r w:rsidR="00183393" w:rsidRPr="00BD6851">
        <w:rPr>
          <w:rFonts w:eastAsia="Calibri" w:cs="Times New Roman"/>
          <w:sz w:val="24"/>
          <w:szCs w:val="24"/>
        </w:rPr>
        <w:t>оведение до сведения заместителя</w:t>
      </w:r>
      <w:r w:rsidRPr="00BD6851">
        <w:rPr>
          <w:rFonts w:eastAsia="Calibri" w:cs="Times New Roman"/>
          <w:sz w:val="24"/>
          <w:szCs w:val="24"/>
        </w:rPr>
        <w:t xml:space="preserve"> </w:t>
      </w:r>
      <w:r w:rsidR="00183393" w:rsidRPr="00BD6851">
        <w:rPr>
          <w:rFonts w:eastAsia="Calibri" w:cs="Times New Roman"/>
          <w:sz w:val="24"/>
          <w:szCs w:val="24"/>
        </w:rPr>
        <w:t xml:space="preserve">директора </w:t>
      </w:r>
      <w:r w:rsidR="00027195" w:rsidRPr="00BD6851">
        <w:rPr>
          <w:rFonts w:eastAsia="Calibri" w:cs="Times New Roman"/>
          <w:sz w:val="24"/>
          <w:szCs w:val="24"/>
        </w:rPr>
        <w:t>по нау</w:t>
      </w:r>
      <w:r w:rsidR="000E506B">
        <w:rPr>
          <w:rFonts w:eastAsia="Calibri" w:cs="Times New Roman"/>
          <w:sz w:val="24"/>
          <w:szCs w:val="24"/>
        </w:rPr>
        <w:t>чной</w:t>
      </w:r>
      <w:r w:rsidR="00027195">
        <w:rPr>
          <w:rFonts w:eastAsia="Calibri" w:cs="Times New Roman"/>
          <w:sz w:val="24"/>
          <w:szCs w:val="24"/>
        </w:rPr>
        <w:t xml:space="preserve"> и инновационной деятельности</w:t>
      </w:r>
      <w:r w:rsidR="00183393" w:rsidRPr="00BD6851">
        <w:rPr>
          <w:rFonts w:eastAsia="Calibri" w:cs="Times New Roman"/>
          <w:sz w:val="24"/>
          <w:szCs w:val="24"/>
        </w:rPr>
        <w:t>, руководителей школ</w:t>
      </w:r>
      <w:r w:rsidRPr="00BD6851">
        <w:rPr>
          <w:rFonts w:eastAsia="Calibri" w:cs="Times New Roman"/>
          <w:sz w:val="24"/>
          <w:szCs w:val="24"/>
        </w:rPr>
        <w:t xml:space="preserve"> и других работников </w:t>
      </w:r>
      <w:r w:rsidR="0065139C">
        <w:rPr>
          <w:rFonts w:eastAsia="Calibri" w:cs="Times New Roman"/>
          <w:sz w:val="24"/>
          <w:szCs w:val="24"/>
        </w:rPr>
        <w:t>И</w:t>
      </w:r>
      <w:r w:rsidR="00183393" w:rsidRPr="00BD6851">
        <w:rPr>
          <w:rFonts w:eastAsia="Calibri" w:cs="Times New Roman"/>
          <w:sz w:val="24"/>
          <w:szCs w:val="24"/>
        </w:rPr>
        <w:t xml:space="preserve">нститута </w:t>
      </w:r>
      <w:r w:rsidRPr="00BD6851">
        <w:rPr>
          <w:rFonts w:eastAsia="Calibri" w:cs="Times New Roman"/>
          <w:sz w:val="24"/>
          <w:szCs w:val="24"/>
        </w:rPr>
        <w:t>регламентирующей и распорядительной документации, контролирует их исполнение работниками;</w:t>
      </w:r>
    </w:p>
    <w:p w14:paraId="1CDE5994" w14:textId="1A2EF07F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 xml:space="preserve">организует мероприятия по повышению квалификации работников </w:t>
      </w:r>
      <w:r w:rsidR="0065139C">
        <w:rPr>
          <w:rFonts w:eastAsia="Calibri" w:cs="Times New Roman"/>
          <w:sz w:val="24"/>
          <w:szCs w:val="24"/>
        </w:rPr>
        <w:t>И</w:t>
      </w:r>
      <w:r w:rsidR="00247205" w:rsidRPr="00BD6851">
        <w:rPr>
          <w:rFonts w:eastAsia="Calibri" w:cs="Times New Roman"/>
          <w:sz w:val="24"/>
          <w:szCs w:val="24"/>
        </w:rPr>
        <w:t>нститута</w:t>
      </w:r>
      <w:r w:rsidRPr="00BD6851">
        <w:rPr>
          <w:rFonts w:eastAsia="Calibri" w:cs="Times New Roman"/>
          <w:sz w:val="24"/>
          <w:szCs w:val="24"/>
        </w:rPr>
        <w:t>;</w:t>
      </w:r>
    </w:p>
    <w:p w14:paraId="191F351F" w14:textId="45B1DC5D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 xml:space="preserve">решает вопросы оперативного управления финансовой деятельностью </w:t>
      </w:r>
      <w:r w:rsidR="0065139C">
        <w:rPr>
          <w:rFonts w:eastAsia="Calibri" w:cs="Times New Roman"/>
          <w:sz w:val="24"/>
          <w:szCs w:val="24"/>
        </w:rPr>
        <w:t>И</w:t>
      </w:r>
      <w:r w:rsidR="00247205" w:rsidRPr="00BD6851">
        <w:rPr>
          <w:rFonts w:eastAsia="Calibri" w:cs="Times New Roman"/>
          <w:sz w:val="24"/>
          <w:szCs w:val="24"/>
        </w:rPr>
        <w:t xml:space="preserve">нститута </w:t>
      </w:r>
      <w:r w:rsidRPr="00BD6851">
        <w:rPr>
          <w:rFonts w:eastAsia="Calibri" w:cs="Times New Roman"/>
          <w:sz w:val="24"/>
          <w:szCs w:val="24"/>
        </w:rPr>
        <w:t>в рамках предоставленных доверенностью полномочий;</w:t>
      </w:r>
    </w:p>
    <w:p w14:paraId="5D459C22" w14:textId="5C1B3C99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 xml:space="preserve">издает распоряжения, дает указания, обязательные для всех работников и обучающихся </w:t>
      </w:r>
      <w:r w:rsidR="0065139C">
        <w:rPr>
          <w:rFonts w:eastAsia="Calibri" w:cs="Times New Roman"/>
          <w:sz w:val="24"/>
          <w:szCs w:val="24"/>
        </w:rPr>
        <w:t>И</w:t>
      </w:r>
      <w:r w:rsidR="00A15663" w:rsidRPr="00BD6851">
        <w:rPr>
          <w:rFonts w:eastAsia="Calibri" w:cs="Times New Roman"/>
          <w:sz w:val="24"/>
          <w:szCs w:val="24"/>
        </w:rPr>
        <w:t>нститута</w:t>
      </w:r>
      <w:r w:rsidRPr="00BD6851">
        <w:rPr>
          <w:rFonts w:eastAsia="Calibri" w:cs="Times New Roman"/>
          <w:sz w:val="24"/>
          <w:szCs w:val="24"/>
        </w:rPr>
        <w:t>, в рамках предоставленных полномочий;</w:t>
      </w:r>
    </w:p>
    <w:p w14:paraId="5283B531" w14:textId="5CD08A7A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 xml:space="preserve">обеспечивает учет, сохранность, развитие и эффективное использование материально-технической базы </w:t>
      </w:r>
      <w:r w:rsidR="0065139C">
        <w:rPr>
          <w:rFonts w:eastAsia="Calibri" w:cs="Times New Roman"/>
          <w:sz w:val="24"/>
          <w:szCs w:val="24"/>
        </w:rPr>
        <w:t>И</w:t>
      </w:r>
      <w:r w:rsidR="00A15663" w:rsidRPr="00BD6851">
        <w:rPr>
          <w:rFonts w:eastAsia="Calibri" w:cs="Times New Roman"/>
          <w:sz w:val="24"/>
          <w:szCs w:val="24"/>
        </w:rPr>
        <w:t>нститута</w:t>
      </w:r>
      <w:r w:rsidRPr="00BD6851">
        <w:rPr>
          <w:rFonts w:eastAsia="Calibri" w:cs="Times New Roman"/>
          <w:sz w:val="24"/>
          <w:szCs w:val="24"/>
        </w:rPr>
        <w:t>;</w:t>
      </w:r>
    </w:p>
    <w:p w14:paraId="21CB07C6" w14:textId="34980D8B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 xml:space="preserve">организует и контролирует соблюдение работниками </w:t>
      </w:r>
      <w:r w:rsidR="0065139C">
        <w:rPr>
          <w:rFonts w:eastAsia="Calibri" w:cs="Times New Roman"/>
          <w:sz w:val="24"/>
          <w:szCs w:val="24"/>
        </w:rPr>
        <w:t>И</w:t>
      </w:r>
      <w:r w:rsidR="00A15663" w:rsidRPr="00BD6851">
        <w:rPr>
          <w:rFonts w:eastAsia="Calibri" w:cs="Times New Roman"/>
          <w:sz w:val="24"/>
          <w:szCs w:val="24"/>
        </w:rPr>
        <w:t xml:space="preserve">нститута </w:t>
      </w:r>
      <w:r w:rsidRPr="00BD6851">
        <w:rPr>
          <w:rFonts w:eastAsia="Calibri" w:cs="Times New Roman"/>
          <w:sz w:val="24"/>
          <w:szCs w:val="24"/>
        </w:rPr>
        <w:t>требований правил, норм, инструкций по охране труда и пожарной безопасности;</w:t>
      </w:r>
    </w:p>
    <w:p w14:paraId="04F5EAC9" w14:textId="77777777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 xml:space="preserve">выполняет положения коллективного договора; </w:t>
      </w:r>
    </w:p>
    <w:p w14:paraId="693CC8CE" w14:textId="77777777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>организует выполнение плановых мероприятий по вопросам гражданской обороны, а также предупреждения и ликвидации последствий чрезвычайных ситуаций;</w:t>
      </w:r>
    </w:p>
    <w:p w14:paraId="5BF071FB" w14:textId="0FDACB7B" w:rsidR="003C71E4" w:rsidRPr="00BD6851" w:rsidRDefault="003C71E4" w:rsidP="00CE7470">
      <w:pPr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 w:rsidRPr="00BD6851">
        <w:rPr>
          <w:rFonts w:eastAsia="Calibri" w:cs="Times New Roman"/>
          <w:sz w:val="24"/>
          <w:szCs w:val="24"/>
        </w:rPr>
        <w:t xml:space="preserve">обеспечивает здоровые и безопасные условия труда в </w:t>
      </w:r>
      <w:r w:rsidR="0065139C">
        <w:rPr>
          <w:rFonts w:eastAsia="Calibri" w:cs="Times New Roman"/>
          <w:sz w:val="24"/>
          <w:szCs w:val="24"/>
        </w:rPr>
        <w:t>И</w:t>
      </w:r>
      <w:r w:rsidR="00A15663" w:rsidRPr="00BD6851">
        <w:rPr>
          <w:rFonts w:eastAsia="Calibri" w:cs="Times New Roman"/>
          <w:sz w:val="24"/>
          <w:szCs w:val="24"/>
        </w:rPr>
        <w:t>нституте</w:t>
      </w:r>
      <w:r w:rsidRPr="00BD6851">
        <w:rPr>
          <w:rFonts w:eastAsia="Calibri" w:cs="Times New Roman"/>
          <w:sz w:val="24"/>
          <w:szCs w:val="24"/>
        </w:rPr>
        <w:t>.</w:t>
      </w:r>
    </w:p>
    <w:p w14:paraId="3251A0A5" w14:textId="77777777" w:rsidR="0074392C" w:rsidRPr="00BD6851" w:rsidRDefault="0074392C" w:rsidP="00D81CAF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008CBA74" w14:textId="06763257" w:rsidR="0074392C" w:rsidRPr="0074392C" w:rsidRDefault="0074392C" w:rsidP="00F718EE">
      <w:pPr>
        <w:pStyle w:val="1"/>
        <w:tabs>
          <w:tab w:val="left" w:pos="567"/>
          <w:tab w:val="left" w:pos="993"/>
        </w:tabs>
        <w:spacing w:after="200" w:line="276" w:lineRule="auto"/>
        <w:ind w:left="0" w:firstLine="0"/>
        <w:jc w:val="both"/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</w:pPr>
      <w:bookmarkStart w:id="11" w:name="_Toc449622432"/>
      <w:bookmarkStart w:id="12" w:name="_Toc460373065"/>
      <w:r w:rsidRPr="0074392C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Типо</w:t>
      </w:r>
      <w:r w:rsidR="00B35176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вая</w:t>
      </w:r>
      <w:r w:rsidRPr="0074392C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 xml:space="preserve"> организационн</w:t>
      </w:r>
      <w:r w:rsidR="00185404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а</w:t>
      </w:r>
      <w:r w:rsidR="00B35176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я</w:t>
      </w:r>
      <w:r w:rsidRPr="0074392C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 xml:space="preserve"> структур</w:t>
      </w:r>
      <w:bookmarkEnd w:id="11"/>
      <w:r w:rsidR="00B35176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а</w:t>
      </w:r>
      <w:r w:rsidR="00F718EE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 xml:space="preserve"> и </w:t>
      </w:r>
      <w:r w:rsidR="00993815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пред</w:t>
      </w:r>
      <w:r w:rsidR="00A21EFD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назначение</w:t>
      </w:r>
      <w:r w:rsidR="00F718EE" w:rsidRPr="00F718EE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 xml:space="preserve"> организационных единиц</w:t>
      </w:r>
      <w:bookmarkEnd w:id="12"/>
    </w:p>
    <w:p w14:paraId="31D9A5D2" w14:textId="29A69540" w:rsidR="00E8002A" w:rsidRPr="000A2F6E" w:rsidRDefault="0065139C" w:rsidP="00CE7470">
      <w:pPr>
        <w:pStyle w:val="MainText"/>
        <w:spacing w:before="120"/>
        <w:ind w:left="0" w:firstLine="709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Создание (или реорганизация) И</w:t>
      </w:r>
      <w:r w:rsidR="00E8002A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нститута ос</w:t>
      </w:r>
      <w:r w:rsidR="006A579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уществляется на основе типовой</w:t>
      </w:r>
      <w:r w:rsidR="00932ADB" w:rsidRPr="00932AD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932AD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организационной структуры</w:t>
      </w:r>
      <w:r w:rsidR="006A579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,</w:t>
      </w:r>
      <w:r w:rsidR="00E8002A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представленной на рисунке 1 «</w:t>
      </w:r>
      <w:r w:rsidR="00E8002A" w:rsidRPr="000A2F6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Типовая организационная структура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И</w:t>
      </w:r>
      <w:r w:rsidR="00E8002A" w:rsidRPr="000A2F6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нститута, созда</w:t>
      </w:r>
      <w:r w:rsidR="00932AD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ваемого</w:t>
      </w:r>
      <w:r w:rsidR="00E8002A" w:rsidRPr="000A2F6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(или реорганиз</w:t>
      </w:r>
      <w:r w:rsidR="00D46C3D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уемого</w:t>
      </w:r>
      <w:r w:rsidR="00E8002A" w:rsidRPr="000A2F6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) с 15.06.2016г</w:t>
      </w:r>
      <w:r w:rsidR="00E8002A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»</w:t>
      </w:r>
      <w:r w:rsidR="006A579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. </w:t>
      </w:r>
      <w:r w:rsidR="006A5794" w:rsidRPr="000A2F6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Типовая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lastRenderedPageBreak/>
        <w:t>организационная структура И</w:t>
      </w:r>
      <w:r w:rsidR="006A5794" w:rsidRPr="000A2F6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нститута</w:t>
      </w:r>
      <w:r w:rsidR="006A579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сформирована на основании принципов, закреплённых в Политике организационного развития УрФУ</w:t>
      </w:r>
      <w:r w:rsidR="00D46C3D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</w:t>
      </w:r>
      <w:r w:rsidR="00932AD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</w:p>
    <w:p w14:paraId="05BB2D2E" w14:textId="29EB57A0" w:rsidR="000B69C3" w:rsidRDefault="00DC073A" w:rsidP="004A5E92">
      <w:pPr>
        <w:pStyle w:val="MainText"/>
        <w:spacing w:after="240" w:line="276" w:lineRule="auto"/>
        <w:ind w:left="0" w:firstLine="567"/>
      </w:pPr>
      <w:r w:rsidRPr="00BD58B9">
        <w:rPr>
          <w:rFonts w:asciiTheme="minorHAnsi" w:hAnsiTheme="minorHAnsi" w:cstheme="minorHAnsi"/>
          <w:sz w:val="22"/>
          <w:szCs w:val="22"/>
        </w:rPr>
        <w:t xml:space="preserve"> </w:t>
      </w:r>
      <w:r w:rsidR="000E506B">
        <w:object w:dxaOrig="14519" w:dyaOrig="11383" w14:anchorId="14026A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68.25pt" o:ole="">
            <v:imagedata r:id="rId9" o:title=""/>
          </v:shape>
          <o:OLEObject Type="Embed" ProgID="Visio.Drawing.15" ShapeID="_x0000_i1025" DrawAspect="Content" ObjectID="_1534236720" r:id="rId10"/>
        </w:object>
      </w:r>
    </w:p>
    <w:p w14:paraId="78C0EC0D" w14:textId="66FB0EC0" w:rsidR="00345720" w:rsidRDefault="00DC073A" w:rsidP="00345720">
      <w:pPr>
        <w:spacing w:after="0"/>
        <w:jc w:val="center"/>
      </w:pPr>
      <w:r>
        <w:t xml:space="preserve">Рис. 1 </w:t>
      </w:r>
      <w:r w:rsidR="000A2F6E">
        <w:t xml:space="preserve">Типовая организационная структура </w:t>
      </w:r>
      <w:r w:rsidR="0065139C">
        <w:t>И</w:t>
      </w:r>
      <w:r w:rsidR="000A2F6E" w:rsidRPr="00CF64BF">
        <w:t xml:space="preserve">нститута, </w:t>
      </w:r>
    </w:p>
    <w:p w14:paraId="1C2CA8F8" w14:textId="77777777" w:rsidR="00DC073A" w:rsidRDefault="000A2F6E" w:rsidP="003457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4BF">
        <w:t>созданного (или реорганиз</w:t>
      </w:r>
      <w:r w:rsidR="00345720">
        <w:t>уемог</w:t>
      </w:r>
      <w:r w:rsidRPr="00CF64BF">
        <w:t>о) с 15.06.2016г.</w:t>
      </w:r>
      <w:r w:rsidR="00DC073A">
        <w:t xml:space="preserve"> </w:t>
      </w:r>
    </w:p>
    <w:p w14:paraId="785B0616" w14:textId="7A73BF8A" w:rsidR="00D14267" w:rsidRPr="00F718EE" w:rsidRDefault="00D14267" w:rsidP="00CE7470">
      <w:pPr>
        <w:spacing w:before="120"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F718EE">
        <w:rPr>
          <w:rFonts w:cs="Times New Roman"/>
          <w:sz w:val="24"/>
          <w:szCs w:val="24"/>
        </w:rPr>
        <w:t xml:space="preserve">В структуре </w:t>
      </w:r>
      <w:r w:rsidR="0065139C">
        <w:rPr>
          <w:rFonts w:cs="Times New Roman"/>
          <w:sz w:val="24"/>
          <w:szCs w:val="24"/>
        </w:rPr>
        <w:t>И</w:t>
      </w:r>
      <w:r w:rsidR="00E138DB" w:rsidRPr="00E138DB">
        <w:rPr>
          <w:rFonts w:cs="Times New Roman"/>
          <w:sz w:val="24"/>
          <w:szCs w:val="24"/>
        </w:rPr>
        <w:t>нститут</w:t>
      </w:r>
      <w:r w:rsidR="00E138DB">
        <w:rPr>
          <w:rFonts w:cs="Times New Roman"/>
          <w:sz w:val="24"/>
          <w:szCs w:val="24"/>
        </w:rPr>
        <w:t xml:space="preserve">а </w:t>
      </w:r>
      <w:r w:rsidRPr="00F718EE">
        <w:rPr>
          <w:rFonts w:cs="Times New Roman"/>
          <w:sz w:val="24"/>
          <w:szCs w:val="24"/>
        </w:rPr>
        <w:t xml:space="preserve">в рамках образовательной деятельности выделяются два направления, имеющие различные приоритетные задачи и показатели эффективности: </w:t>
      </w:r>
    </w:p>
    <w:p w14:paraId="57056B95" w14:textId="77777777" w:rsidR="00D14267" w:rsidRPr="00F718EE" w:rsidRDefault="00D14267" w:rsidP="00CE7470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F718EE">
        <w:rPr>
          <w:rFonts w:asciiTheme="minorHAnsi" w:hAnsiTheme="minorHAnsi"/>
          <w:sz w:val="24"/>
          <w:szCs w:val="24"/>
        </w:rPr>
        <w:t>управление программами бакалавриата;</w:t>
      </w:r>
    </w:p>
    <w:p w14:paraId="05FD1B0F" w14:textId="77777777" w:rsidR="00D14267" w:rsidRPr="00F718EE" w:rsidRDefault="00D14267" w:rsidP="00CE7470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F718EE">
        <w:rPr>
          <w:rFonts w:asciiTheme="minorHAnsi" w:hAnsiTheme="minorHAnsi"/>
          <w:sz w:val="24"/>
          <w:szCs w:val="24"/>
        </w:rPr>
        <w:t xml:space="preserve">управление программами магистратуры и аспирантуры. </w:t>
      </w:r>
    </w:p>
    <w:p w14:paraId="5A03BF73" w14:textId="54518CEF" w:rsidR="00D14267" w:rsidRPr="00D86F0A" w:rsidRDefault="00D14267" w:rsidP="00CE7470">
      <w:pPr>
        <w:spacing w:before="120"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5720">
        <w:rPr>
          <w:rFonts w:cs="Times New Roman"/>
          <w:b/>
          <w:sz w:val="24"/>
          <w:szCs w:val="24"/>
        </w:rPr>
        <w:t xml:space="preserve">Количество уровней </w:t>
      </w:r>
      <w:r w:rsidR="00345720">
        <w:rPr>
          <w:rFonts w:cs="Times New Roman"/>
          <w:b/>
          <w:sz w:val="24"/>
          <w:szCs w:val="24"/>
        </w:rPr>
        <w:t>иерархии</w:t>
      </w:r>
      <w:r w:rsidRPr="00345720">
        <w:rPr>
          <w:rFonts w:cs="Times New Roman"/>
          <w:b/>
          <w:sz w:val="24"/>
          <w:szCs w:val="24"/>
        </w:rPr>
        <w:t xml:space="preserve"> </w:t>
      </w:r>
      <w:r w:rsidR="0065139C">
        <w:rPr>
          <w:rFonts w:cs="Times New Roman"/>
          <w:b/>
          <w:sz w:val="24"/>
          <w:szCs w:val="24"/>
        </w:rPr>
        <w:t>И</w:t>
      </w:r>
      <w:r w:rsidR="0071759B" w:rsidRPr="00345720">
        <w:rPr>
          <w:rFonts w:cs="Times New Roman"/>
          <w:b/>
          <w:sz w:val="24"/>
          <w:szCs w:val="24"/>
        </w:rPr>
        <w:t>нститута</w:t>
      </w:r>
      <w:r w:rsidRPr="00345720">
        <w:rPr>
          <w:rFonts w:cs="Times New Roman"/>
          <w:b/>
          <w:sz w:val="24"/>
          <w:szCs w:val="24"/>
        </w:rPr>
        <w:t xml:space="preserve"> не должно превышать трех</w:t>
      </w:r>
      <w:r w:rsidRPr="00345720">
        <w:rPr>
          <w:rFonts w:cs="Times New Roman"/>
          <w:sz w:val="24"/>
          <w:szCs w:val="24"/>
        </w:rPr>
        <w:t xml:space="preserve"> (без учета коллегиальных органов управления):</w:t>
      </w:r>
    </w:p>
    <w:p w14:paraId="5CD49709" w14:textId="77777777" w:rsidR="00D14267" w:rsidRPr="000E506B" w:rsidRDefault="00A42B60" w:rsidP="00CE7470">
      <w:pPr>
        <w:pStyle w:val="a7"/>
        <w:numPr>
          <w:ilvl w:val="0"/>
          <w:numId w:val="14"/>
        </w:numPr>
        <w:spacing w:before="120" w:after="0" w:line="24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D14267" w:rsidRPr="00D86F0A">
        <w:rPr>
          <w:rFonts w:asciiTheme="minorHAnsi" w:hAnsiTheme="minorHAnsi"/>
          <w:sz w:val="24"/>
          <w:szCs w:val="24"/>
        </w:rPr>
        <w:t>иректор;</w:t>
      </w:r>
    </w:p>
    <w:p w14:paraId="62B32290" w14:textId="108D01D2" w:rsidR="00D14267" w:rsidRPr="00D86F0A" w:rsidRDefault="00D14267" w:rsidP="00CE7470">
      <w:pPr>
        <w:pStyle w:val="a7"/>
        <w:numPr>
          <w:ilvl w:val="0"/>
          <w:numId w:val="14"/>
        </w:numPr>
        <w:spacing w:before="120" w:after="0" w:line="24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0E506B">
        <w:rPr>
          <w:rFonts w:asciiTheme="minorHAnsi" w:hAnsiTheme="minorHAnsi"/>
          <w:sz w:val="24"/>
          <w:szCs w:val="24"/>
        </w:rPr>
        <w:t xml:space="preserve">Заместитель </w:t>
      </w:r>
      <w:r w:rsidR="00145E36" w:rsidRPr="000E506B">
        <w:rPr>
          <w:rFonts w:asciiTheme="minorHAnsi" w:hAnsiTheme="minorHAnsi"/>
          <w:sz w:val="24"/>
          <w:szCs w:val="24"/>
        </w:rPr>
        <w:t>директора</w:t>
      </w:r>
      <w:r w:rsidR="00035955" w:rsidRPr="000E506B">
        <w:rPr>
          <w:rFonts w:asciiTheme="minorHAnsi" w:hAnsiTheme="minorHAnsi"/>
          <w:sz w:val="24"/>
          <w:szCs w:val="24"/>
        </w:rPr>
        <w:t xml:space="preserve"> по нау</w:t>
      </w:r>
      <w:r w:rsidR="000E506B">
        <w:rPr>
          <w:rFonts w:asciiTheme="minorHAnsi" w:hAnsiTheme="minorHAnsi"/>
          <w:sz w:val="24"/>
          <w:szCs w:val="24"/>
        </w:rPr>
        <w:t>чной</w:t>
      </w:r>
      <w:r w:rsidR="00744CD7" w:rsidRPr="000E506B">
        <w:rPr>
          <w:rFonts w:asciiTheme="minorHAnsi" w:hAnsiTheme="minorHAnsi"/>
          <w:sz w:val="24"/>
          <w:szCs w:val="24"/>
        </w:rPr>
        <w:t xml:space="preserve"> и инновационной деятельности</w:t>
      </w:r>
      <w:r w:rsidR="00145E36" w:rsidRPr="000E506B">
        <w:rPr>
          <w:rFonts w:asciiTheme="minorHAnsi" w:hAnsiTheme="minorHAnsi"/>
          <w:sz w:val="24"/>
          <w:szCs w:val="24"/>
        </w:rPr>
        <w:t>, Школа бакалавриата, Ш</w:t>
      </w:r>
      <w:r w:rsidRPr="000E506B">
        <w:rPr>
          <w:rFonts w:asciiTheme="minorHAnsi" w:hAnsiTheme="minorHAnsi"/>
          <w:sz w:val="24"/>
          <w:szCs w:val="24"/>
        </w:rPr>
        <w:t>кола профессионального и академического образования</w:t>
      </w:r>
      <w:r w:rsidRPr="00D86F0A">
        <w:rPr>
          <w:rFonts w:asciiTheme="minorHAnsi" w:hAnsiTheme="minorHAnsi"/>
          <w:sz w:val="24"/>
          <w:szCs w:val="24"/>
        </w:rPr>
        <w:t>;</w:t>
      </w:r>
    </w:p>
    <w:p w14:paraId="0D41D68B" w14:textId="77777777" w:rsidR="00D14267" w:rsidRPr="00D86F0A" w:rsidRDefault="00D14267" w:rsidP="00CE7470">
      <w:pPr>
        <w:pStyle w:val="a7"/>
        <w:numPr>
          <w:ilvl w:val="0"/>
          <w:numId w:val="14"/>
        </w:numPr>
        <w:spacing w:before="120" w:after="0" w:line="24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D86F0A">
        <w:rPr>
          <w:rFonts w:asciiTheme="minorHAnsi" w:hAnsiTheme="minorHAnsi"/>
          <w:sz w:val="24"/>
          <w:szCs w:val="24"/>
        </w:rPr>
        <w:lastRenderedPageBreak/>
        <w:t>Департамент,</w:t>
      </w:r>
      <w:r w:rsidR="00145E36">
        <w:rPr>
          <w:rFonts w:asciiTheme="minorHAnsi" w:hAnsiTheme="minorHAnsi"/>
          <w:sz w:val="24"/>
          <w:szCs w:val="24"/>
          <w:lang w:eastAsia="ru-RU"/>
        </w:rPr>
        <w:t xml:space="preserve"> Кафедра, Руководители образовательных программ</w:t>
      </w:r>
      <w:r w:rsidRPr="00D86F0A">
        <w:rPr>
          <w:rFonts w:asciiTheme="minorHAnsi" w:hAnsiTheme="minorHAnsi"/>
          <w:sz w:val="24"/>
          <w:szCs w:val="24"/>
          <w:lang w:eastAsia="ru-RU"/>
        </w:rPr>
        <w:t xml:space="preserve">, </w:t>
      </w:r>
      <w:r w:rsidR="00F718EE" w:rsidRPr="00D86F0A">
        <w:rPr>
          <w:rFonts w:asciiTheme="minorHAnsi" w:hAnsiTheme="minorHAnsi"/>
          <w:sz w:val="24"/>
          <w:szCs w:val="24"/>
          <w:lang w:eastAsia="ru-RU"/>
        </w:rPr>
        <w:t>Отдел организации образовательной деятельности</w:t>
      </w:r>
      <w:r w:rsidRPr="00D86F0A">
        <w:rPr>
          <w:rFonts w:asciiTheme="minorHAnsi" w:hAnsiTheme="minorHAnsi"/>
          <w:sz w:val="24"/>
          <w:szCs w:val="24"/>
          <w:lang w:eastAsia="ru-RU"/>
        </w:rPr>
        <w:t>, Н</w:t>
      </w:r>
      <w:r w:rsidR="00145E36">
        <w:rPr>
          <w:rFonts w:asciiTheme="minorHAnsi" w:hAnsiTheme="minorHAnsi"/>
          <w:sz w:val="24"/>
          <w:szCs w:val="24"/>
        </w:rPr>
        <w:t>аучно-образовательные центры</w:t>
      </w:r>
      <w:r w:rsidRPr="00D86F0A">
        <w:rPr>
          <w:rFonts w:asciiTheme="minorHAnsi" w:hAnsiTheme="minorHAnsi"/>
          <w:sz w:val="24"/>
          <w:szCs w:val="24"/>
        </w:rPr>
        <w:t>, Научн</w:t>
      </w:r>
      <w:r w:rsidR="00145E36">
        <w:rPr>
          <w:rFonts w:asciiTheme="minorHAnsi" w:hAnsiTheme="minorHAnsi"/>
          <w:sz w:val="24"/>
          <w:szCs w:val="24"/>
        </w:rPr>
        <w:t>ые лаборатории, Инновационно-внедренческие центры и др. образовательные и научные подразделен</w:t>
      </w:r>
      <w:r w:rsidR="008A3B71">
        <w:rPr>
          <w:rFonts w:asciiTheme="minorHAnsi" w:hAnsiTheme="minorHAnsi"/>
          <w:sz w:val="24"/>
          <w:szCs w:val="24"/>
        </w:rPr>
        <w:t>ия</w:t>
      </w:r>
      <w:r w:rsidRPr="00D86F0A">
        <w:rPr>
          <w:rFonts w:asciiTheme="minorHAnsi" w:hAnsiTheme="minorHAnsi"/>
          <w:sz w:val="24"/>
          <w:szCs w:val="24"/>
        </w:rPr>
        <w:t>.</w:t>
      </w:r>
    </w:p>
    <w:p w14:paraId="31D03903" w14:textId="77777777" w:rsidR="00B651D4" w:rsidRPr="001C7B2D" w:rsidRDefault="00B651D4" w:rsidP="00CE7470">
      <w:pPr>
        <w:spacing w:before="120"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1C7B2D">
        <w:rPr>
          <w:rFonts w:cs="Times New Roman"/>
          <w:sz w:val="24"/>
          <w:szCs w:val="24"/>
        </w:rPr>
        <w:t>Деятельность структурных подразделений подробно раскрывается</w:t>
      </w:r>
      <w:r w:rsidR="001C7B2D" w:rsidRPr="001C7B2D">
        <w:rPr>
          <w:rFonts w:cs="Times New Roman"/>
          <w:sz w:val="24"/>
          <w:szCs w:val="24"/>
        </w:rPr>
        <w:t xml:space="preserve"> в соответствующих положениях о структурных подразделениях.</w:t>
      </w:r>
    </w:p>
    <w:p w14:paraId="1C27E981" w14:textId="1BBCFF1C" w:rsidR="00D14267" w:rsidRPr="00F33187" w:rsidRDefault="00D14267" w:rsidP="00F33187">
      <w:pPr>
        <w:spacing w:before="12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F33187">
        <w:rPr>
          <w:rFonts w:cs="Times New Roman"/>
          <w:b/>
          <w:sz w:val="24"/>
          <w:szCs w:val="24"/>
        </w:rPr>
        <w:t>В соответствии с</w:t>
      </w:r>
      <w:r w:rsidR="008C3775" w:rsidRPr="00F33187">
        <w:rPr>
          <w:rFonts w:cs="Times New Roman"/>
          <w:b/>
          <w:sz w:val="24"/>
          <w:szCs w:val="24"/>
        </w:rPr>
        <w:t xml:space="preserve"> направлениями деятельности </w:t>
      </w:r>
      <w:r w:rsidR="0065139C">
        <w:rPr>
          <w:rFonts w:cs="Times New Roman"/>
          <w:b/>
          <w:sz w:val="24"/>
          <w:szCs w:val="24"/>
        </w:rPr>
        <w:t>И</w:t>
      </w:r>
      <w:r w:rsidR="008C3775" w:rsidRPr="00F33187">
        <w:rPr>
          <w:rFonts w:cs="Times New Roman"/>
          <w:b/>
          <w:sz w:val="24"/>
          <w:szCs w:val="24"/>
        </w:rPr>
        <w:t xml:space="preserve">нститута </w:t>
      </w:r>
      <w:r w:rsidRPr="00F33187">
        <w:rPr>
          <w:rFonts w:cs="Times New Roman"/>
          <w:b/>
          <w:sz w:val="24"/>
          <w:szCs w:val="24"/>
        </w:rPr>
        <w:t>выделяются:</w:t>
      </w:r>
    </w:p>
    <w:p w14:paraId="4235C34B" w14:textId="77777777" w:rsidR="008A3B71" w:rsidRPr="00F33187" w:rsidRDefault="00D14267" w:rsidP="00F33187">
      <w:pPr>
        <w:spacing w:before="120"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F33187">
        <w:rPr>
          <w:rFonts w:cs="Times New Roman"/>
          <w:b/>
          <w:sz w:val="24"/>
          <w:szCs w:val="24"/>
        </w:rPr>
        <w:t xml:space="preserve">Школа бакалавриата </w:t>
      </w:r>
      <w:r w:rsidR="00E17661" w:rsidRPr="00F33187">
        <w:rPr>
          <w:rFonts w:cs="Times New Roman"/>
          <w:b/>
          <w:sz w:val="24"/>
          <w:szCs w:val="24"/>
        </w:rPr>
        <w:t>–</w:t>
      </w:r>
      <w:r w:rsidR="008A3B71" w:rsidRPr="00F33187">
        <w:rPr>
          <w:rFonts w:cs="Times New Roman"/>
          <w:b/>
          <w:sz w:val="24"/>
          <w:szCs w:val="24"/>
        </w:rPr>
        <w:t xml:space="preserve"> </w:t>
      </w:r>
      <w:r w:rsidR="00BC12BE" w:rsidRPr="00F33187">
        <w:rPr>
          <w:rFonts w:cs="Times New Roman"/>
          <w:sz w:val="24"/>
          <w:szCs w:val="24"/>
        </w:rPr>
        <w:t xml:space="preserve">структурное подразделение, </w:t>
      </w:r>
      <w:r w:rsidR="008F6FF5" w:rsidRPr="00F33187">
        <w:rPr>
          <w:rFonts w:cs="Times New Roman"/>
          <w:sz w:val="24"/>
          <w:szCs w:val="24"/>
        </w:rPr>
        <w:t xml:space="preserve">в котором сосредоточен </w:t>
      </w:r>
      <w:r w:rsidR="008A3B71" w:rsidRPr="00F33187">
        <w:rPr>
          <w:sz w:val="24"/>
          <w:szCs w:val="24"/>
        </w:rPr>
        <w:t>портфел</w:t>
      </w:r>
      <w:r w:rsidR="008F6FF5" w:rsidRPr="00F33187">
        <w:rPr>
          <w:sz w:val="24"/>
          <w:szCs w:val="24"/>
        </w:rPr>
        <w:t>ь</w:t>
      </w:r>
      <w:r w:rsidR="008A3B71" w:rsidRPr="00F33187">
        <w:rPr>
          <w:sz w:val="24"/>
          <w:szCs w:val="24"/>
        </w:rPr>
        <w:t xml:space="preserve"> </w:t>
      </w:r>
      <w:r w:rsidR="001949E0" w:rsidRPr="00F33187">
        <w:rPr>
          <w:sz w:val="24"/>
          <w:szCs w:val="24"/>
        </w:rPr>
        <w:t xml:space="preserve">образовательных </w:t>
      </w:r>
      <w:r w:rsidR="008A3B71" w:rsidRPr="00F33187">
        <w:rPr>
          <w:sz w:val="24"/>
          <w:szCs w:val="24"/>
        </w:rPr>
        <w:t>программ бакалавиата</w:t>
      </w:r>
      <w:r w:rsidR="004C3AE5" w:rsidRPr="00F33187">
        <w:rPr>
          <w:sz w:val="24"/>
          <w:szCs w:val="24"/>
        </w:rPr>
        <w:t xml:space="preserve"> и </w:t>
      </w:r>
      <w:r w:rsidR="00971A4B" w:rsidRPr="00F33187">
        <w:rPr>
          <w:sz w:val="24"/>
          <w:szCs w:val="24"/>
        </w:rPr>
        <w:t>основны</w:t>
      </w:r>
      <w:r w:rsidR="008F6FF5" w:rsidRPr="00F33187">
        <w:rPr>
          <w:sz w:val="24"/>
          <w:szCs w:val="24"/>
        </w:rPr>
        <w:t>е</w:t>
      </w:r>
      <w:r w:rsidR="00971A4B" w:rsidRPr="00F33187">
        <w:rPr>
          <w:sz w:val="24"/>
          <w:szCs w:val="24"/>
        </w:rPr>
        <w:t xml:space="preserve"> ресурс</w:t>
      </w:r>
      <w:r w:rsidR="008F6FF5" w:rsidRPr="00F33187">
        <w:rPr>
          <w:sz w:val="24"/>
          <w:szCs w:val="24"/>
        </w:rPr>
        <w:t>ы</w:t>
      </w:r>
      <w:r w:rsidR="00971A4B" w:rsidRPr="00F33187">
        <w:rPr>
          <w:sz w:val="24"/>
          <w:szCs w:val="24"/>
        </w:rPr>
        <w:t xml:space="preserve"> </w:t>
      </w:r>
      <w:r w:rsidR="004C3AE5" w:rsidRPr="00F33187">
        <w:rPr>
          <w:sz w:val="24"/>
          <w:szCs w:val="24"/>
        </w:rPr>
        <w:t>для их</w:t>
      </w:r>
      <w:r w:rsidR="00971A4B" w:rsidRPr="00F33187">
        <w:rPr>
          <w:sz w:val="24"/>
          <w:szCs w:val="24"/>
        </w:rPr>
        <w:t xml:space="preserve"> реализации</w:t>
      </w:r>
      <w:r w:rsidR="008A3B71" w:rsidRPr="00F33187">
        <w:rPr>
          <w:sz w:val="24"/>
          <w:szCs w:val="24"/>
        </w:rPr>
        <w:t xml:space="preserve">. </w:t>
      </w:r>
      <w:r w:rsidR="004C3AE5" w:rsidRPr="00F33187">
        <w:rPr>
          <w:sz w:val="24"/>
          <w:szCs w:val="24"/>
        </w:rPr>
        <w:t>В школу бакалавриата д</w:t>
      </w:r>
      <w:r w:rsidR="008A3B71" w:rsidRPr="00F33187">
        <w:rPr>
          <w:sz w:val="24"/>
          <w:szCs w:val="24"/>
        </w:rPr>
        <w:t xml:space="preserve">опускается привлечение </w:t>
      </w:r>
      <w:r w:rsidR="00FD68B6" w:rsidRPr="00F33187">
        <w:rPr>
          <w:sz w:val="24"/>
          <w:szCs w:val="24"/>
        </w:rPr>
        <w:t>ресурсов</w:t>
      </w:r>
      <w:r w:rsidR="008A3B71" w:rsidRPr="00F33187">
        <w:rPr>
          <w:sz w:val="24"/>
          <w:szCs w:val="24"/>
        </w:rPr>
        <w:t xml:space="preserve"> из </w:t>
      </w:r>
      <w:r w:rsidR="00FD68B6" w:rsidRPr="00F33187">
        <w:rPr>
          <w:sz w:val="24"/>
          <w:szCs w:val="24"/>
        </w:rPr>
        <w:t>Школы профессионального и академического образования</w:t>
      </w:r>
      <w:r w:rsidR="008A3B71" w:rsidRPr="00F33187">
        <w:rPr>
          <w:sz w:val="24"/>
          <w:szCs w:val="24"/>
        </w:rPr>
        <w:t xml:space="preserve">. </w:t>
      </w:r>
    </w:p>
    <w:p w14:paraId="2391EE63" w14:textId="77777777" w:rsidR="00D14267" w:rsidRPr="000E506B" w:rsidRDefault="00D14267" w:rsidP="00F33187">
      <w:pPr>
        <w:spacing w:before="12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F33187">
        <w:rPr>
          <w:rFonts w:cs="Times New Roman"/>
          <w:b/>
          <w:sz w:val="24"/>
          <w:szCs w:val="24"/>
        </w:rPr>
        <w:t xml:space="preserve">Школа профессионального и академического образования </w:t>
      </w:r>
      <w:r w:rsidR="008F6FF5" w:rsidRPr="00F33187">
        <w:rPr>
          <w:rFonts w:cs="Times New Roman"/>
          <w:b/>
          <w:sz w:val="24"/>
          <w:szCs w:val="24"/>
        </w:rPr>
        <w:t xml:space="preserve">- </w:t>
      </w:r>
      <w:r w:rsidR="008F6FF5" w:rsidRPr="00F33187">
        <w:rPr>
          <w:rFonts w:cs="Times New Roman"/>
          <w:sz w:val="24"/>
          <w:szCs w:val="24"/>
        </w:rPr>
        <w:t>структурное подразделение, в котором</w:t>
      </w:r>
      <w:r w:rsidR="00B651D4" w:rsidRPr="00F33187">
        <w:rPr>
          <w:rFonts w:cs="Times New Roman"/>
          <w:b/>
          <w:sz w:val="24"/>
          <w:szCs w:val="24"/>
        </w:rPr>
        <w:t xml:space="preserve"> </w:t>
      </w:r>
      <w:r w:rsidR="00D552AD" w:rsidRPr="00F33187">
        <w:rPr>
          <w:rFonts w:cs="Times New Roman"/>
          <w:sz w:val="24"/>
          <w:szCs w:val="24"/>
        </w:rPr>
        <w:t xml:space="preserve">сосредоточен </w:t>
      </w:r>
      <w:r w:rsidR="00D552AD" w:rsidRPr="00F33187">
        <w:rPr>
          <w:sz w:val="24"/>
          <w:szCs w:val="24"/>
        </w:rPr>
        <w:t xml:space="preserve">портфель образовательных программ </w:t>
      </w:r>
      <w:r w:rsidR="00D552AD" w:rsidRPr="00F33187">
        <w:rPr>
          <w:rFonts w:cs="Times New Roman"/>
          <w:sz w:val="24"/>
          <w:szCs w:val="24"/>
        </w:rPr>
        <w:t>магистратуры, аспирантуры и специалитета</w:t>
      </w:r>
      <w:r w:rsidR="00D552AD" w:rsidRPr="00F33187">
        <w:rPr>
          <w:sz w:val="24"/>
          <w:szCs w:val="24"/>
        </w:rPr>
        <w:t xml:space="preserve"> и основные ресурсы для их реализации. О</w:t>
      </w:r>
      <w:r w:rsidR="00115885" w:rsidRPr="00F33187">
        <w:rPr>
          <w:rFonts w:cs="Times New Roman"/>
          <w:sz w:val="24"/>
          <w:szCs w:val="24"/>
        </w:rPr>
        <w:t xml:space="preserve">собое внимание уделяется </w:t>
      </w:r>
      <w:r w:rsidR="00D552AD" w:rsidRPr="00F33187">
        <w:rPr>
          <w:rFonts w:cs="Times New Roman"/>
          <w:sz w:val="24"/>
          <w:szCs w:val="24"/>
        </w:rPr>
        <w:t xml:space="preserve">реализации </w:t>
      </w:r>
      <w:r w:rsidR="00115885" w:rsidRPr="00F33187">
        <w:rPr>
          <w:rFonts w:cs="Times New Roman"/>
          <w:sz w:val="24"/>
          <w:szCs w:val="24"/>
        </w:rPr>
        <w:t xml:space="preserve">научной </w:t>
      </w:r>
      <w:r w:rsidR="00115885" w:rsidRPr="000E506B">
        <w:rPr>
          <w:rFonts w:cs="Times New Roman"/>
          <w:sz w:val="24"/>
          <w:szCs w:val="24"/>
        </w:rPr>
        <w:t>деятельности</w:t>
      </w:r>
      <w:r w:rsidRPr="000E506B">
        <w:rPr>
          <w:rFonts w:cstheme="minorHAnsi"/>
          <w:sz w:val="24"/>
          <w:szCs w:val="24"/>
        </w:rPr>
        <w:t xml:space="preserve">. </w:t>
      </w:r>
    </w:p>
    <w:p w14:paraId="30731326" w14:textId="07665CB7" w:rsidR="00D14267" w:rsidRPr="000E506B" w:rsidRDefault="00D14267" w:rsidP="00F33187">
      <w:pPr>
        <w:spacing w:before="120"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0E506B">
        <w:rPr>
          <w:rFonts w:cstheme="minorHAnsi"/>
          <w:b/>
          <w:sz w:val="24"/>
          <w:szCs w:val="24"/>
        </w:rPr>
        <w:t>Заместитель директ</w:t>
      </w:r>
      <w:bookmarkStart w:id="13" w:name="_GoBack"/>
      <w:bookmarkEnd w:id="13"/>
      <w:r w:rsidRPr="000E506B">
        <w:rPr>
          <w:rFonts w:cstheme="minorHAnsi"/>
          <w:b/>
          <w:sz w:val="24"/>
          <w:szCs w:val="24"/>
        </w:rPr>
        <w:t>ора по нау</w:t>
      </w:r>
      <w:r w:rsidR="000E506B">
        <w:rPr>
          <w:rFonts w:cstheme="minorHAnsi"/>
          <w:b/>
          <w:sz w:val="24"/>
          <w:szCs w:val="24"/>
        </w:rPr>
        <w:t>чной</w:t>
      </w:r>
      <w:r w:rsidR="0020778B" w:rsidRPr="000E506B">
        <w:rPr>
          <w:rFonts w:cstheme="minorHAnsi"/>
          <w:b/>
          <w:sz w:val="24"/>
          <w:szCs w:val="24"/>
        </w:rPr>
        <w:t xml:space="preserve"> и инновационной деятельности</w:t>
      </w:r>
      <w:r w:rsidR="00B651D4" w:rsidRPr="000E506B">
        <w:rPr>
          <w:rFonts w:cstheme="minorHAnsi"/>
          <w:b/>
          <w:sz w:val="24"/>
          <w:szCs w:val="24"/>
        </w:rPr>
        <w:t xml:space="preserve"> - </w:t>
      </w:r>
      <w:r w:rsidR="00741A75" w:rsidRPr="000E506B">
        <w:rPr>
          <w:rFonts w:cstheme="minorHAnsi"/>
          <w:sz w:val="24"/>
          <w:szCs w:val="24"/>
        </w:rPr>
        <w:t>несет ответственность за результаты научной деятельности</w:t>
      </w:r>
      <w:r w:rsidR="0020778B" w:rsidRPr="000E506B">
        <w:rPr>
          <w:rFonts w:cstheme="minorHAnsi"/>
          <w:sz w:val="24"/>
          <w:szCs w:val="24"/>
        </w:rPr>
        <w:t>,</w:t>
      </w:r>
      <w:r w:rsidRPr="000E506B">
        <w:rPr>
          <w:rFonts w:cstheme="minorHAnsi"/>
          <w:sz w:val="24"/>
          <w:szCs w:val="24"/>
        </w:rPr>
        <w:t xml:space="preserve"> реализацию научно-исследовательских проектов</w:t>
      </w:r>
      <w:r w:rsidR="00F23014" w:rsidRPr="000E506B">
        <w:rPr>
          <w:rFonts w:cstheme="minorHAnsi"/>
          <w:sz w:val="24"/>
          <w:szCs w:val="24"/>
        </w:rPr>
        <w:t xml:space="preserve"> и </w:t>
      </w:r>
      <w:r w:rsidR="0020778B" w:rsidRPr="000E506B">
        <w:rPr>
          <w:rFonts w:cstheme="minorHAnsi"/>
          <w:sz w:val="24"/>
          <w:szCs w:val="24"/>
        </w:rPr>
        <w:t>развитие инновационной</w:t>
      </w:r>
      <w:r w:rsidR="0097474D" w:rsidRPr="000E506B">
        <w:rPr>
          <w:rFonts w:cstheme="minorHAnsi"/>
          <w:sz w:val="24"/>
          <w:szCs w:val="24"/>
        </w:rPr>
        <w:t xml:space="preserve"> инфраструктуры </w:t>
      </w:r>
      <w:r w:rsidR="0065139C">
        <w:rPr>
          <w:rFonts w:cstheme="minorHAnsi"/>
          <w:sz w:val="24"/>
          <w:szCs w:val="24"/>
        </w:rPr>
        <w:t>на базе И</w:t>
      </w:r>
      <w:r w:rsidR="006B57A7" w:rsidRPr="000E506B">
        <w:rPr>
          <w:rFonts w:cstheme="minorHAnsi"/>
          <w:sz w:val="24"/>
          <w:szCs w:val="24"/>
        </w:rPr>
        <w:t>нститута</w:t>
      </w:r>
      <w:r w:rsidRPr="000E506B">
        <w:rPr>
          <w:rFonts w:cstheme="minorHAnsi"/>
          <w:sz w:val="24"/>
          <w:szCs w:val="24"/>
        </w:rPr>
        <w:t xml:space="preserve">. Научные </w:t>
      </w:r>
      <w:r w:rsidR="00F23014" w:rsidRPr="000E506B">
        <w:rPr>
          <w:rFonts w:cstheme="minorHAnsi"/>
          <w:sz w:val="24"/>
          <w:szCs w:val="24"/>
        </w:rPr>
        <w:t xml:space="preserve">и инновационные </w:t>
      </w:r>
      <w:r w:rsidRPr="000E506B">
        <w:rPr>
          <w:rFonts w:cstheme="minorHAnsi"/>
          <w:sz w:val="24"/>
          <w:szCs w:val="24"/>
        </w:rPr>
        <w:t xml:space="preserve">подразделения </w:t>
      </w:r>
      <w:r w:rsidR="0065139C">
        <w:rPr>
          <w:rFonts w:eastAsia="Calibri" w:cs="Times New Roman"/>
          <w:sz w:val="24"/>
          <w:szCs w:val="24"/>
        </w:rPr>
        <w:t>И</w:t>
      </w:r>
      <w:r w:rsidR="00922EDF" w:rsidRPr="000E506B">
        <w:rPr>
          <w:rFonts w:eastAsia="Calibri" w:cs="Times New Roman"/>
          <w:sz w:val="24"/>
          <w:szCs w:val="24"/>
        </w:rPr>
        <w:t>нститута</w:t>
      </w:r>
      <w:r w:rsidR="00922EDF" w:rsidRPr="000E506B">
        <w:rPr>
          <w:rFonts w:cstheme="minorHAnsi"/>
          <w:sz w:val="24"/>
          <w:szCs w:val="24"/>
        </w:rPr>
        <w:t xml:space="preserve"> </w:t>
      </w:r>
      <w:r w:rsidRPr="000E506B">
        <w:rPr>
          <w:rFonts w:cstheme="minorHAnsi"/>
          <w:sz w:val="24"/>
          <w:szCs w:val="24"/>
        </w:rPr>
        <w:t xml:space="preserve">находятся в </w:t>
      </w:r>
      <w:r w:rsidR="00741A75" w:rsidRPr="000E506B">
        <w:rPr>
          <w:rFonts w:cstheme="minorHAnsi"/>
          <w:sz w:val="24"/>
          <w:szCs w:val="24"/>
        </w:rPr>
        <w:t xml:space="preserve">его </w:t>
      </w:r>
      <w:r w:rsidRPr="000E506B">
        <w:rPr>
          <w:rFonts w:cstheme="minorHAnsi"/>
          <w:sz w:val="24"/>
          <w:szCs w:val="24"/>
        </w:rPr>
        <w:t>функциональном подчинении.</w:t>
      </w:r>
    </w:p>
    <w:p w14:paraId="49B261B6" w14:textId="77777777" w:rsidR="00D14267" w:rsidRPr="00F33187" w:rsidRDefault="005A42CD" w:rsidP="00F33187">
      <w:pPr>
        <w:spacing w:before="120" w:after="0" w:line="240" w:lineRule="auto"/>
        <w:ind w:firstLine="567"/>
        <w:jc w:val="both"/>
        <w:rPr>
          <w:rFonts w:eastAsia="Calibri" w:cstheme="minorHAnsi"/>
          <w:b/>
          <w:sz w:val="24"/>
          <w:szCs w:val="24"/>
        </w:rPr>
      </w:pPr>
      <w:r w:rsidRPr="00F33187">
        <w:rPr>
          <w:rFonts w:eastAsia="Calibri" w:cstheme="minorHAnsi"/>
          <w:b/>
          <w:sz w:val="24"/>
          <w:szCs w:val="24"/>
        </w:rPr>
        <w:t>В</w:t>
      </w:r>
      <w:r w:rsidR="00D14267" w:rsidRPr="00F33187">
        <w:rPr>
          <w:rFonts w:eastAsia="Calibri" w:cstheme="minorHAnsi"/>
          <w:b/>
          <w:sz w:val="24"/>
          <w:szCs w:val="24"/>
        </w:rPr>
        <w:t xml:space="preserve"> структуре </w:t>
      </w:r>
      <w:r w:rsidR="005F78B4" w:rsidRPr="00F33187">
        <w:rPr>
          <w:rFonts w:eastAsia="Calibri" w:cstheme="minorHAnsi"/>
          <w:b/>
          <w:sz w:val="24"/>
          <w:szCs w:val="24"/>
        </w:rPr>
        <w:t>школ</w:t>
      </w:r>
      <w:r w:rsidR="00D14267" w:rsidRPr="00F33187">
        <w:rPr>
          <w:rFonts w:eastAsia="Calibri" w:cstheme="minorHAnsi"/>
          <w:b/>
          <w:sz w:val="24"/>
          <w:szCs w:val="24"/>
        </w:rPr>
        <w:t xml:space="preserve"> выделяются следующие типы </w:t>
      </w:r>
      <w:r w:rsidR="00115885" w:rsidRPr="00F33187">
        <w:rPr>
          <w:rFonts w:eastAsia="Calibri" w:cstheme="minorHAnsi"/>
          <w:b/>
          <w:sz w:val="24"/>
          <w:szCs w:val="24"/>
        </w:rPr>
        <w:t>структурных</w:t>
      </w:r>
      <w:r w:rsidR="00D14267" w:rsidRPr="00F33187">
        <w:rPr>
          <w:rFonts w:eastAsia="Calibri" w:cstheme="minorHAnsi"/>
          <w:b/>
          <w:sz w:val="24"/>
          <w:szCs w:val="24"/>
        </w:rPr>
        <w:t xml:space="preserve"> единиц:</w:t>
      </w:r>
    </w:p>
    <w:p w14:paraId="7B60346A" w14:textId="6FC786A4" w:rsidR="00D44D72" w:rsidRPr="00411B1C" w:rsidRDefault="00BA795D" w:rsidP="00D44D72">
      <w:pPr>
        <w:spacing w:after="0"/>
        <w:ind w:firstLine="567"/>
        <w:jc w:val="both"/>
        <w:rPr>
          <w:rFonts w:cstheme="minorHAnsi"/>
        </w:rPr>
      </w:pPr>
      <w:r w:rsidRPr="000E506B">
        <w:rPr>
          <w:rFonts w:eastAsia="Calibri" w:cs="Times New Roman"/>
          <w:b/>
          <w:sz w:val="24"/>
          <w:szCs w:val="24"/>
        </w:rPr>
        <w:t>Департамент</w:t>
      </w:r>
      <w:r w:rsidR="00037900" w:rsidRPr="000E506B">
        <w:rPr>
          <w:rFonts w:eastAsia="Calibri" w:cs="Times New Roman"/>
          <w:b/>
          <w:sz w:val="24"/>
          <w:szCs w:val="24"/>
        </w:rPr>
        <w:t xml:space="preserve"> – </w:t>
      </w:r>
      <w:r w:rsidR="00037900" w:rsidRPr="000E506B">
        <w:rPr>
          <w:rFonts w:eastAsia="Calibri" w:cs="Times New Roman"/>
          <w:sz w:val="24"/>
          <w:szCs w:val="24"/>
        </w:rPr>
        <w:t xml:space="preserve">образовательное </w:t>
      </w:r>
      <w:r w:rsidR="00145FB4" w:rsidRPr="000E506B">
        <w:rPr>
          <w:rFonts w:cstheme="minorHAnsi"/>
          <w:sz w:val="24"/>
          <w:szCs w:val="24"/>
        </w:rPr>
        <w:t>структурн</w:t>
      </w:r>
      <w:r w:rsidR="004D698A" w:rsidRPr="000E506B">
        <w:rPr>
          <w:rFonts w:cstheme="minorHAnsi"/>
          <w:sz w:val="24"/>
          <w:szCs w:val="24"/>
        </w:rPr>
        <w:t xml:space="preserve">ое </w:t>
      </w:r>
      <w:r w:rsidR="00145FB4" w:rsidRPr="000E506B">
        <w:rPr>
          <w:rFonts w:cstheme="minorHAnsi"/>
          <w:sz w:val="24"/>
          <w:szCs w:val="24"/>
        </w:rPr>
        <w:t>подразделени</w:t>
      </w:r>
      <w:r w:rsidR="004D698A" w:rsidRPr="000E506B">
        <w:rPr>
          <w:rFonts w:cstheme="minorHAnsi"/>
          <w:sz w:val="24"/>
          <w:szCs w:val="24"/>
        </w:rPr>
        <w:t>е</w:t>
      </w:r>
      <w:r w:rsidR="00145FB4" w:rsidRPr="000E506B">
        <w:rPr>
          <w:rFonts w:cstheme="minorHAnsi"/>
          <w:sz w:val="24"/>
          <w:szCs w:val="24"/>
        </w:rPr>
        <w:t xml:space="preserve"> УрФУ</w:t>
      </w:r>
      <w:r w:rsidR="004D698A" w:rsidRPr="000E506B">
        <w:rPr>
          <w:rFonts w:cstheme="minorHAnsi"/>
          <w:sz w:val="24"/>
          <w:szCs w:val="24"/>
        </w:rPr>
        <w:t xml:space="preserve">, </w:t>
      </w:r>
      <w:r w:rsidR="00B22CDF" w:rsidRPr="000E506B">
        <w:rPr>
          <w:rFonts w:cstheme="minorHAnsi"/>
          <w:sz w:val="24"/>
          <w:szCs w:val="24"/>
        </w:rPr>
        <w:t>реализующее образовательные</w:t>
      </w:r>
      <w:r w:rsidR="00C448BB" w:rsidRPr="000E506B">
        <w:rPr>
          <w:sz w:val="24"/>
          <w:szCs w:val="24"/>
        </w:rPr>
        <w:t xml:space="preserve"> программы преимущественно </w:t>
      </w:r>
      <w:r w:rsidR="00745FCC" w:rsidRPr="000E506B">
        <w:rPr>
          <w:sz w:val="24"/>
          <w:szCs w:val="24"/>
        </w:rPr>
        <w:t xml:space="preserve">уровня </w:t>
      </w:r>
      <w:r w:rsidR="00C448BB" w:rsidRPr="000E506B">
        <w:rPr>
          <w:sz w:val="24"/>
          <w:szCs w:val="24"/>
        </w:rPr>
        <w:t xml:space="preserve">бакалавриата и </w:t>
      </w:r>
      <w:r w:rsidR="00FE66DB" w:rsidRPr="000E506B">
        <w:rPr>
          <w:sz w:val="24"/>
          <w:szCs w:val="24"/>
        </w:rPr>
        <w:t xml:space="preserve">модули младших курсов </w:t>
      </w:r>
      <w:r w:rsidR="00C448BB" w:rsidRPr="000E506B">
        <w:rPr>
          <w:sz w:val="24"/>
          <w:szCs w:val="24"/>
        </w:rPr>
        <w:t>специалитета</w:t>
      </w:r>
      <w:r w:rsidR="00B67337" w:rsidRPr="00411B1C">
        <w:rPr>
          <w:rFonts w:cstheme="minorHAnsi"/>
          <w:sz w:val="24"/>
          <w:szCs w:val="24"/>
        </w:rPr>
        <w:t xml:space="preserve">. </w:t>
      </w:r>
      <w:r w:rsidR="00A2115E" w:rsidRPr="00411B1C">
        <w:rPr>
          <w:rFonts w:cstheme="minorHAnsi"/>
          <w:sz w:val="24"/>
          <w:szCs w:val="24"/>
        </w:rPr>
        <w:t>Р</w:t>
      </w:r>
      <w:r w:rsidR="00745FCC" w:rsidRPr="00411B1C">
        <w:rPr>
          <w:rFonts w:cstheme="minorHAnsi"/>
          <w:sz w:val="24"/>
          <w:szCs w:val="24"/>
        </w:rPr>
        <w:t xml:space="preserve">аботники департамента </w:t>
      </w:r>
      <w:r w:rsidR="00536919" w:rsidRPr="00411B1C">
        <w:rPr>
          <w:rFonts w:cstheme="minorHAnsi"/>
          <w:sz w:val="24"/>
          <w:szCs w:val="24"/>
        </w:rPr>
        <w:t xml:space="preserve">могут принимать участие в </w:t>
      </w:r>
      <w:r w:rsidR="00A2115E" w:rsidRPr="00411B1C">
        <w:rPr>
          <w:rFonts w:cstheme="minorHAnsi"/>
          <w:sz w:val="24"/>
          <w:szCs w:val="24"/>
        </w:rPr>
        <w:t>реализации</w:t>
      </w:r>
      <w:r w:rsidR="0097178E" w:rsidRPr="00411B1C">
        <w:rPr>
          <w:rFonts w:cstheme="minorHAnsi"/>
          <w:sz w:val="24"/>
          <w:szCs w:val="24"/>
        </w:rPr>
        <w:t xml:space="preserve"> модулей для </w:t>
      </w:r>
      <w:r w:rsidR="00B67337" w:rsidRPr="00411B1C">
        <w:rPr>
          <w:rFonts w:cstheme="minorHAnsi"/>
          <w:sz w:val="24"/>
          <w:szCs w:val="24"/>
        </w:rPr>
        <w:t xml:space="preserve">уровня </w:t>
      </w:r>
      <w:r w:rsidR="0097178E" w:rsidRPr="00411B1C">
        <w:rPr>
          <w:rFonts w:cstheme="minorHAnsi"/>
          <w:sz w:val="24"/>
          <w:szCs w:val="24"/>
        </w:rPr>
        <w:t>магистратуры, аспирантуры и старших курс</w:t>
      </w:r>
      <w:r w:rsidR="00B67337" w:rsidRPr="00411B1C">
        <w:rPr>
          <w:rFonts w:cstheme="minorHAnsi"/>
          <w:sz w:val="24"/>
          <w:szCs w:val="24"/>
        </w:rPr>
        <w:t>ов специалитета</w:t>
      </w:r>
      <w:r w:rsidR="00A2115E" w:rsidRPr="00411B1C">
        <w:rPr>
          <w:rFonts w:cstheme="minorHAnsi"/>
          <w:sz w:val="24"/>
          <w:szCs w:val="24"/>
        </w:rPr>
        <w:t xml:space="preserve"> </w:t>
      </w:r>
      <w:r w:rsidR="004639D7" w:rsidRPr="00411B1C">
        <w:rPr>
          <w:rFonts w:cstheme="minorHAnsi"/>
          <w:sz w:val="24"/>
          <w:szCs w:val="24"/>
        </w:rPr>
        <w:t>(</w:t>
      </w:r>
      <w:r w:rsidR="00A2115E" w:rsidRPr="00411B1C">
        <w:rPr>
          <w:rFonts w:cstheme="minorHAnsi"/>
          <w:sz w:val="24"/>
          <w:szCs w:val="24"/>
        </w:rPr>
        <w:t>в установленном в Университете порядке</w:t>
      </w:r>
      <w:r w:rsidR="004639D7" w:rsidRPr="00411B1C">
        <w:rPr>
          <w:rFonts w:cstheme="minorHAnsi"/>
          <w:sz w:val="24"/>
          <w:szCs w:val="24"/>
        </w:rPr>
        <w:t>)</w:t>
      </w:r>
      <w:r w:rsidR="00A2115E" w:rsidRPr="00411B1C">
        <w:rPr>
          <w:rFonts w:cstheme="minorHAnsi"/>
          <w:sz w:val="24"/>
          <w:szCs w:val="24"/>
        </w:rPr>
        <w:t xml:space="preserve"> </w:t>
      </w:r>
      <w:r w:rsidR="00745FCC" w:rsidRPr="00411B1C">
        <w:rPr>
          <w:rFonts w:cstheme="minorHAnsi"/>
          <w:sz w:val="24"/>
          <w:szCs w:val="24"/>
        </w:rPr>
        <w:t xml:space="preserve">если </w:t>
      </w:r>
      <w:r w:rsidR="00B67337" w:rsidRPr="00411B1C">
        <w:rPr>
          <w:rFonts w:cstheme="minorHAnsi"/>
          <w:sz w:val="24"/>
          <w:szCs w:val="24"/>
        </w:rPr>
        <w:t xml:space="preserve">они </w:t>
      </w:r>
      <w:r w:rsidR="00A2115E" w:rsidRPr="00411B1C">
        <w:rPr>
          <w:rFonts w:cstheme="minorHAnsi"/>
          <w:sz w:val="24"/>
          <w:szCs w:val="24"/>
        </w:rPr>
        <w:t>обладают</w:t>
      </w:r>
      <w:r w:rsidR="00B67337" w:rsidRPr="00411B1C">
        <w:rPr>
          <w:rFonts w:cstheme="minorHAnsi"/>
          <w:sz w:val="24"/>
          <w:szCs w:val="24"/>
        </w:rPr>
        <w:t xml:space="preserve"> соответствующи</w:t>
      </w:r>
      <w:r w:rsidR="00A2115E" w:rsidRPr="00411B1C">
        <w:rPr>
          <w:rFonts w:cstheme="minorHAnsi"/>
          <w:sz w:val="24"/>
          <w:szCs w:val="24"/>
        </w:rPr>
        <w:t>ми</w:t>
      </w:r>
      <w:r w:rsidR="00B67337" w:rsidRPr="00411B1C">
        <w:rPr>
          <w:rFonts w:cstheme="minorHAnsi"/>
          <w:sz w:val="24"/>
          <w:szCs w:val="24"/>
        </w:rPr>
        <w:t xml:space="preserve"> компетенци</w:t>
      </w:r>
      <w:r w:rsidR="00A2115E" w:rsidRPr="00411B1C">
        <w:rPr>
          <w:rFonts w:cstheme="minorHAnsi"/>
          <w:sz w:val="24"/>
          <w:szCs w:val="24"/>
        </w:rPr>
        <w:t>ями.</w:t>
      </w:r>
      <w:r w:rsidR="00D44D72" w:rsidRPr="00411B1C">
        <w:rPr>
          <w:rFonts w:cstheme="minorHAnsi"/>
        </w:rPr>
        <w:t xml:space="preserve"> </w:t>
      </w:r>
      <w:r w:rsidR="0073793E" w:rsidRPr="00411B1C">
        <w:rPr>
          <w:rFonts w:cstheme="minorHAnsi"/>
        </w:rPr>
        <w:t>В департамент могут вводиться ставки научных работников при условии ведения научно-исследовательской деятельности, выполнения НИОКР, наличия соответствующих компетенций работников и источника финансирования для обеспечения их деятельности.</w:t>
      </w:r>
    </w:p>
    <w:p w14:paraId="5985E622" w14:textId="77777777" w:rsidR="00F33D63" w:rsidRPr="00411B1C" w:rsidRDefault="00F33D63" w:rsidP="00F33187">
      <w:pPr>
        <w:spacing w:before="12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11B1C">
        <w:rPr>
          <w:rFonts w:cs="Times New Roman"/>
          <w:b/>
          <w:sz w:val="24"/>
          <w:szCs w:val="24"/>
        </w:rPr>
        <w:t>Цели:</w:t>
      </w:r>
    </w:p>
    <w:p w14:paraId="00DA9300" w14:textId="2733CE62" w:rsidR="00F33D63" w:rsidRPr="000E506B" w:rsidDel="000E3B98" w:rsidRDefault="00F33D63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11B1C">
        <w:rPr>
          <w:rFonts w:asciiTheme="minorHAnsi" w:hAnsiTheme="minorHAnsi"/>
          <w:sz w:val="24"/>
          <w:szCs w:val="24"/>
        </w:rPr>
        <w:t>Д</w:t>
      </w:r>
      <w:r w:rsidRPr="00411B1C" w:rsidDel="000E3B98">
        <w:rPr>
          <w:rFonts w:asciiTheme="minorHAnsi" w:hAnsiTheme="minorHAnsi"/>
          <w:sz w:val="24"/>
          <w:szCs w:val="24"/>
        </w:rPr>
        <w:t xml:space="preserve">остижение обучающимися результатов обучения, направленных на развитие </w:t>
      </w:r>
      <w:r w:rsidRPr="00411B1C">
        <w:rPr>
          <w:rFonts w:asciiTheme="minorHAnsi" w:hAnsiTheme="minorHAnsi"/>
          <w:sz w:val="24"/>
          <w:szCs w:val="24"/>
        </w:rPr>
        <w:t xml:space="preserve">универсальных (общекультурных), общепрофессиональных и профессиональных </w:t>
      </w:r>
      <w:r w:rsidRPr="00411B1C" w:rsidDel="000E3B98">
        <w:rPr>
          <w:rFonts w:asciiTheme="minorHAnsi" w:hAnsiTheme="minorHAnsi"/>
          <w:sz w:val="24"/>
          <w:szCs w:val="24"/>
        </w:rPr>
        <w:t>компетенций</w:t>
      </w:r>
      <w:r w:rsidRPr="00411B1C">
        <w:rPr>
          <w:rFonts w:asciiTheme="minorHAnsi" w:hAnsiTheme="minorHAnsi"/>
          <w:sz w:val="24"/>
          <w:szCs w:val="24"/>
        </w:rPr>
        <w:t xml:space="preserve">, предусмотренных образовательными программами преимущественно бакалавриата и </w:t>
      </w:r>
      <w:r w:rsidR="00FE66DB" w:rsidRPr="00411B1C">
        <w:rPr>
          <w:rFonts w:asciiTheme="minorHAnsi" w:hAnsiTheme="minorHAnsi"/>
          <w:sz w:val="24"/>
          <w:szCs w:val="24"/>
        </w:rPr>
        <w:t>модул</w:t>
      </w:r>
      <w:r w:rsidR="009D0ADB" w:rsidRPr="00411B1C">
        <w:rPr>
          <w:rFonts w:asciiTheme="minorHAnsi" w:hAnsiTheme="minorHAnsi"/>
          <w:sz w:val="24"/>
          <w:szCs w:val="24"/>
        </w:rPr>
        <w:t>ями</w:t>
      </w:r>
      <w:r w:rsidR="00FE66DB" w:rsidRPr="000E506B">
        <w:rPr>
          <w:rFonts w:asciiTheme="minorHAnsi" w:hAnsiTheme="minorHAnsi"/>
          <w:sz w:val="24"/>
          <w:szCs w:val="24"/>
        </w:rPr>
        <w:t xml:space="preserve"> младших курсов </w:t>
      </w:r>
      <w:r w:rsidRPr="000E506B">
        <w:rPr>
          <w:rFonts w:asciiTheme="minorHAnsi" w:hAnsiTheme="minorHAnsi"/>
          <w:sz w:val="24"/>
          <w:szCs w:val="24"/>
        </w:rPr>
        <w:t>специалитета.</w:t>
      </w:r>
    </w:p>
    <w:p w14:paraId="5C462903" w14:textId="58C14CD5" w:rsidR="00F33D63" w:rsidRPr="000E506B" w:rsidRDefault="00F33D63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E506B">
        <w:rPr>
          <w:rFonts w:asciiTheme="minorHAnsi" w:hAnsiTheme="minorHAnsi"/>
          <w:sz w:val="24"/>
          <w:szCs w:val="24"/>
        </w:rPr>
        <w:t>Организация участия ППС депар</w:t>
      </w:r>
      <w:r w:rsidR="0065139C">
        <w:rPr>
          <w:rFonts w:asciiTheme="minorHAnsi" w:hAnsiTheme="minorHAnsi"/>
          <w:sz w:val="24"/>
          <w:szCs w:val="24"/>
        </w:rPr>
        <w:t>тамента в научной деятельности И</w:t>
      </w:r>
      <w:r w:rsidRPr="000E506B">
        <w:rPr>
          <w:rFonts w:asciiTheme="minorHAnsi" w:hAnsiTheme="minorHAnsi"/>
          <w:sz w:val="24"/>
          <w:szCs w:val="24"/>
        </w:rPr>
        <w:t>нститута, в том числе</w:t>
      </w:r>
      <w:r w:rsidR="0065139C">
        <w:rPr>
          <w:rFonts w:asciiTheme="minorHAnsi" w:hAnsiTheme="minorHAnsi"/>
          <w:sz w:val="24"/>
          <w:szCs w:val="24"/>
        </w:rPr>
        <w:t xml:space="preserve"> в составе научных коллективов И</w:t>
      </w:r>
      <w:r w:rsidRPr="000E506B">
        <w:rPr>
          <w:rFonts w:asciiTheme="minorHAnsi" w:hAnsiTheme="minorHAnsi"/>
          <w:sz w:val="24"/>
          <w:szCs w:val="24"/>
        </w:rPr>
        <w:t xml:space="preserve">нститута. </w:t>
      </w:r>
    </w:p>
    <w:p w14:paraId="0AA032E8" w14:textId="1F12E5A4" w:rsidR="00F33D63" w:rsidRPr="00E91545" w:rsidRDefault="00F33D63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91545">
        <w:rPr>
          <w:rFonts w:asciiTheme="minorHAnsi" w:hAnsiTheme="minorHAnsi"/>
          <w:sz w:val="24"/>
          <w:szCs w:val="24"/>
        </w:rPr>
        <w:t>Развитие кадрового научно-педагогического потенциала</w:t>
      </w:r>
      <w:r w:rsidR="00A573B4">
        <w:rPr>
          <w:rFonts w:asciiTheme="minorHAnsi" w:hAnsiTheme="minorHAnsi"/>
          <w:sz w:val="24"/>
          <w:szCs w:val="24"/>
        </w:rPr>
        <w:t xml:space="preserve"> У</w:t>
      </w:r>
      <w:r w:rsidRPr="00E91545">
        <w:rPr>
          <w:rFonts w:asciiTheme="minorHAnsi" w:hAnsiTheme="minorHAnsi"/>
          <w:sz w:val="24"/>
          <w:szCs w:val="24"/>
        </w:rPr>
        <w:t>ниверситета по направлениям деятельности департамента, обеспечивающего между</w:t>
      </w:r>
      <w:r w:rsidR="00A573B4">
        <w:rPr>
          <w:rFonts w:asciiTheme="minorHAnsi" w:hAnsiTheme="minorHAnsi"/>
          <w:sz w:val="24"/>
          <w:szCs w:val="24"/>
        </w:rPr>
        <w:t xml:space="preserve">народную </w:t>
      </w:r>
      <w:r w:rsidR="00A573B4">
        <w:rPr>
          <w:rFonts w:asciiTheme="minorHAnsi" w:hAnsiTheme="minorHAnsi"/>
          <w:sz w:val="24"/>
          <w:szCs w:val="24"/>
        </w:rPr>
        <w:lastRenderedPageBreak/>
        <w:t>конкурентоспособность У</w:t>
      </w:r>
      <w:r w:rsidRPr="00E91545">
        <w:rPr>
          <w:rFonts w:asciiTheme="minorHAnsi" w:hAnsiTheme="minorHAnsi"/>
          <w:sz w:val="24"/>
          <w:szCs w:val="24"/>
        </w:rPr>
        <w:t>ниверситета и вклад в социально-экономическое развитие региона и Российской Федерации.</w:t>
      </w:r>
    </w:p>
    <w:p w14:paraId="3ECDB2EA" w14:textId="77777777" w:rsidR="00F33D63" w:rsidRPr="00E91545" w:rsidRDefault="00F33D63" w:rsidP="00F33187">
      <w:pPr>
        <w:spacing w:before="12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E91545">
        <w:rPr>
          <w:rFonts w:cs="Times New Roman"/>
          <w:b/>
          <w:sz w:val="24"/>
          <w:szCs w:val="24"/>
        </w:rPr>
        <w:t>Основные задачи:</w:t>
      </w:r>
    </w:p>
    <w:p w14:paraId="7455A388" w14:textId="77777777" w:rsidR="00F33D63" w:rsidRPr="00E91545" w:rsidRDefault="00F33D63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91545">
        <w:rPr>
          <w:rFonts w:asciiTheme="minorHAnsi" w:hAnsiTheme="minorHAnsi"/>
          <w:sz w:val="24"/>
          <w:szCs w:val="24"/>
        </w:rPr>
        <w:t>Разработка и реализация модулей (дисциплин) образовательных программ (в том числе майноров, практик, ГИА) всех уровней обучения, направленных на достижение результатов обучения, с учетом современных и перспективных требований рынка на основании образовательных и профессиональных стандартов.</w:t>
      </w:r>
    </w:p>
    <w:p w14:paraId="146F8129" w14:textId="77777777" w:rsidR="00F33D63" w:rsidRPr="00E91545" w:rsidRDefault="00F33D63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91545">
        <w:rPr>
          <w:rFonts w:asciiTheme="minorHAnsi" w:hAnsiTheme="minorHAnsi"/>
          <w:sz w:val="24"/>
          <w:szCs w:val="24"/>
        </w:rPr>
        <w:t>Совершенствование методов и технологий обучения, обеспечивающих повышение эффективности работы преподавателя и формирование навыков системного и критическое мышления, проектной деятельности, командной работы, коммуникации и межкультурного взаимодействия, самоорганизации и саморазвития.</w:t>
      </w:r>
    </w:p>
    <w:p w14:paraId="14BAB2FA" w14:textId="77777777" w:rsidR="00F33D63" w:rsidRPr="00E91545" w:rsidRDefault="00F33D63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91545">
        <w:rPr>
          <w:rFonts w:asciiTheme="minorHAnsi" w:hAnsiTheme="minorHAnsi"/>
          <w:sz w:val="24"/>
          <w:szCs w:val="24"/>
        </w:rPr>
        <w:t>Развитие применения независимой оценки результатов обучения, а также обеспечение для обучающихся возможности успешного подтверждения результатов обучения сертификатами независимых оценочных центров.</w:t>
      </w:r>
    </w:p>
    <w:p w14:paraId="5970D352" w14:textId="77777777" w:rsidR="00F33D63" w:rsidRPr="00E91545" w:rsidRDefault="00F33D63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91545">
        <w:rPr>
          <w:rFonts w:asciiTheme="minorHAnsi" w:hAnsiTheme="minorHAnsi"/>
          <w:sz w:val="24"/>
          <w:szCs w:val="24"/>
        </w:rPr>
        <w:t>Реализация работы с обучающимися в части воспитательной работы, профориентации, консультирования по профессиональному развитию, обеспечению контактов с потенциальными работодателями по направлениям деятельности департамента, организации производственных практик по заказу руководителя образовательной программы.</w:t>
      </w:r>
    </w:p>
    <w:p w14:paraId="5867DAF6" w14:textId="77777777" w:rsidR="00F33D63" w:rsidRPr="00E91545" w:rsidRDefault="00F33D63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91545">
        <w:rPr>
          <w:rFonts w:asciiTheme="minorHAnsi" w:hAnsiTheme="minorHAnsi"/>
          <w:sz w:val="24"/>
          <w:szCs w:val="24"/>
        </w:rPr>
        <w:t xml:space="preserve">Развитие академических связей, способствующих повышению результативности образовательной деятельности. </w:t>
      </w:r>
    </w:p>
    <w:p w14:paraId="2347F7F8" w14:textId="77777777" w:rsidR="00F33D63" w:rsidRPr="00E91545" w:rsidRDefault="00F33D63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91545">
        <w:rPr>
          <w:rFonts w:asciiTheme="minorHAnsi" w:hAnsiTheme="minorHAnsi"/>
          <w:sz w:val="24"/>
          <w:szCs w:val="24"/>
        </w:rPr>
        <w:t xml:space="preserve">Привлечение средств из различных источников финансирования для достижения целей и решения задач департамента, в том числе содействие участию работников департамента в конкурсах, предполагающих финансирование академической мобильности и других видов академического развития. </w:t>
      </w:r>
    </w:p>
    <w:p w14:paraId="1B00AE73" w14:textId="74B0302C" w:rsidR="00F33D63" w:rsidRPr="00E91545" w:rsidRDefault="00F33D63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91545">
        <w:rPr>
          <w:rFonts w:asciiTheme="minorHAnsi" w:hAnsiTheme="minorHAnsi"/>
          <w:sz w:val="24"/>
          <w:szCs w:val="24"/>
        </w:rPr>
        <w:t xml:space="preserve">Участие в подаче заявок и подача заявок на конкурсы, гранты, включение в научные коллективы на кафедрах для </w:t>
      </w:r>
      <w:r w:rsidR="0065139C">
        <w:rPr>
          <w:rFonts w:asciiTheme="minorHAnsi" w:hAnsiTheme="minorHAnsi"/>
          <w:sz w:val="24"/>
          <w:szCs w:val="24"/>
        </w:rPr>
        <w:t>участия в научной деятельности И</w:t>
      </w:r>
      <w:r w:rsidRPr="00E91545">
        <w:rPr>
          <w:rFonts w:asciiTheme="minorHAnsi" w:hAnsiTheme="minorHAnsi"/>
          <w:sz w:val="24"/>
          <w:szCs w:val="24"/>
        </w:rPr>
        <w:t>нститута.</w:t>
      </w:r>
    </w:p>
    <w:p w14:paraId="043144F4" w14:textId="219CCBC7" w:rsidR="00F33D63" w:rsidRPr="00E91545" w:rsidRDefault="00F33D63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91545">
        <w:rPr>
          <w:rFonts w:asciiTheme="minorHAnsi" w:hAnsiTheme="minorHAnsi"/>
          <w:sz w:val="24"/>
          <w:szCs w:val="24"/>
        </w:rPr>
        <w:t xml:space="preserve">Публикация научных статей и литературы, создание образовательных ресурсов, обеспечивающих продвижение </w:t>
      </w:r>
      <w:r w:rsidR="00A573B4">
        <w:rPr>
          <w:rFonts w:asciiTheme="minorHAnsi" w:hAnsiTheme="minorHAnsi"/>
          <w:sz w:val="24"/>
          <w:szCs w:val="24"/>
        </w:rPr>
        <w:t>У</w:t>
      </w:r>
      <w:r w:rsidRPr="00E91545">
        <w:rPr>
          <w:rFonts w:asciiTheme="minorHAnsi" w:hAnsiTheme="minorHAnsi"/>
          <w:sz w:val="24"/>
          <w:szCs w:val="24"/>
        </w:rPr>
        <w:t xml:space="preserve">ниверситета в международной среде. </w:t>
      </w:r>
    </w:p>
    <w:p w14:paraId="712EE994" w14:textId="77777777" w:rsidR="00F33D63" w:rsidRPr="00E91545" w:rsidRDefault="00F33D63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91545">
        <w:rPr>
          <w:rFonts w:asciiTheme="minorHAnsi" w:hAnsiTheme="minorHAnsi"/>
          <w:sz w:val="24"/>
          <w:szCs w:val="24"/>
        </w:rPr>
        <w:t xml:space="preserve">Привлечение, подготовка и консолидация высококвалификационных кадров для реализации образовательной деятельности. </w:t>
      </w:r>
    </w:p>
    <w:p w14:paraId="2FC3C1A9" w14:textId="77777777" w:rsidR="00F33D63" w:rsidRPr="00E91545" w:rsidRDefault="00F33D63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91545">
        <w:rPr>
          <w:rFonts w:asciiTheme="minorHAnsi" w:hAnsiTheme="minorHAnsi"/>
          <w:sz w:val="24"/>
          <w:szCs w:val="24"/>
        </w:rPr>
        <w:t>Создание условий для постоянного роста квалификации работников департамента через повышение их квалификации, участие в международных мероприятиях и деятельности профильных экспертных сообществ.</w:t>
      </w:r>
    </w:p>
    <w:p w14:paraId="03E943A5" w14:textId="77777777" w:rsidR="00F33D63" w:rsidRPr="00E91545" w:rsidRDefault="00F33D63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91545">
        <w:rPr>
          <w:rFonts w:asciiTheme="minorHAnsi" w:hAnsiTheme="minorHAnsi"/>
          <w:sz w:val="24"/>
          <w:szCs w:val="24"/>
        </w:rPr>
        <w:lastRenderedPageBreak/>
        <w:t>Определение направлений развития материально-технического обеспечения научной и образовательной деятельности, создание комфортной академической среды и поддержка университетской корпоративной культуры.</w:t>
      </w:r>
    </w:p>
    <w:p w14:paraId="26D4BCDA" w14:textId="59233DC3" w:rsidR="00E84EA4" w:rsidRPr="000E506B" w:rsidRDefault="00BA795D" w:rsidP="00F33187">
      <w:pPr>
        <w:spacing w:before="120"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E506B">
        <w:rPr>
          <w:rFonts w:cs="Times New Roman"/>
          <w:b/>
          <w:sz w:val="24"/>
          <w:szCs w:val="24"/>
        </w:rPr>
        <w:t>Кафедра</w:t>
      </w:r>
      <w:r w:rsidR="00E91545" w:rsidRPr="000E506B">
        <w:rPr>
          <w:rFonts w:cs="Times New Roman"/>
          <w:b/>
          <w:sz w:val="24"/>
          <w:szCs w:val="24"/>
        </w:rPr>
        <w:t xml:space="preserve"> - </w:t>
      </w:r>
      <w:r w:rsidR="00924AD8" w:rsidRPr="000E506B">
        <w:rPr>
          <w:rFonts w:cs="Times New Roman"/>
          <w:sz w:val="24"/>
          <w:szCs w:val="24"/>
        </w:rPr>
        <w:t>основн</w:t>
      </w:r>
      <w:r w:rsidR="00E91545" w:rsidRPr="000E506B">
        <w:rPr>
          <w:rFonts w:cs="Times New Roman"/>
          <w:sz w:val="24"/>
          <w:szCs w:val="24"/>
        </w:rPr>
        <w:t>ое</w:t>
      </w:r>
      <w:r w:rsidR="00924AD8" w:rsidRPr="000E506B">
        <w:rPr>
          <w:rFonts w:cs="Times New Roman"/>
          <w:sz w:val="24"/>
          <w:szCs w:val="24"/>
        </w:rPr>
        <w:t xml:space="preserve"> научно-образовательн</w:t>
      </w:r>
      <w:r w:rsidR="00E91545" w:rsidRPr="000E506B">
        <w:rPr>
          <w:rFonts w:cs="Times New Roman"/>
          <w:sz w:val="24"/>
          <w:szCs w:val="24"/>
        </w:rPr>
        <w:t>ое</w:t>
      </w:r>
      <w:r w:rsidR="00924AD8" w:rsidRPr="000E506B">
        <w:rPr>
          <w:rFonts w:cs="Times New Roman"/>
          <w:sz w:val="24"/>
          <w:szCs w:val="24"/>
        </w:rPr>
        <w:t xml:space="preserve"> структурн</w:t>
      </w:r>
      <w:r w:rsidR="00E91545" w:rsidRPr="000E506B">
        <w:rPr>
          <w:rFonts w:cs="Times New Roman"/>
          <w:sz w:val="24"/>
          <w:szCs w:val="24"/>
        </w:rPr>
        <w:t>ое</w:t>
      </w:r>
      <w:r w:rsidR="00924AD8" w:rsidRPr="000E506B">
        <w:rPr>
          <w:rFonts w:cs="Times New Roman"/>
          <w:sz w:val="24"/>
          <w:szCs w:val="24"/>
        </w:rPr>
        <w:t xml:space="preserve"> подразделение УрФУ</w:t>
      </w:r>
      <w:r w:rsidR="00B67337" w:rsidRPr="000E506B">
        <w:rPr>
          <w:rFonts w:cs="Times New Roman"/>
          <w:sz w:val="24"/>
          <w:szCs w:val="24"/>
        </w:rPr>
        <w:t>,</w:t>
      </w:r>
      <w:r w:rsidR="00B67337" w:rsidRPr="000E506B">
        <w:rPr>
          <w:rFonts w:cstheme="minorHAnsi"/>
          <w:sz w:val="24"/>
          <w:szCs w:val="24"/>
        </w:rPr>
        <w:t xml:space="preserve"> </w:t>
      </w:r>
      <w:r w:rsidR="00183E91" w:rsidRPr="000E506B">
        <w:rPr>
          <w:rFonts w:cstheme="minorHAnsi"/>
          <w:sz w:val="24"/>
          <w:szCs w:val="24"/>
        </w:rPr>
        <w:t xml:space="preserve">осуществляющие научную деятельность и </w:t>
      </w:r>
      <w:r w:rsidR="00B67337" w:rsidRPr="000E506B">
        <w:rPr>
          <w:rFonts w:cstheme="minorHAnsi"/>
          <w:sz w:val="24"/>
          <w:szCs w:val="24"/>
        </w:rPr>
        <w:t>реализующее образовательные</w:t>
      </w:r>
      <w:r w:rsidR="00B67337" w:rsidRPr="000E506B">
        <w:rPr>
          <w:sz w:val="24"/>
          <w:szCs w:val="24"/>
        </w:rPr>
        <w:t xml:space="preserve"> программы преим</w:t>
      </w:r>
      <w:r w:rsidR="00A12240" w:rsidRPr="000E506B">
        <w:rPr>
          <w:sz w:val="24"/>
          <w:szCs w:val="24"/>
        </w:rPr>
        <w:t>ущественно уровня магистратуры и</w:t>
      </w:r>
      <w:r w:rsidR="00B67337" w:rsidRPr="000E506B">
        <w:rPr>
          <w:sz w:val="24"/>
          <w:szCs w:val="24"/>
        </w:rPr>
        <w:t xml:space="preserve"> аспирантуры</w:t>
      </w:r>
      <w:r w:rsidR="00A12240" w:rsidRPr="000E506B">
        <w:rPr>
          <w:sz w:val="24"/>
          <w:szCs w:val="24"/>
        </w:rPr>
        <w:t>, а также модули старших курсов специалитета</w:t>
      </w:r>
      <w:r w:rsidR="00D54379" w:rsidRPr="000E506B">
        <w:rPr>
          <w:rFonts w:cstheme="minorHAnsi"/>
          <w:sz w:val="24"/>
          <w:szCs w:val="24"/>
        </w:rPr>
        <w:t xml:space="preserve">. </w:t>
      </w:r>
      <w:r w:rsidR="00E84EA4" w:rsidRPr="000E506B">
        <w:rPr>
          <w:rFonts w:cstheme="minorHAnsi"/>
          <w:sz w:val="24"/>
          <w:szCs w:val="24"/>
        </w:rPr>
        <w:t xml:space="preserve">Работники </w:t>
      </w:r>
      <w:r w:rsidR="00D54379" w:rsidRPr="000E506B">
        <w:rPr>
          <w:rFonts w:cstheme="minorHAnsi"/>
          <w:sz w:val="24"/>
          <w:szCs w:val="24"/>
        </w:rPr>
        <w:t xml:space="preserve">кафедры </w:t>
      </w:r>
      <w:r w:rsidR="00E84EA4" w:rsidRPr="000E506B">
        <w:rPr>
          <w:rFonts w:cstheme="minorHAnsi"/>
          <w:sz w:val="24"/>
          <w:szCs w:val="24"/>
        </w:rPr>
        <w:t xml:space="preserve">могут принимать участие в реализации модулей для уровня </w:t>
      </w:r>
      <w:r w:rsidR="00D54379" w:rsidRPr="000E506B">
        <w:rPr>
          <w:rFonts w:cstheme="minorHAnsi"/>
          <w:sz w:val="24"/>
          <w:szCs w:val="24"/>
        </w:rPr>
        <w:t xml:space="preserve">бакалавриата и младших курсов специалитета </w:t>
      </w:r>
      <w:r w:rsidR="00E84EA4" w:rsidRPr="000E506B">
        <w:rPr>
          <w:rFonts w:cstheme="minorHAnsi"/>
          <w:sz w:val="24"/>
          <w:szCs w:val="24"/>
        </w:rPr>
        <w:t>(в установленном в Университете порядке) если они обладают соответствующими компетенциями.</w:t>
      </w:r>
    </w:p>
    <w:p w14:paraId="4A5DBB9B" w14:textId="77777777" w:rsidR="000E697B" w:rsidRPr="000E506B" w:rsidRDefault="000E697B" w:rsidP="00F33187">
      <w:pPr>
        <w:spacing w:before="120" w:after="0" w:line="240" w:lineRule="auto"/>
        <w:ind w:firstLine="567"/>
        <w:jc w:val="both"/>
        <w:rPr>
          <w:rFonts w:cs="Times New Roman"/>
          <w:b/>
          <w:sz w:val="24"/>
          <w:szCs w:val="24"/>
          <w:lang w:val="en-US"/>
        </w:rPr>
      </w:pPr>
      <w:r w:rsidRPr="000E506B">
        <w:rPr>
          <w:rFonts w:cs="Times New Roman"/>
          <w:b/>
          <w:sz w:val="24"/>
          <w:szCs w:val="24"/>
        </w:rPr>
        <w:t>Цели:</w:t>
      </w:r>
    </w:p>
    <w:p w14:paraId="08F2FCEF" w14:textId="77777777" w:rsidR="000E697B" w:rsidRPr="000E506B" w:rsidRDefault="000E697B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E506B">
        <w:rPr>
          <w:rFonts w:asciiTheme="minorHAnsi" w:hAnsiTheme="minorHAnsi"/>
          <w:sz w:val="24"/>
          <w:szCs w:val="24"/>
        </w:rPr>
        <w:t xml:space="preserve">Формирование новых и развитие существующих научных направлений, проведение фундаментальных и прикладных исследований национального и мирового уровня. </w:t>
      </w:r>
    </w:p>
    <w:p w14:paraId="6CDE0535" w14:textId="0A55BFC3" w:rsidR="000E697B" w:rsidRPr="000E697B" w:rsidDel="000E3B98" w:rsidRDefault="000E697B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E506B">
        <w:rPr>
          <w:rFonts w:asciiTheme="minorHAnsi" w:hAnsiTheme="minorHAnsi"/>
          <w:sz w:val="24"/>
          <w:szCs w:val="24"/>
        </w:rPr>
        <w:t>Д</w:t>
      </w:r>
      <w:r w:rsidRPr="000E506B" w:rsidDel="000E3B98">
        <w:rPr>
          <w:rFonts w:asciiTheme="minorHAnsi" w:hAnsiTheme="minorHAnsi"/>
          <w:sz w:val="24"/>
          <w:szCs w:val="24"/>
        </w:rPr>
        <w:t>остижение обучающимися результатов обучения, направленных на развитие компетенций</w:t>
      </w:r>
      <w:r w:rsidRPr="000E506B">
        <w:rPr>
          <w:rFonts w:asciiTheme="minorHAnsi" w:hAnsiTheme="minorHAnsi"/>
          <w:sz w:val="24"/>
          <w:szCs w:val="24"/>
        </w:rPr>
        <w:t>, предусмотренных образовательными программами</w:t>
      </w:r>
      <w:r w:rsidR="000F279E" w:rsidRPr="000E506B">
        <w:rPr>
          <w:rFonts w:asciiTheme="minorHAnsi" w:hAnsiTheme="minorHAnsi"/>
          <w:sz w:val="24"/>
          <w:szCs w:val="24"/>
        </w:rPr>
        <w:t xml:space="preserve"> преимущественно магистратуры и аспирантуры</w:t>
      </w:r>
      <w:r w:rsidRPr="000E506B">
        <w:rPr>
          <w:rFonts w:asciiTheme="minorHAnsi" w:hAnsiTheme="minorHAnsi"/>
          <w:sz w:val="24"/>
          <w:szCs w:val="24"/>
        </w:rPr>
        <w:t>,</w:t>
      </w:r>
      <w:r w:rsidR="00A12240" w:rsidRPr="000E506B">
        <w:rPr>
          <w:rFonts w:asciiTheme="minorHAnsi" w:hAnsiTheme="minorHAnsi"/>
          <w:sz w:val="24"/>
          <w:szCs w:val="24"/>
        </w:rPr>
        <w:t xml:space="preserve"> а также модулями старших курсов специалитета</w:t>
      </w:r>
      <w:r w:rsidRPr="000E506B">
        <w:rPr>
          <w:rFonts w:asciiTheme="minorHAnsi" w:hAnsiTheme="minorHAnsi"/>
          <w:sz w:val="24"/>
          <w:szCs w:val="24"/>
        </w:rPr>
        <w:t xml:space="preserve"> путём </w:t>
      </w:r>
      <w:r w:rsidRPr="000E506B" w:rsidDel="000E3B98">
        <w:rPr>
          <w:rFonts w:asciiTheme="minorHAnsi" w:hAnsiTheme="minorHAnsi"/>
          <w:sz w:val="24"/>
          <w:szCs w:val="24"/>
        </w:rPr>
        <w:t xml:space="preserve">использования в образовательной деятельности </w:t>
      </w:r>
      <w:r w:rsidRPr="000E506B">
        <w:rPr>
          <w:rFonts w:asciiTheme="minorHAnsi" w:hAnsiTheme="minorHAnsi"/>
          <w:sz w:val="24"/>
          <w:szCs w:val="24"/>
        </w:rPr>
        <w:t xml:space="preserve">результатов </w:t>
      </w:r>
      <w:r w:rsidRPr="000E506B" w:rsidDel="000E3B98">
        <w:rPr>
          <w:rFonts w:asciiTheme="minorHAnsi" w:hAnsiTheme="minorHAnsi"/>
          <w:sz w:val="24"/>
          <w:szCs w:val="24"/>
        </w:rPr>
        <w:t>научно-исследовательских работ, знаний и достижений науки и техники, с учетом прогноза будущих</w:t>
      </w:r>
      <w:r w:rsidRPr="000E697B" w:rsidDel="000E3B98">
        <w:rPr>
          <w:rFonts w:asciiTheme="minorHAnsi" w:hAnsiTheme="minorHAnsi"/>
          <w:sz w:val="24"/>
          <w:szCs w:val="24"/>
        </w:rPr>
        <w:t xml:space="preserve"> тенденций развития, расширения исследовательского принципа обучения</w:t>
      </w:r>
      <w:r w:rsidRPr="000E697B">
        <w:rPr>
          <w:rFonts w:asciiTheme="minorHAnsi" w:hAnsiTheme="minorHAnsi"/>
          <w:sz w:val="24"/>
          <w:szCs w:val="24"/>
        </w:rPr>
        <w:t xml:space="preserve"> </w:t>
      </w:r>
      <w:r w:rsidRPr="000E697B" w:rsidDel="000E3B98">
        <w:rPr>
          <w:rFonts w:asciiTheme="minorHAnsi" w:hAnsiTheme="minorHAnsi"/>
          <w:sz w:val="24"/>
          <w:szCs w:val="24"/>
        </w:rPr>
        <w:t>и практической составляющей образовательной деятельности.</w:t>
      </w:r>
    </w:p>
    <w:p w14:paraId="1C7ABECA" w14:textId="2F0BDA8C" w:rsidR="000E697B" w:rsidRPr="000E697B" w:rsidRDefault="000E697B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E697B">
        <w:rPr>
          <w:rFonts w:asciiTheme="minorHAnsi" w:hAnsiTheme="minorHAnsi"/>
          <w:sz w:val="24"/>
          <w:szCs w:val="24"/>
        </w:rPr>
        <w:t>Развитие кадрового нау</w:t>
      </w:r>
      <w:r w:rsidR="00A573B4">
        <w:rPr>
          <w:rFonts w:asciiTheme="minorHAnsi" w:hAnsiTheme="minorHAnsi"/>
          <w:sz w:val="24"/>
          <w:szCs w:val="24"/>
        </w:rPr>
        <w:t>чно-педагогического потенциала У</w:t>
      </w:r>
      <w:r w:rsidRPr="000E697B">
        <w:rPr>
          <w:rFonts w:asciiTheme="minorHAnsi" w:hAnsiTheme="minorHAnsi"/>
          <w:sz w:val="24"/>
          <w:szCs w:val="24"/>
        </w:rPr>
        <w:t>ниверситета по направлениям деятельности кафедры, обеспечивающего между</w:t>
      </w:r>
      <w:r w:rsidR="00A573B4">
        <w:rPr>
          <w:rFonts w:asciiTheme="minorHAnsi" w:hAnsiTheme="minorHAnsi"/>
          <w:sz w:val="24"/>
          <w:szCs w:val="24"/>
        </w:rPr>
        <w:t>народную конкурентоспособность У</w:t>
      </w:r>
      <w:r w:rsidRPr="000E697B">
        <w:rPr>
          <w:rFonts w:asciiTheme="minorHAnsi" w:hAnsiTheme="minorHAnsi"/>
          <w:sz w:val="24"/>
          <w:szCs w:val="24"/>
        </w:rPr>
        <w:t>ниверситета и вклад в социально-экономическое развитие региона и Российской Федерации.</w:t>
      </w:r>
    </w:p>
    <w:p w14:paraId="2BF5FAAA" w14:textId="77777777" w:rsidR="000E697B" w:rsidRPr="000E697B" w:rsidRDefault="000E697B" w:rsidP="00F33187">
      <w:pPr>
        <w:spacing w:before="12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0E697B">
        <w:rPr>
          <w:rFonts w:cs="Times New Roman"/>
          <w:b/>
          <w:sz w:val="24"/>
          <w:szCs w:val="24"/>
        </w:rPr>
        <w:t>Основные задачи:</w:t>
      </w:r>
    </w:p>
    <w:p w14:paraId="169E16D7" w14:textId="77777777" w:rsidR="000E697B" w:rsidRPr="000E697B" w:rsidRDefault="000E697B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E697B">
        <w:rPr>
          <w:rFonts w:asciiTheme="minorHAnsi" w:hAnsiTheme="minorHAnsi"/>
          <w:sz w:val="24"/>
          <w:szCs w:val="24"/>
        </w:rPr>
        <w:t>Поиск, анализ и выбор перспективных тематик фундаментальных и прикладных инициативных исследований в области научных направлений кафедры.</w:t>
      </w:r>
    </w:p>
    <w:p w14:paraId="49DEE9BB" w14:textId="77777777" w:rsidR="000E697B" w:rsidRPr="000E697B" w:rsidRDefault="000E697B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E697B">
        <w:rPr>
          <w:rFonts w:asciiTheme="minorHAnsi" w:hAnsiTheme="minorHAnsi"/>
          <w:sz w:val="24"/>
          <w:szCs w:val="24"/>
        </w:rPr>
        <w:t>Привлечение средств из различных источников финансирования для достижения целей и решения задач кафедры, в том числе содействие участию сотрудников кафедры в конкурсах, предполагающих финансирование академической мобильности и других видов академического развития.</w:t>
      </w:r>
    </w:p>
    <w:p w14:paraId="07B98A8C" w14:textId="77777777" w:rsidR="000E697B" w:rsidRPr="000E697B" w:rsidRDefault="000E697B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E697B">
        <w:rPr>
          <w:rFonts w:asciiTheme="minorHAnsi" w:hAnsiTheme="minorHAnsi"/>
          <w:sz w:val="24"/>
          <w:szCs w:val="24"/>
        </w:rPr>
        <w:t>Проведение научно-исследовательских и опытно-конструкторских работ по госзаказам и заказам организаций-партнеров и инновационной научно-производственной деятельности.</w:t>
      </w:r>
    </w:p>
    <w:p w14:paraId="7404C7A4" w14:textId="77777777" w:rsidR="000E697B" w:rsidRPr="000E697B" w:rsidRDefault="000E697B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E697B">
        <w:rPr>
          <w:rFonts w:asciiTheme="minorHAnsi" w:hAnsiTheme="minorHAnsi"/>
          <w:sz w:val="24"/>
          <w:szCs w:val="24"/>
        </w:rPr>
        <w:t xml:space="preserve">Публикация научных статей и литературы, создание образовательных ресурсов, обеспечивающих продвижение университета в международной среде. </w:t>
      </w:r>
    </w:p>
    <w:p w14:paraId="766BD3EA" w14:textId="77777777" w:rsidR="000E697B" w:rsidRPr="000E697B" w:rsidRDefault="000E697B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E697B">
        <w:rPr>
          <w:rFonts w:asciiTheme="minorHAnsi" w:hAnsiTheme="minorHAnsi"/>
          <w:sz w:val="24"/>
          <w:szCs w:val="24"/>
        </w:rPr>
        <w:t xml:space="preserve">Разработка и реализация модулей(дисциплин) образовательных программ (в том числе майноров, практик, ГИА), направленных на достижение результатов </w:t>
      </w:r>
      <w:r w:rsidRPr="000E697B">
        <w:rPr>
          <w:rFonts w:asciiTheme="minorHAnsi" w:hAnsiTheme="minorHAnsi"/>
          <w:sz w:val="24"/>
          <w:szCs w:val="24"/>
        </w:rPr>
        <w:lastRenderedPageBreak/>
        <w:t>обучения, связанных с научными направлениями деятельности кафедры, соответствующих современным и перспективным требованиям рынка на основании образовательных и профессиональных стандартов.</w:t>
      </w:r>
    </w:p>
    <w:p w14:paraId="21ADA33B" w14:textId="77777777" w:rsidR="000E697B" w:rsidRPr="000E697B" w:rsidRDefault="000E697B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E697B">
        <w:rPr>
          <w:rFonts w:asciiTheme="minorHAnsi" w:hAnsiTheme="minorHAnsi"/>
          <w:sz w:val="24"/>
          <w:szCs w:val="24"/>
        </w:rPr>
        <w:t>Совершенствование методов и технологий достижения результатов обучения.</w:t>
      </w:r>
    </w:p>
    <w:p w14:paraId="1D5BE594" w14:textId="77777777" w:rsidR="000E697B" w:rsidRPr="000E697B" w:rsidRDefault="000E697B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E697B">
        <w:rPr>
          <w:rFonts w:asciiTheme="minorHAnsi" w:hAnsiTheme="minorHAnsi"/>
          <w:sz w:val="24"/>
          <w:szCs w:val="24"/>
        </w:rPr>
        <w:t>Подготовка научно-педагогических кадров высшей квалификации через аспирантуру и докторантуру и иные формы.</w:t>
      </w:r>
    </w:p>
    <w:p w14:paraId="69831BC1" w14:textId="77777777" w:rsidR="000E697B" w:rsidRPr="000E697B" w:rsidRDefault="000E697B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E697B">
        <w:rPr>
          <w:rFonts w:asciiTheme="minorHAnsi" w:hAnsiTheme="minorHAnsi"/>
          <w:sz w:val="24"/>
          <w:szCs w:val="24"/>
        </w:rPr>
        <w:t>Реализация работы с обучающимися в части воспитательной работы, профориентации, консультирования по профессиональному развитию, обеспечению контактов с потенциальными работодателями по направлениям деятельности кафедры, организации производственных практик по заказу руководителя образовательной программы.</w:t>
      </w:r>
    </w:p>
    <w:p w14:paraId="65CCB5C5" w14:textId="77777777" w:rsidR="000E697B" w:rsidRPr="000E697B" w:rsidRDefault="000E697B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E697B">
        <w:rPr>
          <w:rFonts w:asciiTheme="minorHAnsi" w:hAnsiTheme="minorHAnsi"/>
          <w:sz w:val="24"/>
          <w:szCs w:val="24"/>
        </w:rPr>
        <w:t xml:space="preserve">Привлечение, подготовка и консолидация высококвалификационных научно-педагогических кадров для реализации конкретных задач и проектов научной и образовательной деятельности. </w:t>
      </w:r>
    </w:p>
    <w:p w14:paraId="79662DAA" w14:textId="77777777" w:rsidR="000E697B" w:rsidRPr="000E697B" w:rsidRDefault="000E697B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E697B">
        <w:rPr>
          <w:rFonts w:asciiTheme="minorHAnsi" w:hAnsiTheme="minorHAnsi"/>
          <w:sz w:val="24"/>
          <w:szCs w:val="24"/>
        </w:rPr>
        <w:t>Создание условий для постоянного роста квалификации работников кафедры через повышение их квалификации, участие в международных мероприятиях и деятельности профильных экспертных сообществ.</w:t>
      </w:r>
    </w:p>
    <w:p w14:paraId="5FF2D090" w14:textId="77777777" w:rsidR="000E697B" w:rsidRPr="000E697B" w:rsidRDefault="000E697B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E697B">
        <w:rPr>
          <w:rFonts w:asciiTheme="minorHAnsi" w:hAnsiTheme="minorHAnsi"/>
          <w:sz w:val="24"/>
          <w:szCs w:val="24"/>
        </w:rPr>
        <w:t>Определение направлений развития материально-технического обеспечения научной и образовательной деятельности, создание комфортной академической среды и поддержка университетской корпоративной культуры.</w:t>
      </w:r>
    </w:p>
    <w:p w14:paraId="0137FD42" w14:textId="77777777" w:rsidR="000E697B" w:rsidRPr="000E697B" w:rsidRDefault="000E697B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E697B">
        <w:rPr>
          <w:rFonts w:asciiTheme="minorHAnsi" w:hAnsiTheme="minorHAnsi"/>
          <w:sz w:val="24"/>
          <w:szCs w:val="24"/>
        </w:rPr>
        <w:t>Развитие академических связей, способствующих повышению результативности научной и образовательной деятельности.</w:t>
      </w:r>
    </w:p>
    <w:p w14:paraId="5BFB7164" w14:textId="77777777" w:rsidR="00E6388D" w:rsidRPr="00F33187" w:rsidRDefault="00D14267" w:rsidP="00F33187">
      <w:pPr>
        <w:spacing w:before="120"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33187">
        <w:rPr>
          <w:rFonts w:eastAsia="Calibri" w:cs="Times New Roman"/>
          <w:b/>
          <w:sz w:val="24"/>
          <w:szCs w:val="24"/>
        </w:rPr>
        <w:t>Руководители образовательных программ</w:t>
      </w:r>
      <w:r w:rsidR="007F0A7E" w:rsidRPr="00F33187">
        <w:rPr>
          <w:rFonts w:eastAsia="Calibri" w:cs="Times New Roman"/>
          <w:b/>
          <w:sz w:val="24"/>
          <w:szCs w:val="24"/>
        </w:rPr>
        <w:t xml:space="preserve"> -</w:t>
      </w:r>
      <w:r w:rsidRPr="00F33187">
        <w:rPr>
          <w:rFonts w:eastAsia="Calibri" w:cstheme="minorHAnsi"/>
          <w:sz w:val="24"/>
          <w:szCs w:val="24"/>
        </w:rPr>
        <w:t xml:space="preserve"> </w:t>
      </w:r>
      <w:r w:rsidRPr="00F33187">
        <w:rPr>
          <w:rFonts w:cstheme="minorHAnsi"/>
          <w:sz w:val="24"/>
          <w:szCs w:val="24"/>
        </w:rPr>
        <w:t xml:space="preserve">лица, ответственные за качество подготовки обучающихся по образовательным программам, координацию работ по разработке, реализации, мониторингу и совершенствованию (развитию) программ, набор обучающихся на образовательные программы. </w:t>
      </w:r>
    </w:p>
    <w:p w14:paraId="5839EDCF" w14:textId="77777777" w:rsidR="00D14267" w:rsidRPr="00F33187" w:rsidRDefault="0051089F" w:rsidP="00F33187">
      <w:pPr>
        <w:spacing w:before="120" w:after="0" w:line="240" w:lineRule="auto"/>
        <w:ind w:firstLine="567"/>
        <w:jc w:val="both"/>
        <w:rPr>
          <w:rFonts w:eastAsia="Calibri" w:cs="Times New Roman"/>
          <w:b/>
          <w:sz w:val="24"/>
          <w:szCs w:val="24"/>
        </w:rPr>
      </w:pPr>
      <w:r w:rsidRPr="00F33187">
        <w:rPr>
          <w:rFonts w:eastAsia="Calibri" w:cs="Times New Roman"/>
          <w:b/>
          <w:sz w:val="24"/>
          <w:szCs w:val="24"/>
        </w:rPr>
        <w:t xml:space="preserve">Отдел организации образовательной деятельности </w:t>
      </w:r>
    </w:p>
    <w:p w14:paraId="4164F365" w14:textId="77777777" w:rsidR="003B6051" w:rsidRPr="00767575" w:rsidRDefault="003B6051" w:rsidP="003B6051">
      <w:pPr>
        <w:spacing w:before="120"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87B45">
        <w:rPr>
          <w:rFonts w:eastAsia="Calibri" w:cstheme="minorHAnsi"/>
          <w:sz w:val="24"/>
          <w:szCs w:val="24"/>
        </w:rPr>
        <w:t xml:space="preserve">Отдел организации образовательной деятельности – </w:t>
      </w:r>
      <w:r w:rsidR="00767575" w:rsidRPr="00287B45">
        <w:rPr>
          <w:rFonts w:eastAsia="Calibri" w:cstheme="minorHAnsi"/>
          <w:sz w:val="24"/>
          <w:szCs w:val="24"/>
        </w:rPr>
        <w:t>структурное подразделение,</w:t>
      </w:r>
      <w:r w:rsidRPr="00287B45">
        <w:rPr>
          <w:rFonts w:eastAsia="Calibri" w:cstheme="minorHAnsi"/>
          <w:sz w:val="24"/>
          <w:szCs w:val="24"/>
        </w:rPr>
        <w:t xml:space="preserve"> отвечающее за </w:t>
      </w:r>
      <w:r w:rsidR="00767575" w:rsidRPr="00287B45">
        <w:rPr>
          <w:rFonts w:eastAsia="Calibri" w:cstheme="minorHAnsi"/>
          <w:sz w:val="24"/>
          <w:szCs w:val="24"/>
        </w:rPr>
        <w:t>обеспечение и контроль образовательного процесса</w:t>
      </w:r>
      <w:r w:rsidR="00866636" w:rsidRPr="00287B45">
        <w:rPr>
          <w:rFonts w:eastAsia="Calibri" w:cstheme="minorHAnsi"/>
          <w:sz w:val="24"/>
          <w:szCs w:val="24"/>
        </w:rPr>
        <w:t xml:space="preserve"> школы</w:t>
      </w:r>
      <w:r w:rsidR="00767575" w:rsidRPr="00287B45">
        <w:rPr>
          <w:rFonts w:eastAsia="Calibri" w:cstheme="minorHAnsi"/>
          <w:sz w:val="24"/>
          <w:szCs w:val="24"/>
        </w:rPr>
        <w:t xml:space="preserve"> и выполняющее сервисные функции.</w:t>
      </w:r>
    </w:p>
    <w:p w14:paraId="58DA3152" w14:textId="77777777" w:rsidR="007F0A7E" w:rsidRPr="00F33187" w:rsidRDefault="007F0A7E" w:rsidP="00F33187">
      <w:pPr>
        <w:spacing w:before="120" w:after="0" w:line="240" w:lineRule="auto"/>
        <w:ind w:firstLine="567"/>
        <w:jc w:val="both"/>
        <w:rPr>
          <w:rFonts w:eastAsia="Calibri" w:cs="Times New Roman"/>
          <w:b/>
          <w:sz w:val="24"/>
          <w:szCs w:val="24"/>
        </w:rPr>
      </w:pPr>
      <w:r w:rsidRPr="00F33187">
        <w:rPr>
          <w:rFonts w:eastAsia="Calibri" w:cs="Times New Roman"/>
          <w:b/>
          <w:sz w:val="24"/>
          <w:szCs w:val="24"/>
        </w:rPr>
        <w:t>Цель:</w:t>
      </w:r>
    </w:p>
    <w:p w14:paraId="45A30981" w14:textId="7CB4C8C7" w:rsidR="007F0A7E" w:rsidRPr="00F33187" w:rsidRDefault="007F0A7E" w:rsidP="00F33187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F33187">
        <w:rPr>
          <w:sz w:val="24"/>
          <w:szCs w:val="24"/>
        </w:rPr>
        <w:t xml:space="preserve">Обеспечение </w:t>
      </w:r>
      <w:r w:rsidRPr="00F33187">
        <w:rPr>
          <w:rFonts w:eastAsia="Calibri" w:cstheme="minorHAnsi"/>
          <w:sz w:val="24"/>
          <w:szCs w:val="24"/>
        </w:rPr>
        <w:t>образовательного</w:t>
      </w:r>
      <w:r w:rsidR="0065139C">
        <w:rPr>
          <w:sz w:val="24"/>
          <w:szCs w:val="24"/>
        </w:rPr>
        <w:t xml:space="preserve"> процесса И</w:t>
      </w:r>
      <w:r w:rsidRPr="00F33187">
        <w:rPr>
          <w:sz w:val="24"/>
          <w:szCs w:val="24"/>
        </w:rPr>
        <w:t>нститута в соответствии с требованиями, определяемыми Дирекцией образов</w:t>
      </w:r>
      <w:r w:rsidR="0065139C">
        <w:rPr>
          <w:sz w:val="24"/>
          <w:szCs w:val="24"/>
        </w:rPr>
        <w:t>ательных программ и директором И</w:t>
      </w:r>
      <w:r w:rsidRPr="00F33187">
        <w:rPr>
          <w:sz w:val="24"/>
          <w:szCs w:val="24"/>
        </w:rPr>
        <w:t>нститута.</w:t>
      </w:r>
    </w:p>
    <w:p w14:paraId="1AB0773A" w14:textId="77777777" w:rsidR="007F0A7E" w:rsidRPr="00F33187" w:rsidRDefault="007F0A7E" w:rsidP="00F33187">
      <w:pPr>
        <w:spacing w:before="120" w:after="0" w:line="240" w:lineRule="auto"/>
        <w:ind w:firstLine="567"/>
        <w:jc w:val="both"/>
        <w:rPr>
          <w:rFonts w:eastAsia="Calibri" w:cs="Times New Roman"/>
          <w:b/>
          <w:sz w:val="24"/>
          <w:szCs w:val="24"/>
        </w:rPr>
      </w:pPr>
      <w:r w:rsidRPr="00F33187">
        <w:rPr>
          <w:rFonts w:eastAsia="Calibri" w:cs="Times New Roman"/>
          <w:b/>
          <w:sz w:val="24"/>
          <w:szCs w:val="24"/>
        </w:rPr>
        <w:t xml:space="preserve"> Основные задачи:</w:t>
      </w:r>
    </w:p>
    <w:p w14:paraId="7EDAABFB" w14:textId="77777777" w:rsidR="007F0A7E" w:rsidRPr="00F33187" w:rsidRDefault="007F0A7E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F33187">
        <w:rPr>
          <w:rFonts w:asciiTheme="minorHAnsi" w:hAnsiTheme="minorHAnsi"/>
          <w:sz w:val="24"/>
          <w:szCs w:val="24"/>
        </w:rPr>
        <w:t>Сопровождение деятельности участников образовательного процесса и осуществление контроля реализации образовательных программ и модулей образовательных программ.</w:t>
      </w:r>
    </w:p>
    <w:p w14:paraId="2604BA11" w14:textId="77777777" w:rsidR="007F0A7E" w:rsidRPr="00F33187" w:rsidRDefault="007F0A7E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F33187">
        <w:rPr>
          <w:rFonts w:asciiTheme="minorHAnsi" w:hAnsiTheme="minorHAnsi"/>
          <w:sz w:val="24"/>
          <w:szCs w:val="24"/>
        </w:rPr>
        <w:lastRenderedPageBreak/>
        <w:t>Реализация сервиса «единого окна» для студентов, в том числе иностранных.</w:t>
      </w:r>
    </w:p>
    <w:p w14:paraId="1E62D7A6" w14:textId="528F393D" w:rsidR="007F0A7E" w:rsidRPr="00F33187" w:rsidRDefault="007F0A7E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F33187">
        <w:rPr>
          <w:rFonts w:asciiTheme="minorHAnsi" w:hAnsiTheme="minorHAnsi"/>
          <w:sz w:val="24"/>
          <w:szCs w:val="24"/>
        </w:rPr>
        <w:t>Сбор информации о хо</w:t>
      </w:r>
      <w:r w:rsidR="0065139C">
        <w:rPr>
          <w:rFonts w:asciiTheme="minorHAnsi" w:hAnsiTheme="minorHAnsi"/>
          <w:sz w:val="24"/>
          <w:szCs w:val="24"/>
        </w:rPr>
        <w:t>де образовательного процесса в И</w:t>
      </w:r>
      <w:r w:rsidRPr="00F33187">
        <w:rPr>
          <w:rFonts w:asciiTheme="minorHAnsi" w:hAnsiTheme="minorHAnsi"/>
          <w:sz w:val="24"/>
          <w:szCs w:val="24"/>
        </w:rPr>
        <w:t xml:space="preserve">нституте и анализ информации по заданию дирекции </w:t>
      </w:r>
      <w:r w:rsidR="0065139C">
        <w:rPr>
          <w:rFonts w:asciiTheme="minorHAnsi" w:hAnsiTheme="minorHAnsi"/>
          <w:sz w:val="24"/>
          <w:szCs w:val="24"/>
        </w:rPr>
        <w:t>И</w:t>
      </w:r>
      <w:r w:rsidRPr="00F33187">
        <w:rPr>
          <w:rFonts w:asciiTheme="minorHAnsi" w:hAnsiTheme="minorHAnsi"/>
          <w:sz w:val="24"/>
          <w:szCs w:val="24"/>
        </w:rPr>
        <w:t>нститута.</w:t>
      </w:r>
    </w:p>
    <w:p w14:paraId="11BDC6BA" w14:textId="09FBB234" w:rsidR="00AE11AF" w:rsidRPr="000E506B" w:rsidRDefault="00AE11AF" w:rsidP="00AE11AF">
      <w:pPr>
        <w:spacing w:before="120" w:after="0"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0E506B">
        <w:rPr>
          <w:b/>
          <w:sz w:val="24"/>
          <w:szCs w:val="24"/>
          <w:lang w:eastAsia="ru-RU"/>
        </w:rPr>
        <w:t xml:space="preserve">Научные структурные подразделения </w:t>
      </w:r>
      <w:r w:rsidRPr="000E506B">
        <w:rPr>
          <w:sz w:val="24"/>
          <w:szCs w:val="24"/>
          <w:lang w:eastAsia="ru-RU"/>
        </w:rPr>
        <w:t xml:space="preserve">(центр, лаборатория, обсерватория, научно-исследовательская часть, научно-исследовательский </w:t>
      </w:r>
      <w:r w:rsidR="00C80722">
        <w:rPr>
          <w:sz w:val="24"/>
          <w:szCs w:val="24"/>
          <w:lang w:eastAsia="ru-RU"/>
        </w:rPr>
        <w:t>и</w:t>
      </w:r>
      <w:r w:rsidRPr="000E506B">
        <w:rPr>
          <w:sz w:val="24"/>
          <w:szCs w:val="24"/>
          <w:lang w:eastAsia="ru-RU"/>
        </w:rPr>
        <w:t xml:space="preserve">нститут, биостанция, ботанический сад) – структурные подразделения, выполняющие фундаментальные и </w:t>
      </w:r>
      <w:r w:rsidR="006F0F0D" w:rsidRPr="000E506B">
        <w:rPr>
          <w:sz w:val="24"/>
          <w:szCs w:val="24"/>
          <w:lang w:eastAsia="ru-RU"/>
        </w:rPr>
        <w:t>прикладные научные исследования,</w:t>
      </w:r>
      <w:r w:rsidRPr="000E506B">
        <w:rPr>
          <w:sz w:val="24"/>
          <w:szCs w:val="24"/>
          <w:lang w:eastAsia="ru-RU"/>
        </w:rPr>
        <w:t xml:space="preserve"> и опытно-конструкторские работы.</w:t>
      </w:r>
    </w:p>
    <w:p w14:paraId="238072B8" w14:textId="77777777" w:rsidR="00AE11AF" w:rsidRPr="000E506B" w:rsidRDefault="00AE11AF" w:rsidP="00F33187">
      <w:pPr>
        <w:spacing w:before="120" w:after="0" w:line="240" w:lineRule="auto"/>
        <w:ind w:firstLine="567"/>
        <w:jc w:val="both"/>
        <w:rPr>
          <w:b/>
          <w:color w:val="FF0000"/>
          <w:sz w:val="24"/>
          <w:szCs w:val="24"/>
          <w:lang w:eastAsia="ru-RU"/>
        </w:rPr>
      </w:pPr>
    </w:p>
    <w:p w14:paraId="4ACD8B3F" w14:textId="77777777" w:rsidR="004A5E92" w:rsidRPr="00F33187" w:rsidRDefault="004A5E92" w:rsidP="00F33187">
      <w:pPr>
        <w:spacing w:before="120"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0E506B">
        <w:rPr>
          <w:rFonts w:cstheme="minorHAnsi"/>
          <w:b/>
          <w:sz w:val="24"/>
          <w:szCs w:val="24"/>
        </w:rPr>
        <w:t xml:space="preserve">Вариативные </w:t>
      </w:r>
      <w:r w:rsidRPr="000E506B">
        <w:rPr>
          <w:rFonts w:eastAsia="Calibri" w:cs="Times New Roman"/>
          <w:b/>
          <w:sz w:val="24"/>
          <w:szCs w:val="24"/>
        </w:rPr>
        <w:t>подразделения</w:t>
      </w:r>
    </w:p>
    <w:p w14:paraId="4A63DC15" w14:textId="2562E7AA" w:rsidR="00CE0B6E" w:rsidRPr="00F33187" w:rsidRDefault="0065139C" w:rsidP="00F33187">
      <w:pPr>
        <w:spacing w:before="120"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структуре И</w:t>
      </w:r>
      <w:r w:rsidR="008B23AE" w:rsidRPr="00F33187">
        <w:rPr>
          <w:rFonts w:cstheme="minorHAnsi"/>
          <w:sz w:val="24"/>
          <w:szCs w:val="24"/>
        </w:rPr>
        <w:t>нститута выделяются вариативные подразделения</w:t>
      </w:r>
      <w:r w:rsidR="004D3D76" w:rsidRPr="00F33187">
        <w:rPr>
          <w:rFonts w:cstheme="minorHAnsi"/>
          <w:sz w:val="24"/>
          <w:szCs w:val="24"/>
        </w:rPr>
        <w:t>.</w:t>
      </w:r>
      <w:r w:rsidR="008B23AE" w:rsidRPr="00F33187">
        <w:rPr>
          <w:rFonts w:cstheme="minorHAnsi"/>
          <w:sz w:val="24"/>
          <w:szCs w:val="24"/>
        </w:rPr>
        <w:t xml:space="preserve"> </w:t>
      </w:r>
      <w:r w:rsidR="004D3D76" w:rsidRPr="00F33187">
        <w:rPr>
          <w:rFonts w:cstheme="minorHAnsi"/>
          <w:sz w:val="24"/>
          <w:szCs w:val="24"/>
        </w:rPr>
        <w:t>Пр</w:t>
      </w:r>
      <w:r w:rsidR="004A5E92" w:rsidRPr="00F33187">
        <w:rPr>
          <w:rFonts w:cstheme="minorHAnsi"/>
          <w:sz w:val="24"/>
          <w:szCs w:val="24"/>
        </w:rPr>
        <w:t xml:space="preserve">и формировании </w:t>
      </w:r>
      <w:r>
        <w:rPr>
          <w:rFonts w:cstheme="minorHAnsi"/>
          <w:sz w:val="24"/>
          <w:szCs w:val="24"/>
        </w:rPr>
        <w:t>И</w:t>
      </w:r>
      <w:r w:rsidR="004A5E92" w:rsidRPr="00F33187">
        <w:rPr>
          <w:rFonts w:cstheme="minorHAnsi"/>
          <w:sz w:val="24"/>
          <w:szCs w:val="24"/>
        </w:rPr>
        <w:t>нститута</w:t>
      </w:r>
      <w:r w:rsidR="004D3D76" w:rsidRPr="00F33187">
        <w:rPr>
          <w:rFonts w:cstheme="minorHAnsi"/>
          <w:sz w:val="24"/>
          <w:szCs w:val="24"/>
        </w:rPr>
        <w:t xml:space="preserve"> </w:t>
      </w:r>
      <w:r w:rsidR="004D3D76" w:rsidRPr="00F33187">
        <w:rPr>
          <w:sz w:val="24"/>
          <w:szCs w:val="24"/>
        </w:rPr>
        <w:t>вариативные</w:t>
      </w:r>
      <w:r w:rsidR="004D3D76" w:rsidRPr="00F33187">
        <w:rPr>
          <w:rFonts w:cstheme="minorHAnsi"/>
          <w:sz w:val="24"/>
          <w:szCs w:val="24"/>
        </w:rPr>
        <w:t xml:space="preserve"> подразделения</w:t>
      </w:r>
      <w:r w:rsidR="004A5E92" w:rsidRPr="00F33187">
        <w:rPr>
          <w:rFonts w:cstheme="minorHAnsi"/>
          <w:sz w:val="24"/>
          <w:szCs w:val="24"/>
        </w:rPr>
        <w:t xml:space="preserve"> не </w:t>
      </w:r>
      <w:r w:rsidR="008B23AE" w:rsidRPr="00F33187">
        <w:rPr>
          <w:rFonts w:cstheme="minorHAnsi"/>
          <w:sz w:val="24"/>
          <w:szCs w:val="24"/>
        </w:rPr>
        <w:t>являются обязатель</w:t>
      </w:r>
      <w:r>
        <w:rPr>
          <w:rFonts w:cstheme="minorHAnsi"/>
          <w:sz w:val="24"/>
          <w:szCs w:val="24"/>
        </w:rPr>
        <w:t>ными для включения в структуру И</w:t>
      </w:r>
      <w:r w:rsidR="008B23AE" w:rsidRPr="00F33187">
        <w:rPr>
          <w:rFonts w:cstheme="minorHAnsi"/>
          <w:sz w:val="24"/>
          <w:szCs w:val="24"/>
        </w:rPr>
        <w:t>нститута.</w:t>
      </w:r>
      <w:r w:rsidR="004A5E92" w:rsidRPr="00F33187">
        <w:rPr>
          <w:rFonts w:cstheme="minorHAnsi"/>
          <w:sz w:val="24"/>
          <w:szCs w:val="24"/>
        </w:rPr>
        <w:t xml:space="preserve"> </w:t>
      </w:r>
      <w:r w:rsidR="008B23AE" w:rsidRPr="00F33187">
        <w:rPr>
          <w:rFonts w:cstheme="minorHAnsi"/>
          <w:sz w:val="24"/>
          <w:szCs w:val="24"/>
        </w:rPr>
        <w:t>Н</w:t>
      </w:r>
      <w:r w:rsidR="004A5E92" w:rsidRPr="00F33187">
        <w:rPr>
          <w:rFonts w:cstheme="minorHAnsi"/>
          <w:sz w:val="24"/>
          <w:szCs w:val="24"/>
        </w:rPr>
        <w:t>еобходимость введения</w:t>
      </w:r>
      <w:r w:rsidR="009A2340" w:rsidRPr="00F33187">
        <w:rPr>
          <w:rFonts w:cstheme="minorHAnsi"/>
          <w:sz w:val="24"/>
          <w:szCs w:val="24"/>
        </w:rPr>
        <w:t xml:space="preserve"> подобных подразделений</w:t>
      </w:r>
      <w:r w:rsidR="004A5E92" w:rsidRPr="00F33187">
        <w:rPr>
          <w:rFonts w:cstheme="minorHAnsi"/>
          <w:sz w:val="24"/>
          <w:szCs w:val="24"/>
        </w:rPr>
        <w:t xml:space="preserve"> определяется </w:t>
      </w:r>
      <w:r w:rsidR="009A2340" w:rsidRPr="00F33187">
        <w:rPr>
          <w:rFonts w:cstheme="minorHAnsi"/>
          <w:sz w:val="24"/>
          <w:szCs w:val="24"/>
        </w:rPr>
        <w:t xml:space="preserve">планами развития </w:t>
      </w:r>
      <w:r>
        <w:rPr>
          <w:rFonts w:cstheme="minorHAnsi"/>
          <w:sz w:val="24"/>
          <w:szCs w:val="24"/>
        </w:rPr>
        <w:t>И</w:t>
      </w:r>
      <w:r w:rsidR="009A2340" w:rsidRPr="00F33187">
        <w:rPr>
          <w:rFonts w:cstheme="minorHAnsi"/>
          <w:sz w:val="24"/>
          <w:szCs w:val="24"/>
        </w:rPr>
        <w:t xml:space="preserve">нститута, </w:t>
      </w:r>
      <w:r w:rsidR="004A5E92" w:rsidRPr="00F33187">
        <w:rPr>
          <w:rFonts w:cstheme="minorHAnsi"/>
          <w:sz w:val="24"/>
          <w:szCs w:val="24"/>
        </w:rPr>
        <w:t>текущей численностью студентов</w:t>
      </w:r>
      <w:r w:rsidR="00DD3D80" w:rsidRPr="00F33187">
        <w:rPr>
          <w:rFonts w:cstheme="minorHAnsi"/>
          <w:sz w:val="24"/>
          <w:szCs w:val="24"/>
        </w:rPr>
        <w:t xml:space="preserve"> и</w:t>
      </w:r>
      <w:r w:rsidR="004A5E92" w:rsidRPr="00F33187">
        <w:rPr>
          <w:rFonts w:cstheme="minorHAnsi"/>
          <w:sz w:val="24"/>
          <w:szCs w:val="24"/>
        </w:rPr>
        <w:t xml:space="preserve"> </w:t>
      </w:r>
      <w:r w:rsidR="00D010A5">
        <w:rPr>
          <w:rFonts w:cstheme="minorHAnsi"/>
          <w:sz w:val="24"/>
          <w:szCs w:val="24"/>
        </w:rPr>
        <w:t>работников</w:t>
      </w:r>
      <w:r w:rsidR="00CE0B6E" w:rsidRPr="00F33187">
        <w:rPr>
          <w:rFonts w:cstheme="minorHAnsi"/>
          <w:sz w:val="24"/>
          <w:szCs w:val="24"/>
        </w:rPr>
        <w:t>, наличием планов или проектов по функциональному направлению, реализованному в подразделении</w:t>
      </w:r>
      <w:r w:rsidR="004A5E92" w:rsidRPr="00F33187">
        <w:rPr>
          <w:rFonts w:cstheme="minorHAnsi"/>
          <w:sz w:val="24"/>
          <w:szCs w:val="24"/>
        </w:rPr>
        <w:t>.</w:t>
      </w:r>
      <w:r w:rsidR="008B23AE" w:rsidRPr="00F33187">
        <w:rPr>
          <w:rFonts w:cstheme="minorHAnsi"/>
          <w:sz w:val="24"/>
          <w:szCs w:val="24"/>
        </w:rPr>
        <w:t xml:space="preserve"> </w:t>
      </w:r>
    </w:p>
    <w:p w14:paraId="73FEF68E" w14:textId="77777777" w:rsidR="004A5E92" w:rsidRDefault="008B23AE" w:rsidP="005C5896">
      <w:pPr>
        <w:spacing w:before="120"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33187">
        <w:rPr>
          <w:rFonts w:cstheme="minorHAnsi"/>
          <w:sz w:val="24"/>
          <w:szCs w:val="24"/>
        </w:rPr>
        <w:t>К вариативным подразделениям относятся:</w:t>
      </w:r>
      <w:r w:rsidR="008A40D0">
        <w:rPr>
          <w:rFonts w:cstheme="minorHAnsi"/>
          <w:sz w:val="24"/>
          <w:szCs w:val="24"/>
        </w:rPr>
        <w:t xml:space="preserve"> </w:t>
      </w:r>
    </w:p>
    <w:p w14:paraId="17459921" w14:textId="77777777" w:rsidR="008A40D0" w:rsidRPr="008A40D0" w:rsidRDefault="008A40D0" w:rsidP="008A40D0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8A40D0">
        <w:rPr>
          <w:rFonts w:asciiTheme="minorHAnsi" w:hAnsiTheme="minorHAnsi" w:cstheme="minorHAnsi"/>
          <w:sz w:val="24"/>
          <w:szCs w:val="24"/>
        </w:rPr>
        <w:t>Отдел обеспечения деятельности;</w:t>
      </w:r>
    </w:p>
    <w:p w14:paraId="64103E0F" w14:textId="77777777" w:rsidR="008A40D0" w:rsidRPr="008A40D0" w:rsidRDefault="008A40D0" w:rsidP="008A40D0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8A40D0">
        <w:rPr>
          <w:rFonts w:asciiTheme="minorHAnsi" w:hAnsiTheme="minorHAnsi" w:cstheme="minorHAnsi"/>
          <w:sz w:val="24"/>
          <w:szCs w:val="24"/>
        </w:rPr>
        <w:t>Отдел дополнительного образования.</w:t>
      </w:r>
    </w:p>
    <w:p w14:paraId="5E29B2B1" w14:textId="3FFEF8BF" w:rsidR="004A5E92" w:rsidRPr="005C5896" w:rsidRDefault="008B23AE" w:rsidP="005C5896">
      <w:pPr>
        <w:spacing w:before="120" w:after="0" w:line="240" w:lineRule="auto"/>
        <w:ind w:firstLine="567"/>
        <w:jc w:val="both"/>
        <w:rPr>
          <w:b/>
          <w:sz w:val="24"/>
          <w:szCs w:val="24"/>
        </w:rPr>
      </w:pPr>
      <w:r w:rsidRPr="005C5896">
        <w:rPr>
          <w:b/>
          <w:sz w:val="24"/>
          <w:szCs w:val="24"/>
        </w:rPr>
        <w:t xml:space="preserve">Отдел обеспечения деятельности </w:t>
      </w:r>
      <w:r w:rsidR="007718AB" w:rsidRPr="005C5896">
        <w:rPr>
          <w:b/>
          <w:sz w:val="24"/>
          <w:szCs w:val="24"/>
        </w:rPr>
        <w:t xml:space="preserve">- </w:t>
      </w:r>
      <w:r w:rsidR="007718AB" w:rsidRPr="005C5896">
        <w:rPr>
          <w:rFonts w:cstheme="minorHAnsi"/>
          <w:sz w:val="24"/>
          <w:szCs w:val="24"/>
        </w:rPr>
        <w:t>вариативное</w:t>
      </w:r>
      <w:r w:rsidR="004A5E92" w:rsidRPr="005C5896">
        <w:rPr>
          <w:rFonts w:cstheme="minorHAnsi"/>
          <w:sz w:val="24"/>
          <w:szCs w:val="24"/>
        </w:rPr>
        <w:t xml:space="preserve"> </w:t>
      </w:r>
      <w:r w:rsidR="007718AB" w:rsidRPr="005C5896">
        <w:rPr>
          <w:rFonts w:cstheme="minorHAnsi"/>
          <w:sz w:val="24"/>
          <w:szCs w:val="24"/>
        </w:rPr>
        <w:t xml:space="preserve">подразделение, </w:t>
      </w:r>
      <w:r w:rsidR="004A5E92" w:rsidRPr="005C5896">
        <w:rPr>
          <w:rFonts w:cstheme="minorHAnsi"/>
          <w:sz w:val="24"/>
          <w:szCs w:val="24"/>
        </w:rPr>
        <w:t>созда</w:t>
      </w:r>
      <w:r w:rsidR="007718AB" w:rsidRPr="005C5896">
        <w:rPr>
          <w:rFonts w:cstheme="minorHAnsi"/>
          <w:sz w:val="24"/>
          <w:szCs w:val="24"/>
        </w:rPr>
        <w:t>ваемое</w:t>
      </w:r>
      <w:r w:rsidR="004A5E92" w:rsidRPr="005C5896">
        <w:rPr>
          <w:rFonts w:cstheme="minorHAnsi"/>
          <w:sz w:val="24"/>
          <w:szCs w:val="24"/>
        </w:rPr>
        <w:t xml:space="preserve"> в соответствии с решением директора, при этом наличие HR-специалиста</w:t>
      </w:r>
      <w:r w:rsidR="004A5E92" w:rsidRPr="005C5896">
        <w:rPr>
          <w:rFonts w:cstheme="minorHAnsi"/>
          <w:i/>
          <w:sz w:val="24"/>
          <w:szCs w:val="24"/>
        </w:rPr>
        <w:t xml:space="preserve"> </w:t>
      </w:r>
      <w:r w:rsidR="004A5E92" w:rsidRPr="00384921">
        <w:rPr>
          <w:rFonts w:cstheme="minorHAnsi"/>
          <w:sz w:val="24"/>
          <w:szCs w:val="24"/>
        </w:rPr>
        <w:t>в структуре</w:t>
      </w:r>
      <w:r w:rsidR="004A5E92" w:rsidRPr="005C5896">
        <w:rPr>
          <w:rFonts w:cstheme="minorHAnsi"/>
          <w:sz w:val="24"/>
          <w:szCs w:val="24"/>
        </w:rPr>
        <w:t xml:space="preserve"> </w:t>
      </w:r>
      <w:r w:rsidR="0065139C">
        <w:rPr>
          <w:rFonts w:cstheme="minorHAnsi"/>
          <w:sz w:val="24"/>
          <w:szCs w:val="24"/>
        </w:rPr>
        <w:t>И</w:t>
      </w:r>
      <w:r w:rsidR="00C04734" w:rsidRPr="005C5896">
        <w:rPr>
          <w:rFonts w:cstheme="minorHAnsi"/>
          <w:sz w:val="24"/>
          <w:szCs w:val="24"/>
        </w:rPr>
        <w:t xml:space="preserve">нститута </w:t>
      </w:r>
      <w:r w:rsidR="004A5E92" w:rsidRPr="005C5896">
        <w:rPr>
          <w:rFonts w:cstheme="minorHAnsi"/>
          <w:sz w:val="24"/>
          <w:szCs w:val="24"/>
        </w:rPr>
        <w:t>является обязательным.</w:t>
      </w:r>
    </w:p>
    <w:p w14:paraId="00B92A10" w14:textId="77777777" w:rsidR="004A5E92" w:rsidRPr="00F33187" w:rsidRDefault="00A608B9" w:rsidP="00F33187">
      <w:pPr>
        <w:spacing w:before="120"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5C5896">
        <w:rPr>
          <w:b/>
          <w:sz w:val="24"/>
          <w:szCs w:val="24"/>
        </w:rPr>
        <w:t>Функции</w:t>
      </w:r>
      <w:r w:rsidRPr="00F33187">
        <w:rPr>
          <w:rFonts w:cstheme="minorHAnsi"/>
          <w:b/>
          <w:sz w:val="24"/>
          <w:szCs w:val="24"/>
        </w:rPr>
        <w:t xml:space="preserve"> отдела</w:t>
      </w:r>
      <w:r w:rsidR="004A5E92" w:rsidRPr="00F33187">
        <w:rPr>
          <w:rFonts w:cstheme="minorHAnsi"/>
          <w:sz w:val="24"/>
          <w:szCs w:val="24"/>
        </w:rPr>
        <w:t>:</w:t>
      </w:r>
    </w:p>
    <w:p w14:paraId="5A8F61A8" w14:textId="51B4400A" w:rsidR="004A5E92" w:rsidRPr="00F33187" w:rsidRDefault="004A5E92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F33187">
        <w:rPr>
          <w:rFonts w:asciiTheme="minorHAnsi" w:hAnsiTheme="minorHAnsi" w:cstheme="minorHAnsi"/>
          <w:sz w:val="24"/>
          <w:szCs w:val="24"/>
        </w:rPr>
        <w:t xml:space="preserve">организация взаимодействия подразделений внутри </w:t>
      </w:r>
      <w:r w:rsidR="0065139C">
        <w:rPr>
          <w:rFonts w:asciiTheme="minorHAnsi" w:hAnsiTheme="minorHAnsi" w:cstheme="minorHAnsi"/>
          <w:sz w:val="24"/>
          <w:szCs w:val="24"/>
        </w:rPr>
        <w:t>И</w:t>
      </w:r>
      <w:r w:rsidR="00C04734" w:rsidRPr="00F33187">
        <w:rPr>
          <w:rFonts w:asciiTheme="minorHAnsi" w:hAnsiTheme="minorHAnsi" w:cstheme="minorHAnsi"/>
          <w:sz w:val="24"/>
          <w:szCs w:val="24"/>
        </w:rPr>
        <w:t>нститута</w:t>
      </w:r>
      <w:r w:rsidRPr="00F33187">
        <w:rPr>
          <w:rFonts w:asciiTheme="minorHAnsi" w:hAnsiTheme="minorHAnsi" w:cstheme="minorHAnsi"/>
          <w:sz w:val="24"/>
          <w:szCs w:val="24"/>
        </w:rPr>
        <w:t xml:space="preserve">, а также с </w:t>
      </w:r>
      <w:r w:rsidR="005A18B2" w:rsidRPr="00F33187">
        <w:rPr>
          <w:rFonts w:asciiTheme="minorHAnsi" w:hAnsiTheme="minorHAnsi" w:cstheme="minorHAnsi"/>
          <w:sz w:val="24"/>
          <w:szCs w:val="24"/>
        </w:rPr>
        <w:t xml:space="preserve">другими </w:t>
      </w:r>
      <w:r w:rsidRPr="00F33187">
        <w:rPr>
          <w:rFonts w:asciiTheme="minorHAnsi" w:hAnsiTheme="minorHAnsi" w:cstheme="minorHAnsi"/>
          <w:sz w:val="24"/>
          <w:szCs w:val="24"/>
        </w:rPr>
        <w:t>подразделениями Университета;</w:t>
      </w:r>
    </w:p>
    <w:p w14:paraId="49A24C90" w14:textId="42BDF0E5" w:rsidR="004A5E92" w:rsidRPr="00F33187" w:rsidRDefault="005A18B2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F33187">
        <w:rPr>
          <w:rFonts w:asciiTheme="minorHAnsi" w:hAnsiTheme="minorHAnsi" w:cstheme="minorHAnsi"/>
          <w:sz w:val="24"/>
          <w:szCs w:val="24"/>
        </w:rPr>
        <w:t>координация</w:t>
      </w:r>
      <w:r w:rsidR="004A5E92" w:rsidRPr="00F33187">
        <w:rPr>
          <w:rFonts w:asciiTheme="minorHAnsi" w:hAnsiTheme="minorHAnsi" w:cstheme="minorHAnsi"/>
          <w:sz w:val="24"/>
          <w:szCs w:val="24"/>
        </w:rPr>
        <w:t xml:space="preserve"> работы по экономическому планированию, направленной на организацию рациональной хозяйственной деятельности </w:t>
      </w:r>
      <w:r w:rsidR="0065139C">
        <w:rPr>
          <w:rFonts w:asciiTheme="minorHAnsi" w:hAnsiTheme="minorHAnsi" w:cstheme="minorHAnsi"/>
          <w:sz w:val="24"/>
          <w:szCs w:val="24"/>
        </w:rPr>
        <w:t>И</w:t>
      </w:r>
      <w:r w:rsidR="00C04734" w:rsidRPr="00F33187">
        <w:rPr>
          <w:rFonts w:asciiTheme="minorHAnsi" w:hAnsiTheme="minorHAnsi" w:cstheme="minorHAnsi"/>
          <w:sz w:val="24"/>
          <w:szCs w:val="24"/>
        </w:rPr>
        <w:t>нститута</w:t>
      </w:r>
      <w:r w:rsidR="004A5E92" w:rsidRPr="00F33187">
        <w:rPr>
          <w:rFonts w:asciiTheme="minorHAnsi" w:hAnsiTheme="minorHAnsi" w:cstheme="minorHAnsi"/>
          <w:sz w:val="24"/>
          <w:szCs w:val="24"/>
        </w:rPr>
        <w:t>;</w:t>
      </w:r>
    </w:p>
    <w:p w14:paraId="72601025" w14:textId="5D7DB1BF" w:rsidR="004A5E92" w:rsidRPr="00F33187" w:rsidRDefault="004A5E92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F33187">
        <w:rPr>
          <w:rFonts w:asciiTheme="minorHAnsi" w:hAnsiTheme="minorHAnsi" w:cstheme="minorHAnsi"/>
          <w:sz w:val="24"/>
          <w:szCs w:val="24"/>
        </w:rPr>
        <w:t xml:space="preserve">организация работ по развитию информационной инфраструктуры </w:t>
      </w:r>
      <w:r w:rsidR="0065139C">
        <w:rPr>
          <w:rFonts w:asciiTheme="minorHAnsi" w:hAnsiTheme="minorHAnsi" w:cstheme="minorHAnsi"/>
          <w:sz w:val="24"/>
          <w:szCs w:val="24"/>
        </w:rPr>
        <w:t>И</w:t>
      </w:r>
      <w:r w:rsidR="00C04734" w:rsidRPr="00F33187">
        <w:rPr>
          <w:rFonts w:asciiTheme="minorHAnsi" w:hAnsiTheme="minorHAnsi" w:cstheme="minorHAnsi"/>
          <w:sz w:val="24"/>
          <w:szCs w:val="24"/>
        </w:rPr>
        <w:t>нститута</w:t>
      </w:r>
      <w:r w:rsidRPr="00F33187">
        <w:rPr>
          <w:rFonts w:asciiTheme="minorHAnsi" w:hAnsiTheme="minorHAnsi" w:cstheme="minorHAnsi"/>
          <w:sz w:val="24"/>
          <w:szCs w:val="24"/>
        </w:rPr>
        <w:t>;</w:t>
      </w:r>
    </w:p>
    <w:p w14:paraId="6A58417E" w14:textId="31DF36B8" w:rsidR="004A5E92" w:rsidRPr="00F33187" w:rsidRDefault="004A5E92" w:rsidP="00F33187">
      <w:pPr>
        <w:pStyle w:val="a7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F33187">
        <w:rPr>
          <w:rFonts w:asciiTheme="minorHAnsi" w:hAnsiTheme="minorHAnsi" w:cstheme="minorHAnsi"/>
          <w:sz w:val="24"/>
          <w:szCs w:val="24"/>
        </w:rPr>
        <w:t xml:space="preserve">принятие мер по обеспечению </w:t>
      </w:r>
      <w:r w:rsidR="0065139C">
        <w:rPr>
          <w:rFonts w:asciiTheme="minorHAnsi" w:hAnsiTheme="minorHAnsi" w:cstheme="minorHAnsi"/>
          <w:sz w:val="24"/>
          <w:szCs w:val="24"/>
        </w:rPr>
        <w:t>И</w:t>
      </w:r>
      <w:r w:rsidR="00C04734" w:rsidRPr="00F33187">
        <w:rPr>
          <w:rFonts w:asciiTheme="minorHAnsi" w:hAnsiTheme="minorHAnsi" w:cstheme="minorHAnsi"/>
          <w:sz w:val="24"/>
          <w:szCs w:val="24"/>
        </w:rPr>
        <w:t xml:space="preserve">нститута </w:t>
      </w:r>
      <w:r w:rsidRPr="00F33187">
        <w:rPr>
          <w:rFonts w:asciiTheme="minorHAnsi" w:hAnsiTheme="minorHAnsi" w:cstheme="minorHAnsi"/>
          <w:sz w:val="24"/>
          <w:szCs w:val="24"/>
        </w:rPr>
        <w:t>квалифицированными кадрами и необходимым оборудованием.</w:t>
      </w:r>
    </w:p>
    <w:p w14:paraId="56D567E6" w14:textId="125DAA68" w:rsidR="004A5E92" w:rsidRPr="000E506B" w:rsidRDefault="004A5E92" w:rsidP="00F33187">
      <w:pPr>
        <w:spacing w:before="120"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33187">
        <w:rPr>
          <w:rFonts w:cstheme="minorHAnsi"/>
          <w:b/>
          <w:sz w:val="24"/>
          <w:szCs w:val="24"/>
        </w:rPr>
        <w:t>HR-специалист</w:t>
      </w:r>
      <w:r w:rsidRPr="00F33187">
        <w:rPr>
          <w:rFonts w:cstheme="minorHAnsi"/>
          <w:sz w:val="24"/>
          <w:szCs w:val="24"/>
        </w:rPr>
        <w:t xml:space="preserve"> отвечает за подбор персонала и обеспечение процедур конкурсного отбора работников </w:t>
      </w:r>
      <w:r w:rsidR="0065139C">
        <w:rPr>
          <w:rFonts w:eastAsia="Calibri" w:cs="Times New Roman"/>
          <w:sz w:val="24"/>
          <w:szCs w:val="24"/>
        </w:rPr>
        <w:t>И</w:t>
      </w:r>
      <w:r w:rsidR="00E77A07" w:rsidRPr="00F33187">
        <w:rPr>
          <w:rFonts w:eastAsia="Calibri" w:cs="Times New Roman"/>
          <w:sz w:val="24"/>
          <w:szCs w:val="24"/>
        </w:rPr>
        <w:t>нститута</w:t>
      </w:r>
      <w:r w:rsidRPr="00F33187">
        <w:rPr>
          <w:rFonts w:cstheme="minorHAnsi"/>
          <w:sz w:val="24"/>
          <w:szCs w:val="24"/>
        </w:rPr>
        <w:t xml:space="preserve">. HR-специалист принимает участие в мониторинге развития персонала, участвует в работе по повышению информированности персонала о текущей и перспективной деятельности </w:t>
      </w:r>
      <w:r w:rsidR="0065139C">
        <w:rPr>
          <w:rFonts w:cstheme="minorHAnsi"/>
          <w:sz w:val="24"/>
          <w:szCs w:val="24"/>
        </w:rPr>
        <w:t>И</w:t>
      </w:r>
      <w:r w:rsidR="00E77A07" w:rsidRPr="00F33187">
        <w:rPr>
          <w:rFonts w:eastAsia="Calibri" w:cs="Times New Roman"/>
          <w:sz w:val="24"/>
          <w:szCs w:val="24"/>
        </w:rPr>
        <w:t>нститута</w:t>
      </w:r>
      <w:r w:rsidR="00E77A07" w:rsidRPr="00F33187">
        <w:rPr>
          <w:rFonts w:cstheme="minorHAnsi"/>
          <w:sz w:val="24"/>
          <w:szCs w:val="24"/>
        </w:rPr>
        <w:t xml:space="preserve"> </w:t>
      </w:r>
      <w:r w:rsidRPr="00F33187">
        <w:rPr>
          <w:rFonts w:cstheme="minorHAnsi"/>
          <w:sz w:val="24"/>
          <w:szCs w:val="24"/>
        </w:rPr>
        <w:t xml:space="preserve">в сфере управления человеческими ресурсами, ведет информационно-коммуникационную работу по формированию благоприятного НR-имиджа </w:t>
      </w:r>
      <w:r w:rsidR="0065139C">
        <w:rPr>
          <w:rFonts w:eastAsia="Calibri" w:cs="Times New Roman"/>
          <w:sz w:val="24"/>
          <w:szCs w:val="24"/>
        </w:rPr>
        <w:t>И</w:t>
      </w:r>
      <w:r w:rsidR="00E77A07" w:rsidRPr="00F33187">
        <w:rPr>
          <w:rFonts w:eastAsia="Calibri" w:cs="Times New Roman"/>
          <w:sz w:val="24"/>
          <w:szCs w:val="24"/>
        </w:rPr>
        <w:t>нститута</w:t>
      </w:r>
      <w:r w:rsidR="00E77A07" w:rsidRPr="00F33187">
        <w:rPr>
          <w:rFonts w:cstheme="minorHAnsi"/>
          <w:sz w:val="24"/>
          <w:szCs w:val="24"/>
        </w:rPr>
        <w:t xml:space="preserve"> </w:t>
      </w:r>
      <w:r w:rsidRPr="00F33187">
        <w:rPr>
          <w:rFonts w:cstheme="minorHAnsi"/>
          <w:sz w:val="24"/>
          <w:szCs w:val="24"/>
        </w:rPr>
        <w:t xml:space="preserve">как работодателя. Функционально подчиняется </w:t>
      </w:r>
      <w:r w:rsidRPr="000E506B">
        <w:rPr>
          <w:rFonts w:cstheme="minorHAnsi"/>
          <w:sz w:val="24"/>
          <w:szCs w:val="24"/>
        </w:rPr>
        <w:t>руководителю Управления персонала УрФУ.</w:t>
      </w:r>
    </w:p>
    <w:p w14:paraId="5B401AC3" w14:textId="77777777" w:rsidR="00AA0FF7" w:rsidRPr="000E506B" w:rsidRDefault="0053220B" w:rsidP="00AA0FF7">
      <w:pPr>
        <w:spacing w:before="120"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0E506B">
        <w:rPr>
          <w:rFonts w:cstheme="minorHAnsi"/>
          <w:b/>
          <w:sz w:val="24"/>
          <w:szCs w:val="24"/>
        </w:rPr>
        <w:t>Отдел дополнительного образования</w:t>
      </w:r>
      <w:r w:rsidRPr="000E506B">
        <w:rPr>
          <w:rFonts w:cstheme="minorHAnsi"/>
          <w:sz w:val="24"/>
          <w:szCs w:val="24"/>
        </w:rPr>
        <w:t xml:space="preserve"> – подразделение, отвечающее за организацию работ и результаты дополнительного образования. </w:t>
      </w:r>
    </w:p>
    <w:p w14:paraId="332FB9EF" w14:textId="3E235629" w:rsidR="0053220B" w:rsidRPr="000E506B" w:rsidRDefault="0053220B" w:rsidP="00AA0FF7">
      <w:pPr>
        <w:spacing w:before="120"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0E506B">
        <w:rPr>
          <w:rFonts w:cstheme="minorHAnsi"/>
          <w:sz w:val="24"/>
          <w:szCs w:val="24"/>
        </w:rPr>
        <w:lastRenderedPageBreak/>
        <w:t>Основные функции</w:t>
      </w:r>
      <w:r w:rsidR="00AA0FF7" w:rsidRPr="000E506B">
        <w:rPr>
          <w:rFonts w:cstheme="minorHAnsi"/>
          <w:sz w:val="24"/>
          <w:szCs w:val="24"/>
        </w:rPr>
        <w:t xml:space="preserve"> </w:t>
      </w:r>
      <w:r w:rsidR="00AA0FF7" w:rsidRPr="000E506B">
        <w:rPr>
          <w:rFonts w:ascii="Calibri" w:hAnsi="Calibri" w:cs="Calibri"/>
          <w:sz w:val="24"/>
          <w:szCs w:val="24"/>
        </w:rPr>
        <w:t>по направлению дополнительного образования</w:t>
      </w:r>
      <w:r w:rsidRPr="000E506B">
        <w:rPr>
          <w:rFonts w:cstheme="minorHAnsi"/>
          <w:sz w:val="24"/>
          <w:szCs w:val="24"/>
        </w:rPr>
        <w:t>:</w:t>
      </w:r>
    </w:p>
    <w:p w14:paraId="48FCCC7B" w14:textId="77777777" w:rsidR="0053220B" w:rsidRPr="000E506B" w:rsidRDefault="0053220B" w:rsidP="0053220B">
      <w:pPr>
        <w:pStyle w:val="MainText"/>
        <w:numPr>
          <w:ilvl w:val="0"/>
          <w:numId w:val="46"/>
        </w:numPr>
        <w:rPr>
          <w:rFonts w:ascii="Calibri" w:hAnsi="Calibri" w:cs="Calibri"/>
          <w:color w:val="auto"/>
          <w:sz w:val="24"/>
          <w:szCs w:val="24"/>
        </w:rPr>
      </w:pPr>
      <w:r w:rsidRPr="000E506B">
        <w:rPr>
          <w:rFonts w:ascii="Calibri" w:hAnsi="Calibri" w:cs="Calibri"/>
          <w:color w:val="auto"/>
          <w:sz w:val="24"/>
          <w:szCs w:val="24"/>
        </w:rPr>
        <w:t>планирование учебной нагрузки и финансовых показатели по направлению дополнительного образования;</w:t>
      </w:r>
    </w:p>
    <w:p w14:paraId="253D6F8A" w14:textId="77777777" w:rsidR="0053220B" w:rsidRPr="000E506B" w:rsidRDefault="0053220B" w:rsidP="0053220B">
      <w:pPr>
        <w:pStyle w:val="MainText"/>
        <w:numPr>
          <w:ilvl w:val="0"/>
          <w:numId w:val="46"/>
        </w:numPr>
        <w:rPr>
          <w:rFonts w:ascii="Calibri" w:hAnsi="Calibri" w:cs="Calibri"/>
          <w:color w:val="auto"/>
          <w:sz w:val="24"/>
          <w:szCs w:val="24"/>
        </w:rPr>
      </w:pPr>
      <w:r w:rsidRPr="000E506B">
        <w:rPr>
          <w:rFonts w:ascii="Calibri" w:hAnsi="Calibri" w:cs="Calibri"/>
          <w:color w:val="auto"/>
          <w:sz w:val="24"/>
          <w:szCs w:val="24"/>
        </w:rPr>
        <w:t>продвижение программ дополнительного образования и привлечение обучающихся;</w:t>
      </w:r>
    </w:p>
    <w:p w14:paraId="40ECC757" w14:textId="77777777" w:rsidR="0053220B" w:rsidRPr="000E506B" w:rsidRDefault="0053220B" w:rsidP="0053220B">
      <w:pPr>
        <w:pStyle w:val="MainText"/>
        <w:numPr>
          <w:ilvl w:val="0"/>
          <w:numId w:val="46"/>
        </w:numPr>
        <w:rPr>
          <w:rFonts w:ascii="Calibri" w:hAnsi="Calibri" w:cs="Calibri"/>
          <w:color w:val="auto"/>
          <w:sz w:val="24"/>
          <w:szCs w:val="24"/>
        </w:rPr>
      </w:pPr>
      <w:r w:rsidRPr="000E506B">
        <w:rPr>
          <w:rFonts w:ascii="Calibri" w:hAnsi="Calibri" w:cs="Calibri"/>
          <w:color w:val="auto"/>
          <w:sz w:val="24"/>
          <w:szCs w:val="24"/>
        </w:rPr>
        <w:t>подготовка и организация заключения договоров и дополнительных соглашений к договорам со слушателями и работа по обеспечению исполнения договорных обязательств;</w:t>
      </w:r>
    </w:p>
    <w:p w14:paraId="56A83603" w14:textId="77777777" w:rsidR="0053220B" w:rsidRPr="000E506B" w:rsidRDefault="0053220B" w:rsidP="0053220B">
      <w:pPr>
        <w:pStyle w:val="MainText"/>
        <w:numPr>
          <w:ilvl w:val="0"/>
          <w:numId w:val="46"/>
        </w:numPr>
        <w:rPr>
          <w:rFonts w:ascii="Calibri" w:hAnsi="Calibri" w:cs="Calibri"/>
          <w:color w:val="auto"/>
          <w:sz w:val="24"/>
          <w:szCs w:val="24"/>
        </w:rPr>
      </w:pPr>
      <w:r w:rsidRPr="000E506B">
        <w:rPr>
          <w:rFonts w:ascii="Calibri" w:hAnsi="Calibri" w:cs="Calibri"/>
          <w:color w:val="auto"/>
          <w:sz w:val="24"/>
          <w:szCs w:val="24"/>
        </w:rPr>
        <w:t>выявление потребностей и ожиданий, заинтересованных в результатах образования сторон (в т. ч. работодателей);</w:t>
      </w:r>
    </w:p>
    <w:p w14:paraId="0E2CF007" w14:textId="77777777" w:rsidR="0053220B" w:rsidRPr="000E506B" w:rsidRDefault="0053220B" w:rsidP="0053220B">
      <w:pPr>
        <w:pStyle w:val="MainText"/>
        <w:numPr>
          <w:ilvl w:val="0"/>
          <w:numId w:val="46"/>
        </w:numPr>
        <w:rPr>
          <w:rFonts w:ascii="Calibri" w:hAnsi="Calibri" w:cs="Calibri"/>
          <w:color w:val="auto"/>
          <w:sz w:val="24"/>
          <w:szCs w:val="24"/>
        </w:rPr>
      </w:pPr>
      <w:r w:rsidRPr="000E506B">
        <w:rPr>
          <w:rFonts w:ascii="Calibri" w:hAnsi="Calibri" w:cs="Calibri"/>
          <w:color w:val="auto"/>
          <w:sz w:val="24"/>
          <w:szCs w:val="24"/>
        </w:rPr>
        <w:t>планирование развития материальной базы направления;</w:t>
      </w:r>
    </w:p>
    <w:p w14:paraId="6D00F556" w14:textId="77777777" w:rsidR="0053220B" w:rsidRPr="000E506B" w:rsidRDefault="0053220B" w:rsidP="0053220B">
      <w:pPr>
        <w:pStyle w:val="MainText"/>
        <w:numPr>
          <w:ilvl w:val="0"/>
          <w:numId w:val="46"/>
        </w:numPr>
        <w:rPr>
          <w:rFonts w:ascii="Calibri" w:hAnsi="Calibri" w:cs="Calibri"/>
          <w:color w:val="auto"/>
          <w:sz w:val="24"/>
          <w:szCs w:val="24"/>
        </w:rPr>
      </w:pPr>
      <w:r w:rsidRPr="000E506B">
        <w:rPr>
          <w:rFonts w:ascii="Calibri" w:hAnsi="Calibri" w:cs="Calibri"/>
          <w:color w:val="auto"/>
          <w:sz w:val="24"/>
          <w:szCs w:val="24"/>
        </w:rPr>
        <w:t>мониторинг качества образования;</w:t>
      </w:r>
    </w:p>
    <w:p w14:paraId="58D0D84E" w14:textId="77777777" w:rsidR="0053220B" w:rsidRPr="000E506B" w:rsidRDefault="0053220B" w:rsidP="0053220B">
      <w:pPr>
        <w:pStyle w:val="MainText"/>
        <w:numPr>
          <w:ilvl w:val="0"/>
          <w:numId w:val="46"/>
        </w:numPr>
        <w:rPr>
          <w:rFonts w:ascii="Calibri" w:hAnsi="Calibri" w:cs="Calibri"/>
          <w:color w:val="auto"/>
          <w:sz w:val="22"/>
          <w:szCs w:val="22"/>
        </w:rPr>
      </w:pPr>
      <w:r w:rsidRPr="000E506B">
        <w:rPr>
          <w:rFonts w:ascii="Calibri" w:hAnsi="Calibri" w:cs="Calibri"/>
          <w:color w:val="auto"/>
          <w:sz w:val="24"/>
          <w:szCs w:val="24"/>
        </w:rPr>
        <w:t>предоставление</w:t>
      </w:r>
      <w:r w:rsidRPr="000E506B">
        <w:rPr>
          <w:rFonts w:ascii="Calibri" w:hAnsi="Calibri" w:cs="Calibri"/>
          <w:color w:val="auto"/>
          <w:sz w:val="22"/>
          <w:szCs w:val="22"/>
        </w:rPr>
        <w:t xml:space="preserve"> отчетности руководству университета (в том числе в ОМО ДПО по количеству и структуре реализованных программ, по количеству и категории обученных), а также в соответствующие внешние органы и организации. </w:t>
      </w:r>
    </w:p>
    <w:p w14:paraId="5F07101C" w14:textId="77777777" w:rsidR="0053220B" w:rsidRPr="000E506B" w:rsidRDefault="0053220B" w:rsidP="0053220B">
      <w:pPr>
        <w:pStyle w:val="MainText"/>
        <w:numPr>
          <w:ilvl w:val="0"/>
          <w:numId w:val="46"/>
        </w:numPr>
        <w:rPr>
          <w:rFonts w:ascii="Calibri" w:hAnsi="Calibri" w:cs="Calibri"/>
          <w:color w:val="auto"/>
          <w:sz w:val="22"/>
          <w:szCs w:val="22"/>
        </w:rPr>
      </w:pPr>
      <w:r w:rsidRPr="000E506B">
        <w:rPr>
          <w:rFonts w:ascii="Calibri" w:hAnsi="Calibri" w:cs="Calibri"/>
          <w:color w:val="auto"/>
          <w:sz w:val="22"/>
          <w:szCs w:val="22"/>
        </w:rPr>
        <w:t xml:space="preserve">организация учебного процесса: </w:t>
      </w:r>
    </w:p>
    <w:p w14:paraId="53FFB653" w14:textId="7785B6A4" w:rsidR="008A67A8" w:rsidRPr="00F33187" w:rsidRDefault="008A67A8" w:rsidP="00F33187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506B">
        <w:rPr>
          <w:rFonts w:cstheme="minorHAnsi"/>
          <w:sz w:val="24"/>
          <w:szCs w:val="24"/>
        </w:rPr>
        <w:t>Институт от своего имени может реализовывать про</w:t>
      </w:r>
      <w:r w:rsidR="0065139C">
        <w:rPr>
          <w:rFonts w:cstheme="minorHAnsi"/>
          <w:sz w:val="24"/>
          <w:szCs w:val="24"/>
        </w:rPr>
        <w:t>екты в конгломерации с другими И</w:t>
      </w:r>
      <w:r w:rsidRPr="000E506B">
        <w:rPr>
          <w:rFonts w:cstheme="minorHAnsi"/>
          <w:sz w:val="24"/>
          <w:szCs w:val="24"/>
        </w:rPr>
        <w:t>нститутами и структурными подразделениями</w:t>
      </w:r>
      <w:r w:rsidR="0015452E" w:rsidRPr="000E506B">
        <w:rPr>
          <w:rFonts w:cstheme="minorHAnsi"/>
          <w:sz w:val="24"/>
          <w:szCs w:val="24"/>
        </w:rPr>
        <w:t xml:space="preserve"> </w:t>
      </w:r>
      <w:r w:rsidR="0002236A" w:rsidRPr="000E506B">
        <w:rPr>
          <w:rFonts w:cstheme="minorHAnsi"/>
          <w:sz w:val="24"/>
          <w:szCs w:val="24"/>
        </w:rPr>
        <w:t xml:space="preserve">Университета </w:t>
      </w:r>
      <w:r w:rsidR="0015452E" w:rsidRPr="000E506B">
        <w:rPr>
          <w:rFonts w:cstheme="minorHAnsi"/>
          <w:sz w:val="24"/>
          <w:szCs w:val="24"/>
        </w:rPr>
        <w:t xml:space="preserve">по различным направлениям деятельности, в том числе </w:t>
      </w:r>
      <w:r w:rsidR="00240371" w:rsidRPr="000E506B">
        <w:rPr>
          <w:rFonts w:cstheme="minorHAnsi"/>
          <w:sz w:val="24"/>
          <w:szCs w:val="24"/>
        </w:rPr>
        <w:t xml:space="preserve">по </w:t>
      </w:r>
      <w:r w:rsidR="0015452E" w:rsidRPr="000E506B">
        <w:rPr>
          <w:rFonts w:cstheme="minorHAnsi"/>
          <w:sz w:val="24"/>
          <w:szCs w:val="24"/>
        </w:rPr>
        <w:t>образовательному</w:t>
      </w:r>
      <w:r w:rsidR="00240371" w:rsidRPr="000E506B">
        <w:rPr>
          <w:rFonts w:cstheme="minorHAnsi"/>
          <w:sz w:val="24"/>
          <w:szCs w:val="24"/>
        </w:rPr>
        <w:t xml:space="preserve"> (образовательные программы)</w:t>
      </w:r>
      <w:r w:rsidR="0015452E" w:rsidRPr="000E506B">
        <w:rPr>
          <w:rFonts w:cstheme="minorHAnsi"/>
          <w:sz w:val="24"/>
          <w:szCs w:val="24"/>
        </w:rPr>
        <w:t>, научному</w:t>
      </w:r>
      <w:r w:rsidR="00240371" w:rsidRPr="000E506B">
        <w:rPr>
          <w:rFonts w:cstheme="minorHAnsi"/>
          <w:sz w:val="24"/>
          <w:szCs w:val="24"/>
        </w:rPr>
        <w:t xml:space="preserve"> (КЦП)</w:t>
      </w:r>
      <w:r w:rsidR="0015452E" w:rsidRPr="000E506B">
        <w:rPr>
          <w:rFonts w:cstheme="minorHAnsi"/>
          <w:sz w:val="24"/>
          <w:szCs w:val="24"/>
        </w:rPr>
        <w:t xml:space="preserve">, </w:t>
      </w:r>
      <w:r w:rsidR="00EA1F88" w:rsidRPr="000E506B">
        <w:rPr>
          <w:rFonts w:cstheme="minorHAnsi"/>
          <w:sz w:val="24"/>
          <w:szCs w:val="24"/>
        </w:rPr>
        <w:t xml:space="preserve">общему </w:t>
      </w:r>
      <w:r w:rsidR="0015452E" w:rsidRPr="000E506B">
        <w:rPr>
          <w:rFonts w:cstheme="minorHAnsi"/>
          <w:sz w:val="24"/>
          <w:szCs w:val="24"/>
        </w:rPr>
        <w:t>развит</w:t>
      </w:r>
      <w:r w:rsidR="00EA1F88" w:rsidRPr="000E506B">
        <w:rPr>
          <w:rFonts w:cstheme="minorHAnsi"/>
          <w:sz w:val="24"/>
          <w:szCs w:val="24"/>
        </w:rPr>
        <w:t>ию</w:t>
      </w:r>
      <w:r w:rsidR="0065139C">
        <w:rPr>
          <w:rFonts w:cstheme="minorHAnsi"/>
          <w:sz w:val="24"/>
          <w:szCs w:val="24"/>
        </w:rPr>
        <w:t xml:space="preserve"> И</w:t>
      </w:r>
      <w:r w:rsidR="0015452E" w:rsidRPr="000E506B">
        <w:rPr>
          <w:rFonts w:cstheme="minorHAnsi"/>
          <w:sz w:val="24"/>
          <w:szCs w:val="24"/>
        </w:rPr>
        <w:t>нститута</w:t>
      </w:r>
      <w:r w:rsidR="0065139C">
        <w:rPr>
          <w:rFonts w:cstheme="minorHAnsi"/>
          <w:sz w:val="24"/>
          <w:szCs w:val="24"/>
        </w:rPr>
        <w:t xml:space="preserve"> (проекты программы развития И</w:t>
      </w:r>
      <w:r w:rsidR="00240371" w:rsidRPr="000E506B">
        <w:rPr>
          <w:rFonts w:cstheme="minorHAnsi"/>
          <w:sz w:val="24"/>
          <w:szCs w:val="24"/>
        </w:rPr>
        <w:t>нститута)</w:t>
      </w:r>
      <w:r w:rsidR="0015452E" w:rsidRPr="000E506B">
        <w:rPr>
          <w:rFonts w:cstheme="minorHAnsi"/>
          <w:sz w:val="24"/>
          <w:szCs w:val="24"/>
        </w:rPr>
        <w:t xml:space="preserve"> и Университета в целом.</w:t>
      </w:r>
    </w:p>
    <w:sectPr w:rsidR="008A67A8" w:rsidRPr="00F33187" w:rsidSect="00DD6EBA">
      <w:headerReference w:type="default" r:id="rId11"/>
      <w:pgSz w:w="11906" w:h="16838"/>
      <w:pgMar w:top="297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5D953" w14:textId="77777777" w:rsidR="00AB0815" w:rsidRDefault="00AB0815" w:rsidP="00CE57C4">
      <w:pPr>
        <w:spacing w:after="0" w:line="240" w:lineRule="auto"/>
      </w:pPr>
      <w:r>
        <w:separator/>
      </w:r>
    </w:p>
  </w:endnote>
  <w:endnote w:type="continuationSeparator" w:id="0">
    <w:p w14:paraId="68D6A8E8" w14:textId="77777777" w:rsidR="00AB0815" w:rsidRDefault="00AB0815" w:rsidP="00C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E7DD" w14:textId="77777777" w:rsidR="00AB0815" w:rsidRDefault="00AB0815" w:rsidP="00CE57C4">
      <w:pPr>
        <w:spacing w:after="0" w:line="240" w:lineRule="auto"/>
      </w:pPr>
      <w:r>
        <w:separator/>
      </w:r>
    </w:p>
  </w:footnote>
  <w:footnote w:type="continuationSeparator" w:id="0">
    <w:p w14:paraId="20CCDE54" w14:textId="77777777" w:rsidR="00AB0815" w:rsidRDefault="00AB0815" w:rsidP="00C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67079" w14:textId="77777777" w:rsidR="00BD2596" w:rsidRDefault="00BD2596">
    <w:pPr>
      <w:pStyle w:val="a3"/>
    </w:pPr>
    <w:r w:rsidRPr="00AD3CB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E6EB31" wp14:editId="7FD9A29E">
              <wp:simplePos x="0" y="0"/>
              <wp:positionH relativeFrom="column">
                <wp:posOffset>1685925</wp:posOffset>
              </wp:positionH>
              <wp:positionV relativeFrom="paragraph">
                <wp:posOffset>-167640</wp:posOffset>
              </wp:positionV>
              <wp:extent cx="4676775" cy="1607820"/>
              <wp:effectExtent l="0" t="0" r="952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160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2A1F35" w14:textId="77777777" w:rsidR="00BD2596" w:rsidRDefault="00BD2596" w:rsidP="00CE57C4">
                          <w:pPr>
                            <w:pStyle w:val="a7"/>
                            <w:spacing w:before="113"/>
                            <w:ind w:left="142"/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ента России Б.Н. Ельцина» (УрФУ)</w:t>
                          </w:r>
                        </w:p>
                        <w:p w14:paraId="63FC1CED" w14:textId="77777777" w:rsidR="00BD2596" w:rsidRDefault="00BD2596" w:rsidP="00CE57C4">
                          <w:pPr>
                            <w:pStyle w:val="a7"/>
                            <w:spacing w:before="60" w:after="60"/>
                            <w:ind w:left="142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</w:pPr>
                        </w:p>
                        <w:p w14:paraId="59EEA6C8" w14:textId="77777777" w:rsidR="00BD2596" w:rsidRDefault="00BD2596" w:rsidP="00CE57C4">
                          <w:pPr>
                            <w:pStyle w:val="a7"/>
                            <w:spacing w:before="60" w:after="60"/>
                            <w:ind w:left="142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Приложение 2 к Политике организационного развития УрФУ</w:t>
                          </w:r>
                        </w:p>
                        <w:p w14:paraId="33813C12" w14:textId="3AF61E1B" w:rsidR="00BD2596" w:rsidRPr="00DD6EBA" w:rsidRDefault="00BD2596" w:rsidP="00DD6EBA">
                          <w:pPr>
                            <w:pStyle w:val="a7"/>
                            <w:spacing w:before="60" w:after="60"/>
                            <w:ind w:left="142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Типовая организационная модель </w:t>
                          </w:r>
                          <w:r w:rsidR="00184D50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И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нститутов, созда</w:t>
                          </w:r>
                          <w:r w:rsidR="000E506B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ваемых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(или реорганизуемых</w:t>
                          </w:r>
                          <w:r w:rsidRPr="009C64F7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) с 15.06.2016г.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 w:rsidRPr="00DD6EBA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7FEA4A37" w14:textId="585F887D" w:rsidR="00BD2596" w:rsidRPr="0027783C" w:rsidRDefault="00BD2596" w:rsidP="00CE57C4">
                          <w:pPr>
                            <w:pStyle w:val="a7"/>
                            <w:spacing w:before="60" w:after="60"/>
                            <w:ind w:left="142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  <w:t xml:space="preserve">    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Стр. 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411B1C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11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из 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411B1C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16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14:paraId="5A2E0B5A" w14:textId="77777777" w:rsidR="00BD2596" w:rsidRPr="007C5DD9" w:rsidRDefault="00BD2596" w:rsidP="00CE57C4">
                          <w:pPr>
                            <w:ind w:left="142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6EB31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32.75pt;margin-top:-13.2pt;width:368.25pt;height:1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" stroked="f">
              <v:textbox inset="0,0,0,0">
                <w:txbxContent>
                  <w:p w14:paraId="4D2A1F35" w14:textId="77777777" w:rsidR="00BD2596" w:rsidRDefault="00BD2596" w:rsidP="00CE57C4">
                    <w:pPr>
                      <w:pStyle w:val="a7"/>
                      <w:spacing w:before="113"/>
                      <w:ind w:left="142"/>
                      <w:rPr>
                        <w:rFonts w:ascii="Verdana" w:hAnsi="Verdana" w:cs="PF Bulletin Sans Pro"/>
                        <w:sz w:val="17"/>
                        <w:szCs w:val="17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</w:rPr>
                      <w:t>ента России Б.Н. Ельцина» (УрФУ)</w:t>
                    </w:r>
                  </w:p>
                  <w:p w14:paraId="63FC1CED" w14:textId="77777777" w:rsidR="00BD2596" w:rsidRDefault="00BD2596" w:rsidP="00CE57C4">
                    <w:pPr>
                      <w:pStyle w:val="a7"/>
                      <w:spacing w:before="60" w:after="60"/>
                      <w:ind w:left="142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</w:pPr>
                  </w:p>
                  <w:p w14:paraId="59EEA6C8" w14:textId="77777777" w:rsidR="00BD2596" w:rsidRDefault="00BD2596" w:rsidP="00CE57C4">
                    <w:pPr>
                      <w:pStyle w:val="a7"/>
                      <w:spacing w:before="60" w:after="60"/>
                      <w:ind w:left="142"/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Приложение 2 к Политике организационного развития УрФУ</w:t>
                    </w:r>
                  </w:p>
                  <w:p w14:paraId="33813C12" w14:textId="3AF61E1B" w:rsidR="00BD2596" w:rsidRPr="00DD6EBA" w:rsidRDefault="00BD2596" w:rsidP="00DD6EBA">
                    <w:pPr>
                      <w:pStyle w:val="a7"/>
                      <w:spacing w:before="60" w:after="60"/>
                      <w:ind w:left="142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Типовая организационная модель </w:t>
                    </w:r>
                    <w:r w:rsidR="00184D50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И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нститутов, созда</w:t>
                    </w:r>
                    <w:r w:rsidR="000E506B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ваемых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(или реорганизуемых</w:t>
                    </w:r>
                    <w:r w:rsidRPr="009C64F7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) с 15.06.2016г.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 w:rsidRPr="00DD6EBA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</w:p>
                  <w:p w14:paraId="7FEA4A37" w14:textId="585F887D" w:rsidR="00BD2596" w:rsidRPr="0027783C" w:rsidRDefault="00BD2596" w:rsidP="00CE57C4">
                    <w:pPr>
                      <w:pStyle w:val="a7"/>
                      <w:spacing w:before="60" w:after="60"/>
                      <w:ind w:left="142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  <w:t xml:space="preserve">     </w:t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Стр. 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PAGE </w:instrTex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411B1C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11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из 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NUMPAGES </w:instrTex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411B1C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16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</w:p>
                  <w:p w14:paraId="5A2E0B5A" w14:textId="77777777" w:rsidR="00BD2596" w:rsidRPr="007C5DD9" w:rsidRDefault="00BD2596" w:rsidP="00CE57C4">
                    <w:pPr>
                      <w:ind w:left="142"/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AD3CBB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B409636" wp14:editId="57CF778C">
          <wp:simplePos x="0" y="0"/>
          <wp:positionH relativeFrom="column">
            <wp:posOffset>-441960</wp:posOffset>
          </wp:positionH>
          <wp:positionV relativeFrom="paragraph">
            <wp:posOffset>-244475</wp:posOffset>
          </wp:positionV>
          <wp:extent cx="2105025" cy="1160145"/>
          <wp:effectExtent l="0" t="0" r="9525" b="1905"/>
          <wp:wrapNone/>
          <wp:docPr id="1" name="Рисунок 1" descr="LOGO_RUS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S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458415" w14:textId="77777777" w:rsidR="00BD2596" w:rsidRDefault="00BD25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9FB"/>
    <w:multiLevelType w:val="hybridMultilevel"/>
    <w:tmpl w:val="F9CA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45AD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2EEA"/>
    <w:multiLevelType w:val="hybridMultilevel"/>
    <w:tmpl w:val="07EAE3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455E1A"/>
    <w:multiLevelType w:val="hybridMultilevel"/>
    <w:tmpl w:val="C5A49C54"/>
    <w:lvl w:ilvl="0" w:tplc="D75CA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3D7E2C"/>
    <w:multiLevelType w:val="multilevel"/>
    <w:tmpl w:val="4D3210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68B3356"/>
    <w:multiLevelType w:val="multilevel"/>
    <w:tmpl w:val="2C2C17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079D4064"/>
    <w:multiLevelType w:val="multilevel"/>
    <w:tmpl w:val="B38CA2BE"/>
    <w:lvl w:ilvl="0">
      <w:start w:val="1"/>
      <w:numFmt w:val="decimal"/>
      <w:lvlText w:val="%1."/>
      <w:lvlJc w:val="left"/>
      <w:pPr>
        <w:ind w:left="1410" w:hanging="141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552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8AA1A69"/>
    <w:multiLevelType w:val="hybridMultilevel"/>
    <w:tmpl w:val="F0243474"/>
    <w:lvl w:ilvl="0" w:tplc="87A2C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55314E"/>
    <w:multiLevelType w:val="hybridMultilevel"/>
    <w:tmpl w:val="31E4876A"/>
    <w:lvl w:ilvl="0" w:tplc="D9E8395E">
      <w:start w:val="1"/>
      <w:numFmt w:val="decimal"/>
      <w:lvlText w:val="4.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F244C"/>
    <w:multiLevelType w:val="hybridMultilevel"/>
    <w:tmpl w:val="C1289F2E"/>
    <w:lvl w:ilvl="0" w:tplc="10E44C7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65C5B"/>
    <w:multiLevelType w:val="hybridMultilevel"/>
    <w:tmpl w:val="C610DE54"/>
    <w:lvl w:ilvl="0" w:tplc="5040002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853FE"/>
    <w:multiLevelType w:val="hybridMultilevel"/>
    <w:tmpl w:val="3AB0F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37166"/>
    <w:multiLevelType w:val="hybridMultilevel"/>
    <w:tmpl w:val="4176BDF2"/>
    <w:lvl w:ilvl="0" w:tplc="0576DF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28718B"/>
    <w:multiLevelType w:val="hybridMultilevel"/>
    <w:tmpl w:val="507AD85C"/>
    <w:lvl w:ilvl="0" w:tplc="8990F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11491"/>
    <w:multiLevelType w:val="hybridMultilevel"/>
    <w:tmpl w:val="608C5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C092AC6"/>
    <w:multiLevelType w:val="hybridMultilevel"/>
    <w:tmpl w:val="35FA3DA4"/>
    <w:lvl w:ilvl="0" w:tplc="D75CA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1B6938"/>
    <w:multiLevelType w:val="hybridMultilevel"/>
    <w:tmpl w:val="942C07D2"/>
    <w:lvl w:ilvl="0" w:tplc="6FE63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2B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82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F4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68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A2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8C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07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CE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38778E"/>
    <w:multiLevelType w:val="hybridMultilevel"/>
    <w:tmpl w:val="C35E84FE"/>
    <w:lvl w:ilvl="0" w:tplc="668EE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22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81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66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CD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CA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D61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9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83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E5A082E"/>
    <w:multiLevelType w:val="multilevel"/>
    <w:tmpl w:val="10445EEC"/>
    <w:lvl w:ilvl="0">
      <w:start w:val="1"/>
      <w:numFmt w:val="decimal"/>
      <w:lvlText w:val="%1."/>
      <w:lvlJc w:val="left"/>
      <w:pPr>
        <w:ind w:left="1410" w:hanging="141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strike w:val="0"/>
      </w:rPr>
    </w:lvl>
    <w:lvl w:ilvl="3">
      <w:start w:val="1"/>
      <w:numFmt w:val="bullet"/>
      <w:lvlText w:val=""/>
      <w:lvlJc w:val="left"/>
      <w:pPr>
        <w:ind w:left="1552" w:hanging="141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11B2EFC"/>
    <w:multiLevelType w:val="hybridMultilevel"/>
    <w:tmpl w:val="4268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E15CC"/>
    <w:multiLevelType w:val="hybridMultilevel"/>
    <w:tmpl w:val="A474606C"/>
    <w:lvl w:ilvl="0" w:tplc="2C6E06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4CA01F6"/>
    <w:multiLevelType w:val="multilevel"/>
    <w:tmpl w:val="9528B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2.%2. 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21">
    <w:nsid w:val="25A565B0"/>
    <w:multiLevelType w:val="hybridMultilevel"/>
    <w:tmpl w:val="AFE68662"/>
    <w:lvl w:ilvl="0" w:tplc="5040002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D313FF"/>
    <w:multiLevelType w:val="multilevel"/>
    <w:tmpl w:val="20421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2C6A1DD7"/>
    <w:multiLevelType w:val="hybridMultilevel"/>
    <w:tmpl w:val="DD0E0AA2"/>
    <w:lvl w:ilvl="0" w:tplc="D75CA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D070F6"/>
    <w:multiLevelType w:val="hybridMultilevel"/>
    <w:tmpl w:val="9F1A3822"/>
    <w:lvl w:ilvl="0" w:tplc="C916C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E8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CE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88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CF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83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87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701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E0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B3221F9"/>
    <w:multiLevelType w:val="hybridMultilevel"/>
    <w:tmpl w:val="0248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E6669"/>
    <w:multiLevelType w:val="multilevel"/>
    <w:tmpl w:val="189A1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2462B32"/>
    <w:multiLevelType w:val="hybridMultilevel"/>
    <w:tmpl w:val="B98CBA02"/>
    <w:lvl w:ilvl="0" w:tplc="7540B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07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85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E42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E3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E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A9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A7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C0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2BA2C59"/>
    <w:multiLevelType w:val="hybridMultilevel"/>
    <w:tmpl w:val="DDA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A284D"/>
    <w:multiLevelType w:val="hybridMultilevel"/>
    <w:tmpl w:val="901284D0"/>
    <w:lvl w:ilvl="0" w:tplc="D75CA5BC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0">
    <w:nsid w:val="4A487E1E"/>
    <w:multiLevelType w:val="hybridMultilevel"/>
    <w:tmpl w:val="1C346DD4"/>
    <w:lvl w:ilvl="0" w:tplc="8990F0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9D7A8B"/>
    <w:multiLevelType w:val="hybridMultilevel"/>
    <w:tmpl w:val="1442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5C6904"/>
    <w:multiLevelType w:val="hybridMultilevel"/>
    <w:tmpl w:val="4268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106B34"/>
    <w:multiLevelType w:val="hybridMultilevel"/>
    <w:tmpl w:val="DF6CDC64"/>
    <w:lvl w:ilvl="0" w:tplc="9BC2E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E93B67"/>
    <w:multiLevelType w:val="multilevel"/>
    <w:tmpl w:val="5504CD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520C6E94"/>
    <w:multiLevelType w:val="hybridMultilevel"/>
    <w:tmpl w:val="C0E6DFE0"/>
    <w:lvl w:ilvl="0" w:tplc="87A2C6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1E7B2D"/>
    <w:multiLevelType w:val="hybridMultilevel"/>
    <w:tmpl w:val="97E6EB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032249C"/>
    <w:multiLevelType w:val="multilevel"/>
    <w:tmpl w:val="502E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4BD75D7"/>
    <w:multiLevelType w:val="hybridMultilevel"/>
    <w:tmpl w:val="F6C46B66"/>
    <w:lvl w:ilvl="0" w:tplc="8990F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20729"/>
    <w:multiLevelType w:val="hybridMultilevel"/>
    <w:tmpl w:val="9E083CA4"/>
    <w:lvl w:ilvl="0" w:tplc="BEAE8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AA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45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CA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E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49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A6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3C9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2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69C018D"/>
    <w:multiLevelType w:val="hybridMultilevel"/>
    <w:tmpl w:val="55A2807E"/>
    <w:lvl w:ilvl="0" w:tplc="A9DE21B2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>
    <w:nsid w:val="7A6F413C"/>
    <w:multiLevelType w:val="hybridMultilevel"/>
    <w:tmpl w:val="9D3A21A0"/>
    <w:lvl w:ilvl="0" w:tplc="7556F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2D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6E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E1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4C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08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4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A6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C5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B2930F7"/>
    <w:multiLevelType w:val="hybridMultilevel"/>
    <w:tmpl w:val="4EE89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9A5F16"/>
    <w:multiLevelType w:val="hybridMultilevel"/>
    <w:tmpl w:val="1368F9DA"/>
    <w:lvl w:ilvl="0" w:tplc="5D96C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28"/>
  </w:num>
  <w:num w:numId="4">
    <w:abstractNumId w:val="43"/>
  </w:num>
  <w:num w:numId="5">
    <w:abstractNumId w:val="26"/>
  </w:num>
  <w:num w:numId="6">
    <w:abstractNumId w:val="21"/>
  </w:num>
  <w:num w:numId="7">
    <w:abstractNumId w:val="40"/>
  </w:num>
  <w:num w:numId="8">
    <w:abstractNumId w:val="19"/>
  </w:num>
  <w:num w:numId="9">
    <w:abstractNumId w:val="13"/>
  </w:num>
  <w:num w:numId="10">
    <w:abstractNumId w:val="6"/>
  </w:num>
  <w:num w:numId="11">
    <w:abstractNumId w:val="36"/>
  </w:num>
  <w:num w:numId="12">
    <w:abstractNumId w:val="0"/>
  </w:num>
  <w:num w:numId="13">
    <w:abstractNumId w:val="33"/>
  </w:num>
  <w:num w:numId="14">
    <w:abstractNumId w:val="10"/>
  </w:num>
  <w:num w:numId="15">
    <w:abstractNumId w:val="9"/>
  </w:num>
  <w:num w:numId="16">
    <w:abstractNumId w:val="14"/>
  </w:num>
  <w:num w:numId="17">
    <w:abstractNumId w:val="23"/>
  </w:num>
  <w:num w:numId="18">
    <w:abstractNumId w:val="29"/>
  </w:num>
  <w:num w:numId="19">
    <w:abstractNumId w:val="11"/>
  </w:num>
  <w:num w:numId="20">
    <w:abstractNumId w:val="3"/>
  </w:num>
  <w:num w:numId="21">
    <w:abstractNumId w:val="17"/>
  </w:num>
  <w:num w:numId="22">
    <w:abstractNumId w:val="38"/>
  </w:num>
  <w:num w:numId="23">
    <w:abstractNumId w:val="2"/>
  </w:num>
  <w:num w:numId="24">
    <w:abstractNumId w:val="18"/>
  </w:num>
  <w:num w:numId="25">
    <w:abstractNumId w:val="22"/>
  </w:num>
  <w:num w:numId="26">
    <w:abstractNumId w:val="8"/>
  </w:num>
  <w:num w:numId="27">
    <w:abstractNumId w:val="27"/>
  </w:num>
  <w:num w:numId="28">
    <w:abstractNumId w:val="16"/>
  </w:num>
  <w:num w:numId="29">
    <w:abstractNumId w:val="24"/>
  </w:num>
  <w:num w:numId="30">
    <w:abstractNumId w:val="39"/>
  </w:num>
  <w:num w:numId="31">
    <w:abstractNumId w:val="1"/>
  </w:num>
  <w:num w:numId="32">
    <w:abstractNumId w:val="37"/>
  </w:num>
  <w:num w:numId="33">
    <w:abstractNumId w:val="20"/>
  </w:num>
  <w:num w:numId="34">
    <w:abstractNumId w:val="7"/>
  </w:num>
  <w:num w:numId="35">
    <w:abstractNumId w:val="25"/>
  </w:num>
  <w:num w:numId="36">
    <w:abstractNumId w:val="32"/>
  </w:num>
  <w:num w:numId="37">
    <w:abstractNumId w:val="31"/>
  </w:num>
  <w:num w:numId="38">
    <w:abstractNumId w:val="34"/>
  </w:num>
  <w:num w:numId="39">
    <w:abstractNumId w:val="15"/>
  </w:num>
  <w:num w:numId="40">
    <w:abstractNumId w:val="41"/>
  </w:num>
  <w:num w:numId="41">
    <w:abstractNumId w:val="12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0"/>
  </w:num>
  <w:num w:numId="46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C4"/>
    <w:rsid w:val="000163B1"/>
    <w:rsid w:val="0002236A"/>
    <w:rsid w:val="00022D89"/>
    <w:rsid w:val="000258C9"/>
    <w:rsid w:val="00025BDA"/>
    <w:rsid w:val="00027195"/>
    <w:rsid w:val="00032CB1"/>
    <w:rsid w:val="000332E2"/>
    <w:rsid w:val="0003335C"/>
    <w:rsid w:val="00035955"/>
    <w:rsid w:val="00037900"/>
    <w:rsid w:val="00041230"/>
    <w:rsid w:val="0005121A"/>
    <w:rsid w:val="0005668B"/>
    <w:rsid w:val="00063676"/>
    <w:rsid w:val="00066A5C"/>
    <w:rsid w:val="00071C8F"/>
    <w:rsid w:val="000744EE"/>
    <w:rsid w:val="000A2F6E"/>
    <w:rsid w:val="000A50BA"/>
    <w:rsid w:val="000B467F"/>
    <w:rsid w:val="000B47CD"/>
    <w:rsid w:val="000B69C3"/>
    <w:rsid w:val="000C567E"/>
    <w:rsid w:val="000D0D07"/>
    <w:rsid w:val="000D7B2F"/>
    <w:rsid w:val="000E2522"/>
    <w:rsid w:val="000E506B"/>
    <w:rsid w:val="000E62C5"/>
    <w:rsid w:val="000E697B"/>
    <w:rsid w:val="000F279E"/>
    <w:rsid w:val="000F2F29"/>
    <w:rsid w:val="000F505D"/>
    <w:rsid w:val="0010027F"/>
    <w:rsid w:val="00101544"/>
    <w:rsid w:val="00115885"/>
    <w:rsid w:val="00121AC0"/>
    <w:rsid w:val="00121CE3"/>
    <w:rsid w:val="00124D94"/>
    <w:rsid w:val="00132C9B"/>
    <w:rsid w:val="00140B08"/>
    <w:rsid w:val="001447A5"/>
    <w:rsid w:val="00145E36"/>
    <w:rsid w:val="00145FB4"/>
    <w:rsid w:val="00151C4B"/>
    <w:rsid w:val="0015452E"/>
    <w:rsid w:val="00160FE3"/>
    <w:rsid w:val="00164CAC"/>
    <w:rsid w:val="001665BB"/>
    <w:rsid w:val="00166FAF"/>
    <w:rsid w:val="00167A4C"/>
    <w:rsid w:val="001714AE"/>
    <w:rsid w:val="001763D6"/>
    <w:rsid w:val="00176FEE"/>
    <w:rsid w:val="001811D1"/>
    <w:rsid w:val="00183393"/>
    <w:rsid w:val="00183E91"/>
    <w:rsid w:val="00184BA0"/>
    <w:rsid w:val="00184D50"/>
    <w:rsid w:val="00185404"/>
    <w:rsid w:val="00186B11"/>
    <w:rsid w:val="001930F6"/>
    <w:rsid w:val="00194229"/>
    <w:rsid w:val="001949E0"/>
    <w:rsid w:val="001B42E3"/>
    <w:rsid w:val="001B7693"/>
    <w:rsid w:val="001C7B2D"/>
    <w:rsid w:val="001D0544"/>
    <w:rsid w:val="001F0293"/>
    <w:rsid w:val="001F16AD"/>
    <w:rsid w:val="00203BF7"/>
    <w:rsid w:val="0020778B"/>
    <w:rsid w:val="00207C1E"/>
    <w:rsid w:val="00210193"/>
    <w:rsid w:val="002167B8"/>
    <w:rsid w:val="00236C35"/>
    <w:rsid w:val="00240371"/>
    <w:rsid w:val="00243267"/>
    <w:rsid w:val="00245EAE"/>
    <w:rsid w:val="00247137"/>
    <w:rsid w:val="00247205"/>
    <w:rsid w:val="00250305"/>
    <w:rsid w:val="00252291"/>
    <w:rsid w:val="00256559"/>
    <w:rsid w:val="0026237B"/>
    <w:rsid w:val="00280C0E"/>
    <w:rsid w:val="00282C1B"/>
    <w:rsid w:val="00287873"/>
    <w:rsid w:val="00287B45"/>
    <w:rsid w:val="002953BB"/>
    <w:rsid w:val="002B4AAC"/>
    <w:rsid w:val="002B53E2"/>
    <w:rsid w:val="002C5753"/>
    <w:rsid w:val="002C5864"/>
    <w:rsid w:val="002D5886"/>
    <w:rsid w:val="002D5F82"/>
    <w:rsid w:val="002D6F6B"/>
    <w:rsid w:val="002E77A3"/>
    <w:rsid w:val="002E77DC"/>
    <w:rsid w:val="002F4C3A"/>
    <w:rsid w:val="002F6CAD"/>
    <w:rsid w:val="00303331"/>
    <w:rsid w:val="00305938"/>
    <w:rsid w:val="00313211"/>
    <w:rsid w:val="003141D9"/>
    <w:rsid w:val="0031524A"/>
    <w:rsid w:val="0031533D"/>
    <w:rsid w:val="00315466"/>
    <w:rsid w:val="00340766"/>
    <w:rsid w:val="00341571"/>
    <w:rsid w:val="0034175C"/>
    <w:rsid w:val="0034506E"/>
    <w:rsid w:val="00345720"/>
    <w:rsid w:val="0035353D"/>
    <w:rsid w:val="0035507B"/>
    <w:rsid w:val="00357F38"/>
    <w:rsid w:val="00364309"/>
    <w:rsid w:val="00370DF9"/>
    <w:rsid w:val="00371F88"/>
    <w:rsid w:val="00373915"/>
    <w:rsid w:val="00374FD0"/>
    <w:rsid w:val="0038341D"/>
    <w:rsid w:val="003841B7"/>
    <w:rsid w:val="00384921"/>
    <w:rsid w:val="00385677"/>
    <w:rsid w:val="00387D9F"/>
    <w:rsid w:val="0039264E"/>
    <w:rsid w:val="003B549F"/>
    <w:rsid w:val="003B6051"/>
    <w:rsid w:val="003C15DD"/>
    <w:rsid w:val="003C71E4"/>
    <w:rsid w:val="003D5747"/>
    <w:rsid w:val="003E0AD9"/>
    <w:rsid w:val="003E5649"/>
    <w:rsid w:val="003E57A5"/>
    <w:rsid w:val="003F250E"/>
    <w:rsid w:val="003F26E7"/>
    <w:rsid w:val="003F2F1F"/>
    <w:rsid w:val="003F7427"/>
    <w:rsid w:val="004003B0"/>
    <w:rsid w:val="00406FA8"/>
    <w:rsid w:val="00411B1C"/>
    <w:rsid w:val="00420A36"/>
    <w:rsid w:val="00442DCD"/>
    <w:rsid w:val="00446D2C"/>
    <w:rsid w:val="00457A74"/>
    <w:rsid w:val="004639D7"/>
    <w:rsid w:val="00474857"/>
    <w:rsid w:val="004751C6"/>
    <w:rsid w:val="00476A6D"/>
    <w:rsid w:val="00480257"/>
    <w:rsid w:val="004852A1"/>
    <w:rsid w:val="004A4E1A"/>
    <w:rsid w:val="004A5E92"/>
    <w:rsid w:val="004B2904"/>
    <w:rsid w:val="004C0BFA"/>
    <w:rsid w:val="004C1569"/>
    <w:rsid w:val="004C2342"/>
    <w:rsid w:val="004C3AE5"/>
    <w:rsid w:val="004D3D76"/>
    <w:rsid w:val="004D698A"/>
    <w:rsid w:val="004D6BA7"/>
    <w:rsid w:val="004E20C9"/>
    <w:rsid w:val="004E5446"/>
    <w:rsid w:val="004E6F64"/>
    <w:rsid w:val="004F12C9"/>
    <w:rsid w:val="004F2DDF"/>
    <w:rsid w:val="004F3008"/>
    <w:rsid w:val="00500253"/>
    <w:rsid w:val="00501CE6"/>
    <w:rsid w:val="0051089F"/>
    <w:rsid w:val="00514B3F"/>
    <w:rsid w:val="00514EA1"/>
    <w:rsid w:val="00517076"/>
    <w:rsid w:val="00517C70"/>
    <w:rsid w:val="00524E97"/>
    <w:rsid w:val="00526FED"/>
    <w:rsid w:val="0053220B"/>
    <w:rsid w:val="005342A5"/>
    <w:rsid w:val="00536919"/>
    <w:rsid w:val="00537506"/>
    <w:rsid w:val="0054221F"/>
    <w:rsid w:val="00555822"/>
    <w:rsid w:val="00555A08"/>
    <w:rsid w:val="0056177B"/>
    <w:rsid w:val="00565963"/>
    <w:rsid w:val="0056606A"/>
    <w:rsid w:val="00570197"/>
    <w:rsid w:val="00573F4A"/>
    <w:rsid w:val="00577E57"/>
    <w:rsid w:val="00584C96"/>
    <w:rsid w:val="00585E82"/>
    <w:rsid w:val="0059242F"/>
    <w:rsid w:val="00594708"/>
    <w:rsid w:val="005A18B2"/>
    <w:rsid w:val="005A42CD"/>
    <w:rsid w:val="005B7DEC"/>
    <w:rsid w:val="005C10AE"/>
    <w:rsid w:val="005C5896"/>
    <w:rsid w:val="005D4D54"/>
    <w:rsid w:val="005D7CE7"/>
    <w:rsid w:val="005E40DB"/>
    <w:rsid w:val="005F37B4"/>
    <w:rsid w:val="005F78B4"/>
    <w:rsid w:val="006018FA"/>
    <w:rsid w:val="00603F79"/>
    <w:rsid w:val="00612FE2"/>
    <w:rsid w:val="00632439"/>
    <w:rsid w:val="00635F3E"/>
    <w:rsid w:val="006434AA"/>
    <w:rsid w:val="00646E66"/>
    <w:rsid w:val="0065139C"/>
    <w:rsid w:val="00652A5A"/>
    <w:rsid w:val="00665FC4"/>
    <w:rsid w:val="0066638C"/>
    <w:rsid w:val="0066704B"/>
    <w:rsid w:val="0067048F"/>
    <w:rsid w:val="006819F8"/>
    <w:rsid w:val="00682A13"/>
    <w:rsid w:val="00690458"/>
    <w:rsid w:val="00690B36"/>
    <w:rsid w:val="00693BF8"/>
    <w:rsid w:val="00693CCB"/>
    <w:rsid w:val="006A1755"/>
    <w:rsid w:val="006A5794"/>
    <w:rsid w:val="006A5D27"/>
    <w:rsid w:val="006B3DC6"/>
    <w:rsid w:val="006B57A7"/>
    <w:rsid w:val="006C09B5"/>
    <w:rsid w:val="006C2FDB"/>
    <w:rsid w:val="006C537D"/>
    <w:rsid w:val="006C672A"/>
    <w:rsid w:val="006C6D46"/>
    <w:rsid w:val="006D5202"/>
    <w:rsid w:val="006E09BC"/>
    <w:rsid w:val="006E17BD"/>
    <w:rsid w:val="006E2FFC"/>
    <w:rsid w:val="006F0F0D"/>
    <w:rsid w:val="006F5D04"/>
    <w:rsid w:val="00700F68"/>
    <w:rsid w:val="00702858"/>
    <w:rsid w:val="0070486A"/>
    <w:rsid w:val="007129D6"/>
    <w:rsid w:val="00716068"/>
    <w:rsid w:val="0071759B"/>
    <w:rsid w:val="0073793E"/>
    <w:rsid w:val="00740673"/>
    <w:rsid w:val="00740F5D"/>
    <w:rsid w:val="00741A75"/>
    <w:rsid w:val="0074392C"/>
    <w:rsid w:val="00744CD7"/>
    <w:rsid w:val="00745FCC"/>
    <w:rsid w:val="00762E4A"/>
    <w:rsid w:val="00764279"/>
    <w:rsid w:val="00767575"/>
    <w:rsid w:val="007718AB"/>
    <w:rsid w:val="0077322E"/>
    <w:rsid w:val="00781DC6"/>
    <w:rsid w:val="00783C5A"/>
    <w:rsid w:val="007873E1"/>
    <w:rsid w:val="00791023"/>
    <w:rsid w:val="00794C4B"/>
    <w:rsid w:val="00795F8D"/>
    <w:rsid w:val="007A30BE"/>
    <w:rsid w:val="007A666B"/>
    <w:rsid w:val="007B03CB"/>
    <w:rsid w:val="007C059E"/>
    <w:rsid w:val="007C255E"/>
    <w:rsid w:val="007C761B"/>
    <w:rsid w:val="007D253F"/>
    <w:rsid w:val="007E1EF7"/>
    <w:rsid w:val="007E3D56"/>
    <w:rsid w:val="007E76E9"/>
    <w:rsid w:val="007F0A7E"/>
    <w:rsid w:val="007F3A34"/>
    <w:rsid w:val="008013B3"/>
    <w:rsid w:val="00801C98"/>
    <w:rsid w:val="0080433B"/>
    <w:rsid w:val="00824E3E"/>
    <w:rsid w:val="008270DA"/>
    <w:rsid w:val="0082782F"/>
    <w:rsid w:val="00832317"/>
    <w:rsid w:val="0085328A"/>
    <w:rsid w:val="00856A70"/>
    <w:rsid w:val="00860C95"/>
    <w:rsid w:val="00866636"/>
    <w:rsid w:val="00873CD7"/>
    <w:rsid w:val="00884C19"/>
    <w:rsid w:val="00893B52"/>
    <w:rsid w:val="00895C89"/>
    <w:rsid w:val="008A3B71"/>
    <w:rsid w:val="008A40D0"/>
    <w:rsid w:val="008A67A8"/>
    <w:rsid w:val="008B23AE"/>
    <w:rsid w:val="008C2CB8"/>
    <w:rsid w:val="008C3775"/>
    <w:rsid w:val="008C7358"/>
    <w:rsid w:val="008D1553"/>
    <w:rsid w:val="008D6D48"/>
    <w:rsid w:val="008E2520"/>
    <w:rsid w:val="008F501D"/>
    <w:rsid w:val="008F6FF5"/>
    <w:rsid w:val="00907747"/>
    <w:rsid w:val="00916206"/>
    <w:rsid w:val="009167C8"/>
    <w:rsid w:val="00917C33"/>
    <w:rsid w:val="00920E9D"/>
    <w:rsid w:val="00922EDF"/>
    <w:rsid w:val="00924AD8"/>
    <w:rsid w:val="00932ADB"/>
    <w:rsid w:val="00942262"/>
    <w:rsid w:val="009445B8"/>
    <w:rsid w:val="00952916"/>
    <w:rsid w:val="0095327D"/>
    <w:rsid w:val="0095615D"/>
    <w:rsid w:val="0095733D"/>
    <w:rsid w:val="00961E7C"/>
    <w:rsid w:val="00963A80"/>
    <w:rsid w:val="00965664"/>
    <w:rsid w:val="00970FE5"/>
    <w:rsid w:val="0097178E"/>
    <w:rsid w:val="00971A4B"/>
    <w:rsid w:val="0097474D"/>
    <w:rsid w:val="00980619"/>
    <w:rsid w:val="00982EC7"/>
    <w:rsid w:val="00986227"/>
    <w:rsid w:val="00993815"/>
    <w:rsid w:val="00996BF7"/>
    <w:rsid w:val="00997040"/>
    <w:rsid w:val="00997B2F"/>
    <w:rsid w:val="009A069C"/>
    <w:rsid w:val="009A2340"/>
    <w:rsid w:val="009A3742"/>
    <w:rsid w:val="009A4B3E"/>
    <w:rsid w:val="009A67EE"/>
    <w:rsid w:val="009A793D"/>
    <w:rsid w:val="009B1A89"/>
    <w:rsid w:val="009B1E22"/>
    <w:rsid w:val="009B1F38"/>
    <w:rsid w:val="009B57BA"/>
    <w:rsid w:val="009C0389"/>
    <w:rsid w:val="009C64F7"/>
    <w:rsid w:val="009D0ADB"/>
    <w:rsid w:val="009D1944"/>
    <w:rsid w:val="009D3CEA"/>
    <w:rsid w:val="009D5B7C"/>
    <w:rsid w:val="009E0DCF"/>
    <w:rsid w:val="009E27CB"/>
    <w:rsid w:val="009E449B"/>
    <w:rsid w:val="009E7FB0"/>
    <w:rsid w:val="009F5D87"/>
    <w:rsid w:val="009F6B58"/>
    <w:rsid w:val="00A102FD"/>
    <w:rsid w:val="00A12240"/>
    <w:rsid w:val="00A15663"/>
    <w:rsid w:val="00A203F2"/>
    <w:rsid w:val="00A2115E"/>
    <w:rsid w:val="00A21EFD"/>
    <w:rsid w:val="00A26A84"/>
    <w:rsid w:val="00A31127"/>
    <w:rsid w:val="00A31FCB"/>
    <w:rsid w:val="00A402A8"/>
    <w:rsid w:val="00A42B60"/>
    <w:rsid w:val="00A4539A"/>
    <w:rsid w:val="00A573B4"/>
    <w:rsid w:val="00A608B9"/>
    <w:rsid w:val="00A637B3"/>
    <w:rsid w:val="00A83411"/>
    <w:rsid w:val="00A847CA"/>
    <w:rsid w:val="00A931E8"/>
    <w:rsid w:val="00AA0FF7"/>
    <w:rsid w:val="00AA1CF6"/>
    <w:rsid w:val="00AA482E"/>
    <w:rsid w:val="00AA725D"/>
    <w:rsid w:val="00AB0815"/>
    <w:rsid w:val="00AB3E37"/>
    <w:rsid w:val="00AB68D8"/>
    <w:rsid w:val="00AC0242"/>
    <w:rsid w:val="00AC1453"/>
    <w:rsid w:val="00AC3741"/>
    <w:rsid w:val="00AC4D09"/>
    <w:rsid w:val="00AD1091"/>
    <w:rsid w:val="00AD1278"/>
    <w:rsid w:val="00AD51AA"/>
    <w:rsid w:val="00AD79A6"/>
    <w:rsid w:val="00AD7CFB"/>
    <w:rsid w:val="00AE11AF"/>
    <w:rsid w:val="00AE3B49"/>
    <w:rsid w:val="00AE56AC"/>
    <w:rsid w:val="00AE76B8"/>
    <w:rsid w:val="00AE7B89"/>
    <w:rsid w:val="00B078E2"/>
    <w:rsid w:val="00B22CDF"/>
    <w:rsid w:val="00B235CC"/>
    <w:rsid w:val="00B35176"/>
    <w:rsid w:val="00B50B40"/>
    <w:rsid w:val="00B50DB6"/>
    <w:rsid w:val="00B52EDF"/>
    <w:rsid w:val="00B53259"/>
    <w:rsid w:val="00B55026"/>
    <w:rsid w:val="00B56C9A"/>
    <w:rsid w:val="00B637B0"/>
    <w:rsid w:val="00B651D4"/>
    <w:rsid w:val="00B66EF4"/>
    <w:rsid w:val="00B67337"/>
    <w:rsid w:val="00B87AD1"/>
    <w:rsid w:val="00B918B7"/>
    <w:rsid w:val="00B9318E"/>
    <w:rsid w:val="00BA4C5B"/>
    <w:rsid w:val="00BA795D"/>
    <w:rsid w:val="00BB1F12"/>
    <w:rsid w:val="00BB436B"/>
    <w:rsid w:val="00BB5A3B"/>
    <w:rsid w:val="00BC12BE"/>
    <w:rsid w:val="00BC3357"/>
    <w:rsid w:val="00BC3EC0"/>
    <w:rsid w:val="00BD2596"/>
    <w:rsid w:val="00BD374B"/>
    <w:rsid w:val="00BD6851"/>
    <w:rsid w:val="00BD6B49"/>
    <w:rsid w:val="00BE23EA"/>
    <w:rsid w:val="00BF3132"/>
    <w:rsid w:val="00BF3329"/>
    <w:rsid w:val="00BF4D77"/>
    <w:rsid w:val="00BF6810"/>
    <w:rsid w:val="00C0103C"/>
    <w:rsid w:val="00C01AF1"/>
    <w:rsid w:val="00C04734"/>
    <w:rsid w:val="00C04EB0"/>
    <w:rsid w:val="00C11C9C"/>
    <w:rsid w:val="00C13B15"/>
    <w:rsid w:val="00C176EB"/>
    <w:rsid w:val="00C20881"/>
    <w:rsid w:val="00C21BDA"/>
    <w:rsid w:val="00C229F0"/>
    <w:rsid w:val="00C301BB"/>
    <w:rsid w:val="00C30AC2"/>
    <w:rsid w:val="00C35D95"/>
    <w:rsid w:val="00C4159F"/>
    <w:rsid w:val="00C448BB"/>
    <w:rsid w:val="00C50859"/>
    <w:rsid w:val="00C5384A"/>
    <w:rsid w:val="00C57684"/>
    <w:rsid w:val="00C607A4"/>
    <w:rsid w:val="00C60A0A"/>
    <w:rsid w:val="00C60BD0"/>
    <w:rsid w:val="00C61183"/>
    <w:rsid w:val="00C62D3E"/>
    <w:rsid w:val="00C675E3"/>
    <w:rsid w:val="00C80722"/>
    <w:rsid w:val="00C82591"/>
    <w:rsid w:val="00C83B0F"/>
    <w:rsid w:val="00C84C10"/>
    <w:rsid w:val="00C84FF6"/>
    <w:rsid w:val="00C860F9"/>
    <w:rsid w:val="00C90226"/>
    <w:rsid w:val="00C97D92"/>
    <w:rsid w:val="00CA3C1F"/>
    <w:rsid w:val="00CA56E0"/>
    <w:rsid w:val="00CA5942"/>
    <w:rsid w:val="00CA734D"/>
    <w:rsid w:val="00CB28B2"/>
    <w:rsid w:val="00CC3247"/>
    <w:rsid w:val="00CC3DAB"/>
    <w:rsid w:val="00CC5AD3"/>
    <w:rsid w:val="00CE0B6E"/>
    <w:rsid w:val="00CE57C4"/>
    <w:rsid w:val="00CE61E6"/>
    <w:rsid w:val="00CE7470"/>
    <w:rsid w:val="00CF574E"/>
    <w:rsid w:val="00CF64BF"/>
    <w:rsid w:val="00D010A5"/>
    <w:rsid w:val="00D03685"/>
    <w:rsid w:val="00D04EE2"/>
    <w:rsid w:val="00D10AB3"/>
    <w:rsid w:val="00D14267"/>
    <w:rsid w:val="00D163AF"/>
    <w:rsid w:val="00D25EB1"/>
    <w:rsid w:val="00D32773"/>
    <w:rsid w:val="00D35168"/>
    <w:rsid w:val="00D366F4"/>
    <w:rsid w:val="00D41893"/>
    <w:rsid w:val="00D44D72"/>
    <w:rsid w:val="00D458C1"/>
    <w:rsid w:val="00D46C3D"/>
    <w:rsid w:val="00D53307"/>
    <w:rsid w:val="00D54379"/>
    <w:rsid w:val="00D546E7"/>
    <w:rsid w:val="00D552AD"/>
    <w:rsid w:val="00D57FED"/>
    <w:rsid w:val="00D757A4"/>
    <w:rsid w:val="00D81CAF"/>
    <w:rsid w:val="00D83AC6"/>
    <w:rsid w:val="00D86F0A"/>
    <w:rsid w:val="00DA0C9D"/>
    <w:rsid w:val="00DB310A"/>
    <w:rsid w:val="00DB4BB8"/>
    <w:rsid w:val="00DB4BE5"/>
    <w:rsid w:val="00DB65E0"/>
    <w:rsid w:val="00DB73FC"/>
    <w:rsid w:val="00DC073A"/>
    <w:rsid w:val="00DC5ACF"/>
    <w:rsid w:val="00DD3D80"/>
    <w:rsid w:val="00DD6EBA"/>
    <w:rsid w:val="00DE4C11"/>
    <w:rsid w:val="00DE76CA"/>
    <w:rsid w:val="00DF47C9"/>
    <w:rsid w:val="00DF7090"/>
    <w:rsid w:val="00E00C83"/>
    <w:rsid w:val="00E0449E"/>
    <w:rsid w:val="00E07525"/>
    <w:rsid w:val="00E112CB"/>
    <w:rsid w:val="00E138DB"/>
    <w:rsid w:val="00E162C3"/>
    <w:rsid w:val="00E17661"/>
    <w:rsid w:val="00E334D3"/>
    <w:rsid w:val="00E41FB3"/>
    <w:rsid w:val="00E42D01"/>
    <w:rsid w:val="00E60DAC"/>
    <w:rsid w:val="00E6388D"/>
    <w:rsid w:val="00E66259"/>
    <w:rsid w:val="00E67169"/>
    <w:rsid w:val="00E7230A"/>
    <w:rsid w:val="00E77A07"/>
    <w:rsid w:val="00E8002A"/>
    <w:rsid w:val="00E82C38"/>
    <w:rsid w:val="00E84EA4"/>
    <w:rsid w:val="00E85DF0"/>
    <w:rsid w:val="00E90511"/>
    <w:rsid w:val="00E90BBD"/>
    <w:rsid w:val="00E91545"/>
    <w:rsid w:val="00E97D75"/>
    <w:rsid w:val="00EA1F88"/>
    <w:rsid w:val="00EA3354"/>
    <w:rsid w:val="00EA3F97"/>
    <w:rsid w:val="00EA5AD9"/>
    <w:rsid w:val="00EA766C"/>
    <w:rsid w:val="00ED4598"/>
    <w:rsid w:val="00EE0949"/>
    <w:rsid w:val="00EE35AA"/>
    <w:rsid w:val="00EF0CC0"/>
    <w:rsid w:val="00EF268B"/>
    <w:rsid w:val="00F02947"/>
    <w:rsid w:val="00F0294F"/>
    <w:rsid w:val="00F04134"/>
    <w:rsid w:val="00F069A4"/>
    <w:rsid w:val="00F112BD"/>
    <w:rsid w:val="00F114DD"/>
    <w:rsid w:val="00F17654"/>
    <w:rsid w:val="00F23014"/>
    <w:rsid w:val="00F23C45"/>
    <w:rsid w:val="00F30402"/>
    <w:rsid w:val="00F3279C"/>
    <w:rsid w:val="00F32D20"/>
    <w:rsid w:val="00F33187"/>
    <w:rsid w:val="00F33D63"/>
    <w:rsid w:val="00F350B4"/>
    <w:rsid w:val="00F47957"/>
    <w:rsid w:val="00F51688"/>
    <w:rsid w:val="00F53279"/>
    <w:rsid w:val="00F5547C"/>
    <w:rsid w:val="00F6028B"/>
    <w:rsid w:val="00F6364D"/>
    <w:rsid w:val="00F64367"/>
    <w:rsid w:val="00F718EE"/>
    <w:rsid w:val="00F766C7"/>
    <w:rsid w:val="00F842C2"/>
    <w:rsid w:val="00F946D7"/>
    <w:rsid w:val="00F971C1"/>
    <w:rsid w:val="00FA0496"/>
    <w:rsid w:val="00FB00AD"/>
    <w:rsid w:val="00FB36BE"/>
    <w:rsid w:val="00FB3CC2"/>
    <w:rsid w:val="00FC0487"/>
    <w:rsid w:val="00FC076A"/>
    <w:rsid w:val="00FD594E"/>
    <w:rsid w:val="00FD68B6"/>
    <w:rsid w:val="00FD7D99"/>
    <w:rsid w:val="00FE0A3B"/>
    <w:rsid w:val="00FE66DB"/>
    <w:rsid w:val="00FE7B7A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F1EDB1"/>
  <w15:chartTrackingRefBased/>
  <w15:docId w15:val="{36482B89-A56F-4D15-B1F4-F997A521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BA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FA0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26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4267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E57C4"/>
  </w:style>
  <w:style w:type="paragraph" w:styleId="a5">
    <w:name w:val="footer"/>
    <w:basedOn w:val="a"/>
    <w:link w:val="a6"/>
    <w:uiPriority w:val="99"/>
    <w:unhideWhenUsed/>
    <w:rsid w:val="00CE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7C4"/>
  </w:style>
  <w:style w:type="paragraph" w:styleId="a7">
    <w:name w:val="List Paragraph"/>
    <w:basedOn w:val="a"/>
    <w:link w:val="a8"/>
    <w:uiPriority w:val="34"/>
    <w:qFormat/>
    <w:rsid w:val="00CE57C4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8">
    <w:name w:val="Абзац списка Знак"/>
    <w:basedOn w:val="a0"/>
    <w:link w:val="a7"/>
    <w:uiPriority w:val="34"/>
    <w:rsid w:val="00CE57C4"/>
    <w:rPr>
      <w:rFonts w:ascii="Times New Roman" w:eastAsia="Calibri" w:hAnsi="Times New Roman" w:cs="Times New Roman"/>
      <w:sz w:val="28"/>
    </w:rPr>
  </w:style>
  <w:style w:type="character" w:styleId="a9">
    <w:name w:val="annotation reference"/>
    <w:basedOn w:val="a0"/>
    <w:uiPriority w:val="99"/>
    <w:unhideWhenUsed/>
    <w:rsid w:val="00DD6EB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D6EB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D6EB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BA"/>
    <w:rPr>
      <w:rFonts w:ascii="Segoe UI" w:hAnsi="Segoe UI" w:cs="Segoe UI"/>
      <w:sz w:val="18"/>
      <w:szCs w:val="18"/>
    </w:rPr>
  </w:style>
  <w:style w:type="paragraph" w:styleId="ae">
    <w:name w:val="No Spacing"/>
    <w:link w:val="af"/>
    <w:uiPriority w:val="1"/>
    <w:qFormat/>
    <w:rsid w:val="00FA0496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FA0496"/>
    <w:rPr>
      <w:rFonts w:eastAsiaTheme="minorEastAsia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04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0"/>
    <w:next w:val="a"/>
    <w:uiPriority w:val="39"/>
    <w:unhideWhenUsed/>
    <w:qFormat/>
    <w:rsid w:val="00FA0496"/>
    <w:pPr>
      <w:spacing w:line="259" w:lineRule="auto"/>
      <w:outlineLvl w:val="9"/>
    </w:pPr>
    <w:rPr>
      <w:lang w:eastAsia="ru-RU"/>
    </w:rPr>
  </w:style>
  <w:style w:type="paragraph" w:customStyle="1" w:styleId="JJMainText">
    <w:name w:val="JJ_Main_Text"/>
    <w:basedOn w:val="a"/>
    <w:link w:val="JJMainText0"/>
    <w:qFormat/>
    <w:rsid w:val="00132C9B"/>
    <w:pPr>
      <w:widowControl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JMainText0">
    <w:name w:val="JJ_Main_Text Знак"/>
    <w:link w:val="JJMainText"/>
    <w:rsid w:val="00132C9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7">
    <w:name w:val="Font Style217"/>
    <w:rsid w:val="00132C9B"/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2"/>
    <w:qFormat/>
    <w:rsid w:val="00132C9B"/>
    <w:pPr>
      <w:keepNext/>
      <w:keepLines/>
      <w:numPr>
        <w:numId w:val="1"/>
      </w:num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12">
    <w:name w:val="Стиль1 Знак"/>
    <w:basedOn w:val="a0"/>
    <w:link w:val="1"/>
    <w:rsid w:val="00132C9B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142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26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JJ1">
    <w:name w:val="JJ_1"/>
    <w:basedOn w:val="10"/>
    <w:qFormat/>
    <w:rsid w:val="00D14267"/>
    <w:pPr>
      <w:keepLines w:val="0"/>
      <w:spacing w:before="0" w:line="240" w:lineRule="auto"/>
      <w:ind w:firstLine="567"/>
    </w:pPr>
    <w:rPr>
      <w:rFonts w:ascii="Times New Roman" w:eastAsia="Times New Roman" w:hAnsi="Times New Roman" w:cs="Times New Roman"/>
      <w:b/>
      <w:color w:val="auto"/>
      <w:kern w:val="32"/>
      <w:sz w:val="26"/>
      <w:szCs w:val="26"/>
    </w:rPr>
  </w:style>
  <w:style w:type="paragraph" w:customStyle="1" w:styleId="Default">
    <w:name w:val="Default"/>
    <w:rsid w:val="00D14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uiPriority w:val="39"/>
    <w:rsid w:val="00D14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qFormat/>
    <w:rsid w:val="00D14267"/>
    <w:pPr>
      <w:spacing w:after="0" w:line="240" w:lineRule="auto"/>
      <w:ind w:left="858" w:hanging="43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14267"/>
    <w:pPr>
      <w:spacing w:after="100" w:line="259" w:lineRule="auto"/>
    </w:pPr>
  </w:style>
  <w:style w:type="character" w:styleId="af2">
    <w:name w:val="Hyperlink"/>
    <w:basedOn w:val="a0"/>
    <w:uiPriority w:val="99"/>
    <w:unhideWhenUsed/>
    <w:rsid w:val="00D14267"/>
    <w:rPr>
      <w:color w:val="0563C1" w:themeColor="hyperlink"/>
      <w:u w:val="single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D14267"/>
    <w:pPr>
      <w:spacing w:after="160"/>
    </w:pPr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D14267"/>
    <w:rPr>
      <w:b/>
      <w:bCs/>
      <w:sz w:val="20"/>
      <w:szCs w:val="20"/>
    </w:rPr>
  </w:style>
  <w:style w:type="paragraph" w:customStyle="1" w:styleId="BasicParagraph">
    <w:name w:val="[Basic Paragraph]"/>
    <w:basedOn w:val="a"/>
    <w:uiPriority w:val="99"/>
    <w:rsid w:val="00D1426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f5">
    <w:name w:val="Body Text"/>
    <w:basedOn w:val="a"/>
    <w:link w:val="af6"/>
    <w:rsid w:val="00D142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D14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35">
    <w:name w:val="Style135"/>
    <w:basedOn w:val="a"/>
    <w:rsid w:val="00160FE3"/>
    <w:pPr>
      <w:widowControl w:val="0"/>
      <w:autoSpaceDE w:val="0"/>
      <w:autoSpaceDN w:val="0"/>
      <w:adjustRightInd w:val="0"/>
      <w:spacing w:after="0" w:line="310" w:lineRule="exact"/>
      <w:ind w:firstLine="55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E638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E638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7F0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7F0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7F0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5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2070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Visio1.vsd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AFDBB-5F7D-4AF0-B02A-855C8359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 I M</dc:creator>
  <cp:keywords/>
  <dc:description/>
  <cp:lastModifiedBy>Саня</cp:lastModifiedBy>
  <cp:revision>5</cp:revision>
  <cp:lastPrinted>2016-08-30T13:51:00Z</cp:lastPrinted>
  <dcterms:created xsi:type="dcterms:W3CDTF">2016-09-01T06:12:00Z</dcterms:created>
  <dcterms:modified xsi:type="dcterms:W3CDTF">2016-09-01T07:06:00Z</dcterms:modified>
</cp:coreProperties>
</file>