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CE5FB" w14:textId="77777777" w:rsidR="00661C1F" w:rsidRPr="00CA7A5F" w:rsidRDefault="00661C1F" w:rsidP="00CA7A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</w:rPr>
      </w:pPr>
    </w:p>
    <w:p w14:paraId="7A92C8BF" w14:textId="77777777" w:rsidR="00661C1F" w:rsidRPr="00CA7A5F" w:rsidRDefault="00661C1F" w:rsidP="00CA7A5F">
      <w:pPr>
        <w:widowControl w:val="0"/>
        <w:shd w:val="clear" w:color="auto" w:fill="FFFFFF"/>
        <w:autoSpaceDE w:val="0"/>
        <w:autoSpaceDN w:val="0"/>
        <w:adjustRightInd w:val="0"/>
        <w:ind w:right="1042" w:firstLine="5954"/>
        <w:jc w:val="both"/>
        <w:rPr>
          <w:rFonts w:eastAsia="Times New Roman" w:cs="Arial"/>
          <w:b/>
          <w:spacing w:val="-5"/>
          <w:sz w:val="24"/>
          <w:szCs w:val="24"/>
        </w:rPr>
      </w:pPr>
    </w:p>
    <w:p w14:paraId="6C2C3335" w14:textId="77777777" w:rsidR="00661C1F" w:rsidRPr="00CA7A5F" w:rsidRDefault="00661C1F" w:rsidP="00CA7A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0E594793" w14:textId="77777777" w:rsidR="00670F97" w:rsidRPr="00CA7A5F" w:rsidRDefault="00670F97" w:rsidP="00CA7A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</w:p>
    <w:p w14:paraId="02A3EEE2" w14:textId="77777777" w:rsidR="000143DC" w:rsidRPr="00CA7A5F" w:rsidRDefault="000143DC" w:rsidP="00CA7A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</w:p>
    <w:p w14:paraId="66100E65" w14:textId="77777777" w:rsidR="000143DC" w:rsidRPr="00CA7A5F" w:rsidRDefault="000143DC" w:rsidP="00CA7A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</w:p>
    <w:p w14:paraId="0C767F22" w14:textId="77777777" w:rsidR="000143DC" w:rsidRDefault="000143DC" w:rsidP="00CA7A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</w:p>
    <w:p w14:paraId="121B9AB6" w14:textId="77777777" w:rsidR="00661C1F" w:rsidRPr="00CA7A5F" w:rsidRDefault="00661C1F" w:rsidP="00CA7A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32"/>
          <w:szCs w:val="32"/>
        </w:rPr>
      </w:pPr>
    </w:p>
    <w:p w14:paraId="410AAA72" w14:textId="409AA7D0" w:rsidR="00F72A33" w:rsidRPr="00CA7A5F" w:rsidRDefault="00F72A33" w:rsidP="00CA7A5F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32"/>
          <w:szCs w:val="32"/>
        </w:rPr>
      </w:pPr>
      <w:r w:rsidRPr="00CA7A5F">
        <w:rPr>
          <w:rFonts w:eastAsia="Times New Roman" w:cstheme="minorHAnsi"/>
          <w:b/>
          <w:sz w:val="32"/>
          <w:szCs w:val="32"/>
        </w:rPr>
        <w:t xml:space="preserve">Процедура </w:t>
      </w:r>
      <w:r w:rsidR="007C5DD9" w:rsidRPr="00CA7A5F">
        <w:rPr>
          <w:rFonts w:eastAsia="Times New Roman" w:cstheme="minorHAnsi"/>
          <w:b/>
          <w:sz w:val="32"/>
          <w:szCs w:val="32"/>
        </w:rPr>
        <w:t>внесения изменений</w:t>
      </w:r>
    </w:p>
    <w:p w14:paraId="679DC523" w14:textId="5E3F64CB" w:rsidR="00661C1F" w:rsidRPr="00CA7A5F" w:rsidRDefault="007C5DD9" w:rsidP="00CA7A5F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32"/>
          <w:szCs w:val="32"/>
        </w:rPr>
      </w:pPr>
      <w:r w:rsidRPr="00CA7A5F">
        <w:rPr>
          <w:rFonts w:eastAsia="Times New Roman" w:cstheme="minorHAnsi"/>
          <w:b/>
          <w:sz w:val="32"/>
          <w:szCs w:val="32"/>
        </w:rPr>
        <w:t>в организационную структуру УрФУ</w:t>
      </w:r>
    </w:p>
    <w:p w14:paraId="2AA0B95E" w14:textId="77777777" w:rsidR="007C5DD9" w:rsidRPr="00CA7A5F" w:rsidRDefault="007C5DD9" w:rsidP="00CA7A5F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4"/>
        </w:rPr>
      </w:pPr>
    </w:p>
    <w:p w14:paraId="05149E13" w14:textId="77777777" w:rsidR="00661C1F" w:rsidRPr="00CA7A5F" w:rsidRDefault="00661C1F" w:rsidP="00CA7A5F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Times New Roman" w:cstheme="minorHAnsi"/>
          <w:bCs/>
          <w:sz w:val="24"/>
          <w:szCs w:val="24"/>
        </w:rPr>
      </w:pPr>
    </w:p>
    <w:p w14:paraId="0300F754" w14:textId="77777777" w:rsidR="00661C1F" w:rsidRPr="00CA7A5F" w:rsidRDefault="00661C1F" w:rsidP="00CA7A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</w:p>
    <w:p w14:paraId="571CFC60" w14:textId="20341141" w:rsidR="00661C1F" w:rsidRDefault="00661C1F" w:rsidP="00CA7A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</w:p>
    <w:p w14:paraId="08869B19" w14:textId="2228224A" w:rsidR="00D119D7" w:rsidRDefault="00D119D7" w:rsidP="00CA7A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</w:p>
    <w:p w14:paraId="78B83C42" w14:textId="77777777" w:rsidR="00D119D7" w:rsidRPr="00CA7A5F" w:rsidRDefault="00D119D7" w:rsidP="00CA7A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46343330" w14:textId="77777777" w:rsidR="007C5DD9" w:rsidRDefault="007C5DD9" w:rsidP="00CA7A5F">
      <w:pPr>
        <w:jc w:val="both"/>
        <w:rPr>
          <w:rFonts w:eastAsia="Times New Roman" w:cstheme="minorHAnsi"/>
          <w:sz w:val="24"/>
          <w:szCs w:val="24"/>
        </w:rPr>
      </w:pPr>
    </w:p>
    <w:p w14:paraId="12830938" w14:textId="77777777" w:rsidR="00CA7A5F" w:rsidRDefault="00CA7A5F" w:rsidP="00CA7A5F">
      <w:pPr>
        <w:jc w:val="both"/>
        <w:rPr>
          <w:rFonts w:eastAsia="Times New Roman" w:cstheme="minorHAnsi"/>
          <w:sz w:val="24"/>
          <w:szCs w:val="24"/>
        </w:rPr>
      </w:pPr>
    </w:p>
    <w:p w14:paraId="48056B95" w14:textId="77777777" w:rsidR="00CA7A5F" w:rsidRPr="00CA7A5F" w:rsidRDefault="00CA7A5F" w:rsidP="00CA7A5F">
      <w:pPr>
        <w:jc w:val="both"/>
        <w:rPr>
          <w:rFonts w:eastAsia="Times New Roman" w:cstheme="minorHAnsi"/>
          <w:sz w:val="24"/>
          <w:szCs w:val="24"/>
        </w:rPr>
      </w:pPr>
    </w:p>
    <w:p w14:paraId="5B9C919A" w14:textId="77777777" w:rsidR="007C5DD9" w:rsidRPr="00CA7A5F" w:rsidRDefault="007C5DD9" w:rsidP="00CA7A5F">
      <w:pPr>
        <w:jc w:val="both"/>
        <w:rPr>
          <w:rFonts w:eastAsia="Times New Roman" w:cstheme="minorHAnsi"/>
          <w:sz w:val="24"/>
          <w:szCs w:val="24"/>
        </w:rPr>
      </w:pPr>
    </w:p>
    <w:p w14:paraId="208AA0A2" w14:textId="77777777" w:rsidR="00661C1F" w:rsidRPr="00CA7A5F" w:rsidRDefault="00661C1F" w:rsidP="00CA7A5F">
      <w:pPr>
        <w:jc w:val="both"/>
        <w:rPr>
          <w:rFonts w:eastAsia="Times New Roman" w:cstheme="minorHAnsi"/>
          <w:sz w:val="24"/>
          <w:szCs w:val="24"/>
        </w:rPr>
      </w:pPr>
    </w:p>
    <w:p w14:paraId="0141189C" w14:textId="77777777" w:rsidR="00661C1F" w:rsidRPr="00CA7A5F" w:rsidRDefault="00661C1F" w:rsidP="00CA7A5F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CA7A5F">
        <w:rPr>
          <w:rFonts w:eastAsia="Times New Roman" w:cstheme="minorHAnsi"/>
          <w:sz w:val="24"/>
          <w:szCs w:val="24"/>
        </w:rPr>
        <w:t>Екатеринбург</w:t>
      </w:r>
    </w:p>
    <w:p w14:paraId="3959BD2A" w14:textId="4FEAA6CC" w:rsidR="004B75E9" w:rsidRPr="00CA7A5F" w:rsidRDefault="007C5DD9" w:rsidP="00CA7A5F">
      <w:pPr>
        <w:spacing w:after="0"/>
        <w:jc w:val="center"/>
        <w:rPr>
          <w:rFonts w:eastAsia="Times New Roman" w:cs="Times New Roman"/>
          <w:sz w:val="24"/>
          <w:szCs w:val="24"/>
        </w:rPr>
      </w:pPr>
      <w:r w:rsidRPr="00CA7A5F">
        <w:rPr>
          <w:rFonts w:eastAsia="Times New Roman" w:cstheme="minorHAnsi"/>
          <w:sz w:val="24"/>
          <w:szCs w:val="24"/>
        </w:rPr>
        <w:t>201</w:t>
      </w:r>
      <w:r w:rsidR="00F72A33" w:rsidRPr="00CA7A5F">
        <w:rPr>
          <w:rFonts w:eastAsia="Times New Roman" w:cstheme="minorHAnsi"/>
          <w:sz w:val="24"/>
          <w:szCs w:val="24"/>
        </w:rPr>
        <w:t>6</w:t>
      </w:r>
      <w:r w:rsidR="004B75E9" w:rsidRPr="00CA7A5F">
        <w:rPr>
          <w:rFonts w:eastAsia="Times New Roman" w:cs="Times New Roman"/>
          <w:sz w:val="24"/>
          <w:szCs w:val="24"/>
        </w:rPr>
        <w:br w:type="page"/>
      </w:r>
    </w:p>
    <w:bookmarkStart w:id="1" w:name="_Toc325371210" w:displacedByCustomXml="next"/>
    <w:bookmarkStart w:id="2" w:name="_Toc32546140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862267205"/>
        <w:docPartObj>
          <w:docPartGallery w:val="Table of Contents"/>
          <w:docPartUnique/>
        </w:docPartObj>
      </w:sdtPr>
      <w:sdtEndPr>
        <w:rPr>
          <w:rFonts w:eastAsiaTheme="minorEastAsia" w:cs="Times New Roman"/>
          <w:lang w:eastAsia="ru-RU"/>
        </w:rPr>
      </w:sdtEndPr>
      <w:sdtContent>
        <w:p w14:paraId="1065360B" w14:textId="30238591" w:rsidR="00C330B4" w:rsidRPr="00585E41" w:rsidRDefault="000143DC" w:rsidP="00945651">
          <w:pPr>
            <w:pStyle w:val="af8"/>
            <w:spacing w:before="0" w:after="240" w:line="240" w:lineRule="auto"/>
            <w:jc w:val="both"/>
            <w:rPr>
              <w:rFonts w:asciiTheme="minorHAnsi" w:hAnsiTheme="minorHAnsi"/>
              <w:bCs w:val="0"/>
              <w:szCs w:val="24"/>
            </w:rPr>
          </w:pPr>
          <w:r w:rsidRPr="00585E41">
            <w:rPr>
              <w:rFonts w:asciiTheme="minorHAnsi" w:hAnsiTheme="minorHAnsi"/>
              <w:bCs w:val="0"/>
              <w:szCs w:val="24"/>
            </w:rPr>
            <w:t>Оглавление</w:t>
          </w:r>
        </w:p>
        <w:p w14:paraId="6CE7C5D7" w14:textId="28F0933B" w:rsidR="00585E41" w:rsidRPr="00585E41" w:rsidRDefault="00C330B4" w:rsidP="00945651">
          <w:pPr>
            <w:pStyle w:val="12"/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585E41">
            <w:rPr>
              <w:rFonts w:asciiTheme="minorHAnsi" w:hAnsiTheme="minorHAnsi" w:cs="Times New Roman"/>
              <w:sz w:val="24"/>
              <w:szCs w:val="24"/>
            </w:rPr>
            <w:fldChar w:fldCharType="begin"/>
          </w:r>
          <w:r w:rsidRPr="00585E41">
            <w:rPr>
              <w:rFonts w:asciiTheme="minorHAnsi" w:hAnsiTheme="minorHAnsi" w:cs="Times New Roman"/>
              <w:sz w:val="24"/>
              <w:szCs w:val="24"/>
            </w:rPr>
            <w:instrText xml:space="preserve"> TOC \o "1-3" \h \z \u </w:instrText>
          </w:r>
          <w:r w:rsidRPr="00585E41">
            <w:rPr>
              <w:rFonts w:asciiTheme="minorHAnsi" w:hAnsiTheme="minorHAnsi" w:cs="Times New Roman"/>
              <w:sz w:val="24"/>
              <w:szCs w:val="24"/>
            </w:rPr>
            <w:fldChar w:fldCharType="separate"/>
          </w:r>
          <w:hyperlink w:anchor="_Toc460369858" w:history="1">
            <w:r w:rsidR="00585E41" w:rsidRPr="00585E41">
              <w:rPr>
                <w:rStyle w:val="af1"/>
                <w:rFonts w:asciiTheme="minorHAnsi" w:hAnsiTheme="minorHAnsi"/>
                <w:noProof/>
                <w:sz w:val="24"/>
                <w:szCs w:val="24"/>
              </w:rPr>
              <w:t>1. Назначение и область применения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_Toc460369858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9DBB73" w14:textId="50F7B708" w:rsidR="00585E41" w:rsidRPr="00585E41" w:rsidRDefault="00D119D7" w:rsidP="00945651">
          <w:pPr>
            <w:pStyle w:val="12"/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59" w:history="1">
            <w:r w:rsidR="00585E41" w:rsidRPr="00585E41">
              <w:rPr>
                <w:rStyle w:val="af1"/>
                <w:rFonts w:asciiTheme="minorHAnsi" w:hAnsiTheme="minorHAnsi"/>
                <w:noProof/>
                <w:sz w:val="24"/>
                <w:szCs w:val="24"/>
              </w:rPr>
              <w:t>2. Нормативные ссылки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_Toc460369859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CE572" w14:textId="4E924FCE" w:rsidR="00585E41" w:rsidRPr="00585E41" w:rsidRDefault="00D119D7" w:rsidP="00945651">
          <w:pPr>
            <w:pStyle w:val="12"/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60" w:history="1">
            <w:r w:rsidR="00585E41" w:rsidRPr="00585E41">
              <w:rPr>
                <w:rStyle w:val="af1"/>
                <w:rFonts w:asciiTheme="minorHAnsi" w:hAnsiTheme="minorHAnsi"/>
                <w:noProof/>
                <w:sz w:val="24"/>
                <w:szCs w:val="24"/>
              </w:rPr>
              <w:t>3. Термины, определения и сокращения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_Toc460369860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6B28DE" w14:textId="0DF09D97" w:rsidR="00585E41" w:rsidRPr="00585E41" w:rsidRDefault="00D119D7" w:rsidP="00945651">
          <w:pPr>
            <w:pStyle w:val="12"/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61" w:history="1">
            <w:r w:rsidR="00585E41" w:rsidRPr="00585E41">
              <w:rPr>
                <w:rStyle w:val="af1"/>
                <w:rFonts w:asciiTheme="minorHAnsi" w:hAnsiTheme="minorHAnsi"/>
                <w:noProof/>
                <w:sz w:val="24"/>
                <w:szCs w:val="24"/>
              </w:rPr>
              <w:t>4. Описание процесса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_Toc460369861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0BC06A" w14:textId="5433259E" w:rsidR="00585E41" w:rsidRPr="00585E41" w:rsidRDefault="00D119D7" w:rsidP="00945651">
          <w:pPr>
            <w:pStyle w:val="12"/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62" w:history="1">
            <w:r w:rsidR="00585E41" w:rsidRPr="00585E41">
              <w:rPr>
                <w:rStyle w:val="af1"/>
                <w:rFonts w:asciiTheme="minorHAnsi" w:hAnsiTheme="minorHAnsi" w:cs="Times New Roman"/>
                <w:bCs/>
                <w:noProof/>
                <w:kern w:val="32"/>
                <w:sz w:val="24"/>
                <w:szCs w:val="24"/>
              </w:rPr>
              <w:t>4.1. Вход и выход, участники процесса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_Toc460369862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16E69" w14:textId="1D1F740A" w:rsidR="00585E41" w:rsidRPr="00585E41" w:rsidRDefault="00D119D7" w:rsidP="00945651">
          <w:pPr>
            <w:pStyle w:val="12"/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63" w:history="1">
            <w:r w:rsidR="00585E41" w:rsidRPr="00585E41">
              <w:rPr>
                <w:rStyle w:val="af1"/>
                <w:rFonts w:asciiTheme="minorHAnsi" w:hAnsiTheme="minorHAnsi" w:cs="Times New Roman"/>
                <w:bCs/>
                <w:noProof/>
                <w:kern w:val="32"/>
                <w:sz w:val="24"/>
                <w:szCs w:val="24"/>
              </w:rPr>
              <w:t>4.2. Порядок выполнения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_Toc460369863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558C10" w14:textId="4A281A92" w:rsidR="00585E41" w:rsidRPr="00585E41" w:rsidRDefault="00D119D7" w:rsidP="00945651">
          <w:pPr>
            <w:pStyle w:val="21"/>
            <w:spacing w:after="24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64" w:history="1">
            <w:r w:rsidR="00585E41" w:rsidRPr="00585E41">
              <w:rPr>
                <w:rStyle w:val="af1"/>
                <w:rFonts w:asciiTheme="minorHAnsi" w:hAnsiTheme="minorHAnsi"/>
                <w:noProof/>
                <w:sz w:val="24"/>
                <w:szCs w:val="24"/>
              </w:rPr>
              <w:t>Действия данной процедуры могут быть инициированы: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_Toc460369864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EAF417" w14:textId="32F678DA" w:rsidR="00585E41" w:rsidRPr="00585E41" w:rsidRDefault="00D119D7" w:rsidP="00945651">
          <w:pPr>
            <w:pStyle w:val="21"/>
            <w:spacing w:after="24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65" w:history="1">
            <w:r w:rsidR="00585E41" w:rsidRPr="00585E41">
              <w:rPr>
                <w:rStyle w:val="af1"/>
                <w:rFonts w:asciiTheme="minorHAnsi" w:hAnsiTheme="minorHAnsi"/>
                <w:noProof/>
                <w:sz w:val="24"/>
                <w:szCs w:val="24"/>
              </w:rPr>
              <w:t>Инициация внесения изменений в организационную структуру: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_Toc460369865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A2EBA0" w14:textId="3369683A" w:rsidR="00585E41" w:rsidRPr="00585E41" w:rsidRDefault="00D119D7" w:rsidP="00945651">
          <w:pPr>
            <w:pStyle w:val="12"/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66" w:history="1">
            <w:r w:rsidR="00585E41" w:rsidRPr="00585E41">
              <w:rPr>
                <w:rStyle w:val="af1"/>
                <w:rFonts w:asciiTheme="minorHAnsi" w:hAnsiTheme="minorHAnsi" w:cs="Times New Roman"/>
                <w:bCs/>
                <w:noProof/>
                <w:kern w:val="32"/>
                <w:sz w:val="24"/>
                <w:szCs w:val="24"/>
              </w:rPr>
              <w:t>4.3. Основные этапы процесса внесения изменений в организационную структуру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_Toc460369866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3627B9" w14:textId="6B1BBD7B" w:rsidR="00585E41" w:rsidRPr="00585E41" w:rsidRDefault="00D119D7" w:rsidP="00945651">
          <w:pPr>
            <w:pStyle w:val="31"/>
            <w:spacing w:after="240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0369867" w:history="1">
            <w:r w:rsidR="00585E41" w:rsidRPr="00585E41">
              <w:rPr>
                <w:rStyle w:val="af1"/>
                <w:rFonts w:asciiTheme="minorHAnsi" w:hAnsiTheme="minorHAnsi"/>
                <w:sz w:val="24"/>
                <w:szCs w:val="24"/>
              </w:rPr>
              <w:t xml:space="preserve">4.3.1. Инициация и анализ планируемых изменений организационной структуры </w:t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instrText xml:space="preserve"> PAGEREF _Toc460369867 \h </w:instrText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t>8</w:t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fldChar w:fldCharType="end"/>
            </w:r>
          </w:hyperlink>
        </w:p>
        <w:p w14:paraId="3C9ED2CD" w14:textId="69F4EE30" w:rsidR="00585E41" w:rsidRPr="00585E41" w:rsidRDefault="00D119D7" w:rsidP="00945651">
          <w:pPr>
            <w:pStyle w:val="31"/>
            <w:spacing w:after="240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0369868" w:history="1">
            <w:r w:rsidR="00585E41" w:rsidRPr="00585E41">
              <w:rPr>
                <w:rStyle w:val="af1"/>
                <w:rFonts w:asciiTheme="minorHAnsi" w:hAnsiTheme="minorHAnsi"/>
                <w:sz w:val="24"/>
                <w:szCs w:val="24"/>
              </w:rPr>
              <w:t xml:space="preserve">4.3.2. Подготовка и согласование приказа по изменению организационной структуры </w:t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instrText xml:space="preserve"> PAGEREF _Toc460369868 \h </w:instrText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t>14</w:t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fldChar w:fldCharType="end"/>
            </w:r>
          </w:hyperlink>
        </w:p>
        <w:p w14:paraId="3409E036" w14:textId="1D3FDA3C" w:rsidR="00585E41" w:rsidRPr="00585E41" w:rsidRDefault="00D119D7" w:rsidP="00945651">
          <w:pPr>
            <w:pStyle w:val="31"/>
            <w:spacing w:after="240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0369869" w:history="1">
            <w:r w:rsidR="00585E41" w:rsidRPr="00585E41">
              <w:rPr>
                <w:rStyle w:val="af1"/>
                <w:rFonts w:asciiTheme="minorHAnsi" w:hAnsiTheme="minorHAnsi"/>
                <w:sz w:val="24"/>
                <w:szCs w:val="24"/>
              </w:rPr>
              <w:t xml:space="preserve">4.3.3. </w:t>
            </w:r>
            <w:r w:rsidR="00585E41" w:rsidRPr="00585E41">
              <w:rPr>
                <w:rStyle w:val="af1"/>
                <w:rFonts w:asciiTheme="minorHAnsi" w:eastAsiaTheme="minorHAnsi" w:hAnsiTheme="minorHAnsi"/>
                <w:sz w:val="24"/>
                <w:szCs w:val="24"/>
              </w:rPr>
              <w:t>Подготовка организационной документации и внесение изме</w:t>
            </w:r>
            <w:r w:rsidR="00585E41">
              <w:rPr>
                <w:rStyle w:val="af1"/>
                <w:rFonts w:asciiTheme="minorHAnsi" w:eastAsiaTheme="minorHAnsi" w:hAnsiTheme="minorHAnsi"/>
                <w:sz w:val="24"/>
                <w:szCs w:val="24"/>
              </w:rPr>
              <w:t xml:space="preserve">нений в структуру университета </w:t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instrText xml:space="preserve"> PAGEREF _Toc460369869 \h </w:instrText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t>15</w:t>
            </w:r>
            <w:r w:rsidR="00585E41" w:rsidRPr="00585E41">
              <w:rPr>
                <w:rFonts w:asciiTheme="minorHAnsi" w:hAnsiTheme="minorHAnsi"/>
                <w:webHidden/>
                <w:sz w:val="24"/>
                <w:szCs w:val="24"/>
              </w:rPr>
              <w:fldChar w:fldCharType="end"/>
            </w:r>
          </w:hyperlink>
        </w:p>
        <w:p w14:paraId="79EB3402" w14:textId="044D2013" w:rsidR="00585E41" w:rsidRPr="00585E41" w:rsidRDefault="00D119D7" w:rsidP="00945651">
          <w:pPr>
            <w:pStyle w:val="12"/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70" w:history="1">
            <w:r w:rsidR="00585E41" w:rsidRPr="00585E41">
              <w:rPr>
                <w:rStyle w:val="af1"/>
                <w:rFonts w:asciiTheme="minorHAnsi" w:hAnsiTheme="minorHAnsi" w:cs="Times New Roman"/>
                <w:noProof/>
                <w:sz w:val="24"/>
                <w:szCs w:val="24"/>
              </w:rPr>
              <w:t xml:space="preserve">4.4. </w:t>
            </w:r>
            <w:r w:rsidR="00585E41" w:rsidRPr="00585E41">
              <w:rPr>
                <w:rStyle w:val="af1"/>
                <w:rFonts w:asciiTheme="minorHAnsi" w:hAnsiTheme="minorHAnsi" w:cs="Times New Roman"/>
                <w:bCs/>
                <w:noProof/>
                <w:kern w:val="32"/>
                <w:sz w:val="24"/>
                <w:szCs w:val="24"/>
              </w:rPr>
              <w:t>Управление документацией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_Toc460369870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18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371A00" w14:textId="5A41E728" w:rsidR="00585E41" w:rsidRPr="00585E41" w:rsidRDefault="00D119D7" w:rsidP="00945651">
          <w:pPr>
            <w:pStyle w:val="21"/>
            <w:spacing w:after="24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71" w:history="1">
            <w:r w:rsidR="00585E41" w:rsidRPr="00585E41">
              <w:rPr>
                <w:rStyle w:val="af1"/>
                <w:rFonts w:asciiTheme="minorHAnsi" w:hAnsiTheme="minorHAnsi"/>
                <w:noProof/>
                <w:sz w:val="24"/>
                <w:szCs w:val="24"/>
              </w:rPr>
              <w:t>4.5. Мониторинг, анализ, улучшение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_Toc460369871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18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ED53C9" w14:textId="61FCC3B3" w:rsidR="00585E41" w:rsidRPr="00585E41" w:rsidRDefault="00D119D7" w:rsidP="00945651">
          <w:pPr>
            <w:pStyle w:val="12"/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72" w:history="1">
            <w:r w:rsidR="00585E41" w:rsidRPr="00585E41">
              <w:rPr>
                <w:rStyle w:val="af1"/>
                <w:rFonts w:asciiTheme="minorHAnsi" w:hAnsiTheme="minorHAnsi"/>
                <w:noProof/>
                <w:sz w:val="24"/>
                <w:szCs w:val="24"/>
              </w:rPr>
              <w:t>5. Ответственность и полномочия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_Toc460369872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18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B3FB12" w14:textId="25F8ACDA" w:rsidR="00585E41" w:rsidRPr="00585E41" w:rsidRDefault="00D119D7" w:rsidP="00945651">
          <w:pPr>
            <w:pStyle w:val="12"/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73" w:history="1">
            <w:r w:rsidR="00585E41" w:rsidRPr="00585E41">
              <w:rPr>
                <w:rStyle w:val="af1"/>
                <w:rFonts w:asciiTheme="minorHAnsi" w:hAnsiTheme="minorHAnsi"/>
                <w:noProof/>
                <w:sz w:val="24"/>
                <w:szCs w:val="24"/>
              </w:rPr>
              <w:t>Приложение 1 С</w:t>
            </w:r>
            <w:r w:rsidR="00585E41" w:rsidRPr="00585E41">
              <w:rPr>
                <w:rFonts w:asciiTheme="minorHAnsi" w:hAnsiTheme="minorHAnsi" w:cs="Times New Roman"/>
                <w:sz w:val="24"/>
                <w:szCs w:val="24"/>
              </w:rPr>
              <w:t>хема процесса внесения изменений в организационную структуру УрФУ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_Toc460369873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21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B3AC17" w14:textId="3D7B4609" w:rsidR="00585E41" w:rsidRPr="00585E41" w:rsidRDefault="00D119D7" w:rsidP="00945651">
          <w:pPr>
            <w:pStyle w:val="12"/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369874" w:history="1">
            <w:r w:rsidR="00585E41" w:rsidRPr="00585E41">
              <w:rPr>
                <w:rStyle w:val="af1"/>
                <w:rFonts w:asciiTheme="minorHAnsi" w:hAnsiTheme="minorHAnsi" w:cs="Times New Roman"/>
                <w:noProof/>
                <w:sz w:val="24"/>
                <w:szCs w:val="24"/>
              </w:rPr>
              <w:t>Приложение 2 Шаблон служебной записки об изменении организационной структуры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_Toc460369874 \h </w:instrTex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26</w:t>
            </w:r>
            <w:r w:rsidR="00585E41" w:rsidRPr="00585E41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C2B725" w14:textId="23AE3303" w:rsidR="00C330B4" w:rsidRPr="00CA7A5F" w:rsidRDefault="00C330B4" w:rsidP="00945651">
          <w:pPr>
            <w:spacing w:after="240" w:line="240" w:lineRule="auto"/>
            <w:jc w:val="both"/>
            <w:rPr>
              <w:rFonts w:cs="Times New Roman"/>
              <w:sz w:val="24"/>
              <w:szCs w:val="24"/>
            </w:rPr>
          </w:pPr>
          <w:r w:rsidRPr="00585E41">
            <w:rPr>
              <w:rFonts w:cs="Times New Roman"/>
              <w:bCs/>
              <w:sz w:val="24"/>
              <w:szCs w:val="24"/>
            </w:rPr>
            <w:fldChar w:fldCharType="end"/>
          </w:r>
        </w:p>
      </w:sdtContent>
    </w:sdt>
    <w:p w14:paraId="28F901B3" w14:textId="77777777" w:rsidR="009E5DFB" w:rsidRPr="00CA7A5F" w:rsidRDefault="009E5DFB" w:rsidP="00CA7A5F">
      <w:pPr>
        <w:jc w:val="both"/>
        <w:rPr>
          <w:rFonts w:eastAsia="Times New Roman" w:cs="Times New Roman"/>
          <w:bCs/>
          <w:kern w:val="32"/>
          <w:sz w:val="24"/>
          <w:szCs w:val="24"/>
        </w:rPr>
      </w:pPr>
      <w:r w:rsidRPr="00CA7A5F">
        <w:rPr>
          <w:rFonts w:eastAsia="Times New Roman" w:cs="Times New Roman"/>
          <w:bCs/>
          <w:kern w:val="32"/>
          <w:sz w:val="24"/>
          <w:szCs w:val="24"/>
        </w:rPr>
        <w:br w:type="page"/>
      </w:r>
    </w:p>
    <w:p w14:paraId="73C30225" w14:textId="22BF9117" w:rsidR="00661C1F" w:rsidRPr="00CE665C" w:rsidRDefault="00661C1F" w:rsidP="00CE665C">
      <w:pPr>
        <w:pStyle w:val="1"/>
        <w:spacing w:before="0" w:after="200" w:line="276" w:lineRule="auto"/>
        <w:jc w:val="both"/>
        <w:rPr>
          <w:rFonts w:asciiTheme="minorHAnsi" w:hAnsiTheme="minorHAnsi"/>
          <w:sz w:val="24"/>
          <w:szCs w:val="24"/>
        </w:rPr>
      </w:pPr>
      <w:bookmarkStart w:id="3" w:name="_Toc460369858"/>
      <w:r w:rsidRPr="00CA7A5F">
        <w:rPr>
          <w:rFonts w:asciiTheme="minorHAnsi" w:hAnsiTheme="minorHAnsi"/>
          <w:sz w:val="24"/>
          <w:szCs w:val="24"/>
        </w:rPr>
        <w:lastRenderedPageBreak/>
        <w:t xml:space="preserve">1. </w:t>
      </w:r>
      <w:r w:rsidRPr="00CE665C">
        <w:rPr>
          <w:rFonts w:asciiTheme="minorHAnsi" w:hAnsiTheme="minorHAnsi"/>
          <w:sz w:val="24"/>
          <w:szCs w:val="24"/>
        </w:rPr>
        <w:t>Назначение и область применения</w:t>
      </w:r>
      <w:bookmarkEnd w:id="3"/>
      <w:bookmarkEnd w:id="2"/>
      <w:bookmarkEnd w:id="1"/>
      <w:r w:rsidR="00C37B7B" w:rsidRPr="00CE665C">
        <w:rPr>
          <w:rFonts w:asciiTheme="minorHAnsi" w:hAnsiTheme="minorHAnsi"/>
          <w:sz w:val="24"/>
          <w:szCs w:val="24"/>
        </w:rPr>
        <w:t xml:space="preserve"> </w:t>
      </w:r>
    </w:p>
    <w:p w14:paraId="1B3648A5" w14:textId="4EA60EEE" w:rsidR="007B6E72" w:rsidRPr="00CE665C" w:rsidRDefault="00C37B7B" w:rsidP="00CE665C">
      <w:pPr>
        <w:pStyle w:val="MainText"/>
        <w:spacing w:after="240" w:line="276" w:lineRule="auto"/>
        <w:ind w:left="0" w:firstLine="567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Настоящ</w:t>
      </w:r>
      <w:r w:rsidR="00CD44F7" w:rsidRPr="00CE665C">
        <w:rPr>
          <w:rFonts w:asciiTheme="minorHAnsi" w:hAnsiTheme="minorHAnsi"/>
          <w:sz w:val="24"/>
          <w:szCs w:val="24"/>
        </w:rPr>
        <w:t>ая процедура</w:t>
      </w:r>
      <w:r w:rsidR="001C2BCD" w:rsidRPr="00CE665C">
        <w:rPr>
          <w:rFonts w:asciiTheme="minorHAnsi" w:hAnsiTheme="minorHAnsi"/>
          <w:sz w:val="24"/>
          <w:szCs w:val="24"/>
        </w:rPr>
        <w:t xml:space="preserve"> </w:t>
      </w:r>
      <w:r w:rsidRPr="00CE665C">
        <w:rPr>
          <w:rFonts w:asciiTheme="minorHAnsi" w:hAnsiTheme="minorHAnsi"/>
          <w:sz w:val="24"/>
          <w:szCs w:val="24"/>
        </w:rPr>
        <w:t xml:space="preserve">устанавливает порядок </w:t>
      </w:r>
      <w:r w:rsidR="00986A9E" w:rsidRPr="00CE665C">
        <w:rPr>
          <w:rFonts w:asciiTheme="minorHAnsi" w:hAnsiTheme="minorHAnsi"/>
          <w:sz w:val="24"/>
          <w:szCs w:val="24"/>
        </w:rPr>
        <w:t>внесения изменений в</w:t>
      </w:r>
      <w:r w:rsidRPr="00CE665C">
        <w:rPr>
          <w:rFonts w:asciiTheme="minorHAnsi" w:hAnsiTheme="minorHAnsi"/>
          <w:sz w:val="24"/>
          <w:szCs w:val="24"/>
        </w:rPr>
        <w:t xml:space="preserve"> организационн</w:t>
      </w:r>
      <w:r w:rsidR="00986A9E" w:rsidRPr="00CE665C">
        <w:rPr>
          <w:rFonts w:asciiTheme="minorHAnsi" w:hAnsiTheme="minorHAnsi"/>
          <w:sz w:val="24"/>
          <w:szCs w:val="24"/>
        </w:rPr>
        <w:t>ую</w:t>
      </w:r>
      <w:r w:rsidRPr="00CE665C">
        <w:rPr>
          <w:rFonts w:asciiTheme="minorHAnsi" w:hAnsiTheme="minorHAnsi"/>
          <w:sz w:val="24"/>
          <w:szCs w:val="24"/>
        </w:rPr>
        <w:t xml:space="preserve"> структур</w:t>
      </w:r>
      <w:r w:rsidR="00986A9E" w:rsidRPr="00CE665C">
        <w:rPr>
          <w:rFonts w:asciiTheme="minorHAnsi" w:hAnsiTheme="minorHAnsi"/>
          <w:sz w:val="24"/>
          <w:szCs w:val="24"/>
        </w:rPr>
        <w:t>у</w:t>
      </w:r>
      <w:r w:rsidRPr="00CE665C">
        <w:rPr>
          <w:rFonts w:asciiTheme="minorHAnsi" w:hAnsiTheme="minorHAnsi"/>
          <w:sz w:val="24"/>
          <w:szCs w:val="24"/>
        </w:rPr>
        <w:t xml:space="preserve"> Университета</w:t>
      </w:r>
      <w:r w:rsidR="00AE0C28" w:rsidRPr="00CE665C">
        <w:rPr>
          <w:rFonts w:asciiTheme="minorHAnsi" w:hAnsiTheme="minorHAnsi"/>
          <w:sz w:val="24"/>
          <w:szCs w:val="24"/>
        </w:rPr>
        <w:t xml:space="preserve"> с использованием </w:t>
      </w:r>
      <w:r w:rsidR="007B6E72" w:rsidRPr="00CE665C">
        <w:rPr>
          <w:rFonts w:asciiTheme="minorHAnsi" w:hAnsiTheme="minorHAnsi"/>
          <w:sz w:val="24"/>
          <w:szCs w:val="24"/>
        </w:rPr>
        <w:t>специализированной информационной системы, позволяющей вести учет организационных единиц и изменений структуры УрФУ.</w:t>
      </w:r>
    </w:p>
    <w:p w14:paraId="59D771D3" w14:textId="256E2A28" w:rsidR="00C04063" w:rsidRPr="00CE665C" w:rsidRDefault="00CD44F7" w:rsidP="00CE665C">
      <w:pPr>
        <w:pStyle w:val="MainText"/>
        <w:spacing w:line="276" w:lineRule="auto"/>
        <w:ind w:left="0" w:firstLine="567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Настоящая процедура разработана в целях обеспечения реализации</w:t>
      </w:r>
      <w:r w:rsidR="00AD2B3C" w:rsidRPr="00CE665C">
        <w:rPr>
          <w:rFonts w:asciiTheme="minorHAnsi" w:hAnsiTheme="minorHAnsi"/>
          <w:sz w:val="24"/>
          <w:szCs w:val="24"/>
        </w:rPr>
        <w:t xml:space="preserve"> процесса управления организационными </w:t>
      </w:r>
      <w:r w:rsidRPr="00CE665C">
        <w:rPr>
          <w:rFonts w:asciiTheme="minorHAnsi" w:hAnsiTheme="minorHAnsi"/>
          <w:sz w:val="24"/>
          <w:szCs w:val="24"/>
        </w:rPr>
        <w:t>преобразованиями, у</w:t>
      </w:r>
      <w:r w:rsidR="00C04063" w:rsidRPr="00CE665C">
        <w:rPr>
          <w:rFonts w:asciiTheme="minorHAnsi" w:hAnsiTheme="minorHAnsi"/>
          <w:sz w:val="24"/>
          <w:szCs w:val="24"/>
        </w:rPr>
        <w:t>чет</w:t>
      </w:r>
      <w:r w:rsidRPr="00CE665C">
        <w:rPr>
          <w:rFonts w:asciiTheme="minorHAnsi" w:hAnsiTheme="minorHAnsi"/>
          <w:sz w:val="24"/>
          <w:szCs w:val="24"/>
        </w:rPr>
        <w:t>а</w:t>
      </w:r>
      <w:r w:rsidR="00C04063" w:rsidRPr="00CE665C">
        <w:rPr>
          <w:rFonts w:asciiTheme="minorHAnsi" w:hAnsiTheme="minorHAnsi"/>
          <w:sz w:val="24"/>
          <w:szCs w:val="24"/>
        </w:rPr>
        <w:t xml:space="preserve"> и мониторинг</w:t>
      </w:r>
      <w:r w:rsidRPr="00CE665C">
        <w:rPr>
          <w:rFonts w:asciiTheme="minorHAnsi" w:hAnsiTheme="minorHAnsi"/>
          <w:sz w:val="24"/>
          <w:szCs w:val="24"/>
        </w:rPr>
        <w:t>а</w:t>
      </w:r>
      <w:r w:rsidR="00C04063" w:rsidRPr="00CE665C">
        <w:rPr>
          <w:rFonts w:asciiTheme="minorHAnsi" w:hAnsiTheme="minorHAnsi"/>
          <w:sz w:val="24"/>
          <w:szCs w:val="24"/>
        </w:rPr>
        <w:t xml:space="preserve"> и</w:t>
      </w:r>
      <w:r w:rsidRPr="00CE665C">
        <w:rPr>
          <w:rFonts w:asciiTheme="minorHAnsi" w:hAnsiTheme="minorHAnsi"/>
          <w:sz w:val="24"/>
          <w:szCs w:val="24"/>
        </w:rPr>
        <w:t xml:space="preserve">зменений структуры Университета и регламентирует: </w:t>
      </w:r>
    </w:p>
    <w:p w14:paraId="6EC0AB54" w14:textId="72292606" w:rsidR="00CD44F7" w:rsidRPr="00CE665C" w:rsidRDefault="00CD44F7" w:rsidP="00CE665C">
      <w:pPr>
        <w:pStyle w:val="MainText"/>
        <w:numPr>
          <w:ilvl w:val="0"/>
          <w:numId w:val="41"/>
        </w:numPr>
        <w:tabs>
          <w:tab w:val="left" w:pos="993"/>
        </w:tabs>
        <w:spacing w:line="276" w:lineRule="auto"/>
        <w:ind w:left="993" w:hanging="426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основные этапы</w:t>
      </w:r>
      <w:r w:rsidR="00C04063" w:rsidRPr="00CE665C">
        <w:rPr>
          <w:rFonts w:asciiTheme="minorHAnsi" w:hAnsiTheme="minorHAnsi"/>
          <w:sz w:val="24"/>
          <w:szCs w:val="24"/>
        </w:rPr>
        <w:t xml:space="preserve"> процесса управления</w:t>
      </w:r>
      <w:r w:rsidRPr="00CE665C">
        <w:rPr>
          <w:rFonts w:asciiTheme="minorHAnsi" w:hAnsiTheme="minorHAnsi"/>
          <w:sz w:val="24"/>
          <w:szCs w:val="24"/>
        </w:rPr>
        <w:t xml:space="preserve"> организационными изменениями </w:t>
      </w:r>
      <w:r w:rsidR="00FA0EAC" w:rsidRPr="00CE665C">
        <w:rPr>
          <w:rFonts w:asciiTheme="minorHAnsi" w:hAnsiTheme="minorHAnsi"/>
          <w:sz w:val="24"/>
          <w:szCs w:val="24"/>
        </w:rPr>
        <w:t>и срок</w:t>
      </w:r>
      <w:r w:rsidRPr="00CE665C">
        <w:rPr>
          <w:rFonts w:asciiTheme="minorHAnsi" w:hAnsiTheme="minorHAnsi"/>
          <w:sz w:val="24"/>
          <w:szCs w:val="24"/>
        </w:rPr>
        <w:t>и</w:t>
      </w:r>
      <w:r w:rsidR="00FA0EAC" w:rsidRPr="00CE665C">
        <w:rPr>
          <w:rFonts w:asciiTheme="minorHAnsi" w:hAnsiTheme="minorHAnsi"/>
          <w:sz w:val="24"/>
          <w:szCs w:val="24"/>
        </w:rPr>
        <w:t xml:space="preserve"> исполнения</w:t>
      </w:r>
      <w:r w:rsidR="00C04063" w:rsidRPr="00CE665C">
        <w:rPr>
          <w:rFonts w:asciiTheme="minorHAnsi" w:hAnsiTheme="minorHAnsi"/>
          <w:sz w:val="24"/>
          <w:szCs w:val="24"/>
        </w:rPr>
        <w:t>;</w:t>
      </w:r>
    </w:p>
    <w:p w14:paraId="49E9942B" w14:textId="58507752" w:rsidR="00455DAF" w:rsidRPr="00CE665C" w:rsidRDefault="00CD44F7" w:rsidP="00CE665C">
      <w:pPr>
        <w:pStyle w:val="MainText"/>
        <w:numPr>
          <w:ilvl w:val="0"/>
          <w:numId w:val="41"/>
        </w:numPr>
        <w:tabs>
          <w:tab w:val="left" w:pos="993"/>
        </w:tabs>
        <w:spacing w:after="240" w:line="276" w:lineRule="auto"/>
        <w:ind w:left="993" w:hanging="426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р</w:t>
      </w:r>
      <w:r w:rsidR="00C04063" w:rsidRPr="00CE665C">
        <w:rPr>
          <w:rFonts w:asciiTheme="minorHAnsi" w:hAnsiTheme="minorHAnsi"/>
          <w:sz w:val="24"/>
          <w:szCs w:val="24"/>
        </w:rPr>
        <w:t>азграничение ответственности и полномочий подразделений, участвующих в процессе</w:t>
      </w:r>
      <w:r w:rsidR="00C22EFF" w:rsidRPr="00CE665C">
        <w:rPr>
          <w:rFonts w:asciiTheme="minorHAnsi" w:hAnsiTheme="minorHAnsi"/>
          <w:sz w:val="24"/>
          <w:szCs w:val="24"/>
        </w:rPr>
        <w:t>.</w:t>
      </w:r>
    </w:p>
    <w:p w14:paraId="3710FAD7" w14:textId="0738F57C" w:rsidR="009247E3" w:rsidRPr="00CE665C" w:rsidRDefault="009247E3" w:rsidP="00CE665C">
      <w:pPr>
        <w:pStyle w:val="MainText"/>
        <w:spacing w:line="276" w:lineRule="auto"/>
        <w:ind w:left="0" w:firstLine="567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Настоящая процедура не включает в себя описание следующих процессов:</w:t>
      </w:r>
    </w:p>
    <w:p w14:paraId="2173CFA4" w14:textId="35DAB063" w:rsidR="00455F2C" w:rsidRPr="00CE665C" w:rsidRDefault="00CD44F7" w:rsidP="00CE665C">
      <w:pPr>
        <w:pStyle w:val="MainText"/>
        <w:numPr>
          <w:ilvl w:val="0"/>
          <w:numId w:val="41"/>
        </w:numPr>
        <w:tabs>
          <w:tab w:val="left" w:pos="993"/>
        </w:tabs>
        <w:spacing w:line="276" w:lineRule="auto"/>
        <w:ind w:left="993" w:hanging="426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п</w:t>
      </w:r>
      <w:r w:rsidR="00455F2C" w:rsidRPr="00CE665C">
        <w:rPr>
          <w:rFonts w:asciiTheme="minorHAnsi" w:hAnsiTheme="minorHAnsi"/>
          <w:sz w:val="24"/>
          <w:szCs w:val="24"/>
        </w:rPr>
        <w:t xml:space="preserve">роведение масштабных организационных преобразований предполагающих появление в структуре Университета новых или реорганизацию существующих крупных организационных единиц, включающих подразделения нескольких функциональных направлений. </w:t>
      </w:r>
    </w:p>
    <w:p w14:paraId="72F18FA1" w14:textId="1E4E22B3" w:rsidR="009247E3" w:rsidRPr="00CE665C" w:rsidRDefault="00CD44F7" w:rsidP="00CE665C">
      <w:pPr>
        <w:pStyle w:val="MainText"/>
        <w:numPr>
          <w:ilvl w:val="0"/>
          <w:numId w:val="41"/>
        </w:numPr>
        <w:tabs>
          <w:tab w:val="left" w:pos="993"/>
        </w:tabs>
        <w:spacing w:after="240" w:line="276" w:lineRule="auto"/>
        <w:ind w:left="993" w:hanging="426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в</w:t>
      </w:r>
      <w:r w:rsidR="009247E3" w:rsidRPr="00CE665C">
        <w:rPr>
          <w:rFonts w:asciiTheme="minorHAnsi" w:hAnsiTheme="minorHAnsi"/>
          <w:sz w:val="24"/>
          <w:szCs w:val="24"/>
        </w:rPr>
        <w:t xml:space="preserve">несение </w:t>
      </w:r>
      <w:r w:rsidR="00455F2C" w:rsidRPr="00CE665C">
        <w:rPr>
          <w:rFonts w:asciiTheme="minorHAnsi" w:hAnsiTheme="minorHAnsi"/>
          <w:sz w:val="24"/>
          <w:szCs w:val="24"/>
        </w:rPr>
        <w:t>данных</w:t>
      </w:r>
      <w:r w:rsidR="009247E3" w:rsidRPr="00CE665C">
        <w:rPr>
          <w:rFonts w:asciiTheme="minorHAnsi" w:hAnsiTheme="minorHAnsi"/>
          <w:sz w:val="24"/>
          <w:szCs w:val="24"/>
        </w:rPr>
        <w:t xml:space="preserve"> об изменениях организационной структуры в инфо</w:t>
      </w:r>
      <w:r w:rsidR="001C2BCD" w:rsidRPr="00CE665C">
        <w:rPr>
          <w:rFonts w:asciiTheme="minorHAnsi" w:hAnsiTheme="minorHAnsi"/>
          <w:sz w:val="24"/>
          <w:szCs w:val="24"/>
        </w:rPr>
        <w:t xml:space="preserve">рмационные системы университета. </w:t>
      </w:r>
    </w:p>
    <w:p w14:paraId="09D3B42F" w14:textId="357E0657" w:rsidR="009247E3" w:rsidRPr="00CE665C" w:rsidRDefault="009247E3" w:rsidP="00CE665C">
      <w:pPr>
        <w:pStyle w:val="MainText"/>
        <w:spacing w:after="240" w:line="276" w:lineRule="auto"/>
        <w:ind w:left="0" w:firstLine="567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Требования данного документа обязательны для всех учас</w:t>
      </w:r>
      <w:r w:rsidR="00922191">
        <w:rPr>
          <w:rFonts w:asciiTheme="minorHAnsi" w:hAnsiTheme="minorHAnsi"/>
          <w:sz w:val="24"/>
          <w:szCs w:val="24"/>
        </w:rPr>
        <w:t>тников процесса, указанных в п.</w:t>
      </w:r>
      <w:r w:rsidRPr="00CE665C">
        <w:rPr>
          <w:rFonts w:asciiTheme="minorHAnsi" w:hAnsiTheme="minorHAnsi"/>
          <w:sz w:val="24"/>
          <w:szCs w:val="24"/>
        </w:rPr>
        <w:t xml:space="preserve"> </w:t>
      </w:r>
      <w:r w:rsidR="00214391" w:rsidRPr="00CE665C">
        <w:rPr>
          <w:rFonts w:asciiTheme="minorHAnsi" w:hAnsiTheme="minorHAnsi"/>
          <w:sz w:val="24"/>
          <w:szCs w:val="24"/>
        </w:rPr>
        <w:t>4.1</w:t>
      </w:r>
      <w:r w:rsidRPr="00CE665C">
        <w:rPr>
          <w:rFonts w:asciiTheme="minorHAnsi" w:hAnsiTheme="minorHAnsi"/>
          <w:sz w:val="24"/>
          <w:szCs w:val="24"/>
        </w:rPr>
        <w:t>. процедуры.</w:t>
      </w:r>
    </w:p>
    <w:p w14:paraId="02FEA048" w14:textId="44764C8D" w:rsidR="00661C1F" w:rsidRPr="00CE665C" w:rsidRDefault="00661C1F" w:rsidP="00CE665C">
      <w:pPr>
        <w:pStyle w:val="1"/>
        <w:spacing w:before="0" w:after="200" w:line="276" w:lineRule="auto"/>
        <w:jc w:val="both"/>
        <w:rPr>
          <w:rFonts w:asciiTheme="minorHAnsi" w:hAnsiTheme="minorHAnsi"/>
          <w:sz w:val="24"/>
          <w:szCs w:val="24"/>
        </w:rPr>
      </w:pPr>
      <w:bookmarkStart w:id="4" w:name="_Toc325371211"/>
      <w:bookmarkStart w:id="5" w:name="_Toc325461405"/>
      <w:bookmarkStart w:id="6" w:name="_Toc460369859"/>
      <w:r w:rsidRPr="00CE665C">
        <w:rPr>
          <w:rFonts w:asciiTheme="minorHAnsi" w:hAnsiTheme="minorHAnsi"/>
          <w:sz w:val="24"/>
          <w:szCs w:val="24"/>
        </w:rPr>
        <w:t xml:space="preserve">2. Нормативные </w:t>
      </w:r>
      <w:bookmarkEnd w:id="4"/>
      <w:bookmarkEnd w:id="5"/>
      <w:r w:rsidR="00D23643" w:rsidRPr="00CE665C">
        <w:rPr>
          <w:rFonts w:asciiTheme="minorHAnsi" w:hAnsiTheme="minorHAnsi"/>
          <w:sz w:val="24"/>
          <w:szCs w:val="24"/>
        </w:rPr>
        <w:t>ссылки</w:t>
      </w:r>
      <w:bookmarkEnd w:id="6"/>
    </w:p>
    <w:p w14:paraId="2386B5B4" w14:textId="4EB883B6" w:rsidR="00661C1F" w:rsidRPr="00CE665C" w:rsidRDefault="00661C1F" w:rsidP="00CE665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CE665C">
        <w:rPr>
          <w:rFonts w:eastAsia="Times New Roman" w:cs="Times New Roman"/>
          <w:color w:val="000000"/>
          <w:sz w:val="24"/>
          <w:szCs w:val="24"/>
        </w:rPr>
        <w:t xml:space="preserve">Настоящая процедура разработана с учетом </w:t>
      </w:r>
      <w:r w:rsidR="00D23643" w:rsidRPr="00CE665C">
        <w:rPr>
          <w:rFonts w:eastAsia="Times New Roman" w:cs="Times New Roman"/>
          <w:color w:val="000000"/>
          <w:sz w:val="24"/>
          <w:szCs w:val="24"/>
        </w:rPr>
        <w:t xml:space="preserve">требований </w:t>
      </w:r>
      <w:r w:rsidRPr="00CE665C">
        <w:rPr>
          <w:rFonts w:eastAsia="Times New Roman" w:cs="Times New Roman"/>
          <w:color w:val="000000"/>
          <w:sz w:val="24"/>
          <w:szCs w:val="24"/>
        </w:rPr>
        <w:t>следующих  документов:</w:t>
      </w:r>
    </w:p>
    <w:p w14:paraId="3E8197AB" w14:textId="77777777" w:rsidR="00D23643" w:rsidRPr="00CE665C" w:rsidRDefault="00D23643" w:rsidP="00CE665C">
      <w:pPr>
        <w:pStyle w:val="MainText"/>
        <w:numPr>
          <w:ilvl w:val="0"/>
          <w:numId w:val="41"/>
        </w:numPr>
        <w:tabs>
          <w:tab w:val="left" w:pos="993"/>
        </w:tabs>
        <w:spacing w:line="276" w:lineRule="auto"/>
        <w:ind w:left="993" w:hanging="426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Устав ФГАОУ ВО «Уральский федеральный университет имени первого Президента России Б.Н. Ельцина» (новая редакция), утвержденный приказом Министерства образования и науки РФ от 15 апреля 2016 №416</w:t>
      </w:r>
    </w:p>
    <w:p w14:paraId="086961A1" w14:textId="4DD3032D" w:rsidR="00EB79D1" w:rsidRPr="00CE665C" w:rsidRDefault="00EB79D1" w:rsidP="00CE665C">
      <w:pPr>
        <w:pStyle w:val="MainText"/>
        <w:numPr>
          <w:ilvl w:val="0"/>
          <w:numId w:val="41"/>
        </w:numPr>
        <w:tabs>
          <w:tab w:val="left" w:pos="993"/>
        </w:tabs>
        <w:spacing w:line="276" w:lineRule="auto"/>
        <w:ind w:left="993" w:hanging="426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 xml:space="preserve">Положение об оплате труда работников УрФУ от 03.06.2011г. </w:t>
      </w:r>
    </w:p>
    <w:p w14:paraId="12EF8AEC" w14:textId="77777777" w:rsidR="007B6E72" w:rsidRPr="00CE665C" w:rsidRDefault="007B6E72" w:rsidP="00CE665C">
      <w:pPr>
        <w:pStyle w:val="MainText"/>
        <w:numPr>
          <w:ilvl w:val="0"/>
          <w:numId w:val="41"/>
        </w:numPr>
        <w:tabs>
          <w:tab w:val="left" w:pos="993"/>
        </w:tabs>
        <w:spacing w:line="276" w:lineRule="auto"/>
        <w:ind w:left="993" w:hanging="426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Приказ №182/03 от 22.03.2011г. «О порядке формирования и изменения организационной структуры Университета»</w:t>
      </w:r>
    </w:p>
    <w:p w14:paraId="0AB13550" w14:textId="77777777" w:rsidR="00FA0EAC" w:rsidRPr="00CE665C" w:rsidRDefault="00FA0EAC" w:rsidP="00CE665C">
      <w:pPr>
        <w:pStyle w:val="MainText"/>
        <w:numPr>
          <w:ilvl w:val="0"/>
          <w:numId w:val="41"/>
        </w:numPr>
        <w:tabs>
          <w:tab w:val="left" w:pos="993"/>
        </w:tabs>
        <w:spacing w:line="276" w:lineRule="auto"/>
        <w:ind w:left="993" w:hanging="426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Приказ №516/03 от 26.06.2012 «О вводе в опытную эксплуатацию системы Business Studio»</w:t>
      </w:r>
    </w:p>
    <w:p w14:paraId="60C23536" w14:textId="4324EDEB" w:rsidR="00C37B7B" w:rsidRPr="00CE665C" w:rsidRDefault="00C37B7B" w:rsidP="00CE665C">
      <w:pPr>
        <w:pStyle w:val="MainText"/>
        <w:numPr>
          <w:ilvl w:val="0"/>
          <w:numId w:val="41"/>
        </w:numPr>
        <w:tabs>
          <w:tab w:val="left" w:pos="993"/>
        </w:tabs>
        <w:spacing w:after="240" w:line="276" w:lineRule="auto"/>
        <w:ind w:left="993" w:hanging="426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СМК</w:t>
      </w:r>
      <w:r w:rsidR="003F2E01" w:rsidRPr="00CE665C">
        <w:rPr>
          <w:rFonts w:asciiTheme="minorHAnsi" w:hAnsiTheme="minorHAnsi"/>
          <w:sz w:val="24"/>
          <w:szCs w:val="24"/>
        </w:rPr>
        <w:t>-ДП-4.2.3-03-10-2012 «Управление документацией»</w:t>
      </w:r>
    </w:p>
    <w:p w14:paraId="15803156" w14:textId="205E6CDD" w:rsidR="00661C1F" w:rsidRPr="00CE665C" w:rsidRDefault="00661C1F" w:rsidP="00CE665C">
      <w:pPr>
        <w:pStyle w:val="1"/>
        <w:spacing w:before="0" w:after="200" w:line="276" w:lineRule="auto"/>
        <w:jc w:val="both"/>
        <w:rPr>
          <w:rFonts w:asciiTheme="minorHAnsi" w:hAnsiTheme="minorHAnsi"/>
          <w:sz w:val="24"/>
          <w:szCs w:val="24"/>
        </w:rPr>
      </w:pPr>
      <w:bookmarkStart w:id="7" w:name="_Toc325371212"/>
      <w:bookmarkStart w:id="8" w:name="_Toc325461406"/>
      <w:bookmarkStart w:id="9" w:name="_Toc460369860"/>
      <w:r w:rsidRPr="00CE665C">
        <w:rPr>
          <w:rFonts w:asciiTheme="minorHAnsi" w:hAnsiTheme="minorHAnsi"/>
          <w:sz w:val="24"/>
          <w:szCs w:val="24"/>
        </w:rPr>
        <w:lastRenderedPageBreak/>
        <w:t xml:space="preserve">3. Термины, </w:t>
      </w:r>
      <w:r w:rsidR="00031C07" w:rsidRPr="00CE665C">
        <w:rPr>
          <w:rFonts w:asciiTheme="minorHAnsi" w:hAnsiTheme="minorHAnsi"/>
          <w:sz w:val="24"/>
          <w:szCs w:val="24"/>
        </w:rPr>
        <w:t>определения</w:t>
      </w:r>
      <w:r w:rsidR="00D23643" w:rsidRPr="00CE665C">
        <w:rPr>
          <w:rFonts w:asciiTheme="minorHAnsi" w:hAnsiTheme="minorHAnsi"/>
          <w:sz w:val="24"/>
          <w:szCs w:val="24"/>
        </w:rPr>
        <w:t xml:space="preserve"> </w:t>
      </w:r>
      <w:r w:rsidRPr="00CE665C">
        <w:rPr>
          <w:rFonts w:asciiTheme="minorHAnsi" w:hAnsiTheme="minorHAnsi"/>
          <w:sz w:val="24"/>
          <w:szCs w:val="24"/>
        </w:rPr>
        <w:t>и сокращения</w:t>
      </w:r>
      <w:bookmarkEnd w:id="7"/>
      <w:bookmarkEnd w:id="8"/>
      <w:bookmarkEnd w:id="9"/>
    </w:p>
    <w:p w14:paraId="54E75760" w14:textId="77777777" w:rsidR="007C5222" w:rsidRPr="00CE665C" w:rsidRDefault="007C5222" w:rsidP="00CE665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CE665C">
        <w:rPr>
          <w:rFonts w:eastAsia="Times New Roman" w:cs="Times New Roman"/>
          <w:sz w:val="24"/>
          <w:szCs w:val="24"/>
        </w:rPr>
        <w:t>Термины и сокращения, используемые в тексте документа, приведены и расшифрованы в табл</w:t>
      </w:r>
      <w:r w:rsidR="00EB0A8E" w:rsidRPr="00CE665C">
        <w:rPr>
          <w:rFonts w:eastAsia="Times New Roman" w:cs="Times New Roman"/>
          <w:sz w:val="24"/>
          <w:szCs w:val="24"/>
        </w:rPr>
        <w:t>ице</w:t>
      </w:r>
      <w:r w:rsidRPr="00CE665C">
        <w:rPr>
          <w:rFonts w:eastAsia="Times New Roman" w:cs="Times New Roman"/>
          <w:sz w:val="24"/>
          <w:szCs w:val="24"/>
        </w:rPr>
        <w:t>1 и в табл</w:t>
      </w:r>
      <w:r w:rsidR="00EB0A8E" w:rsidRPr="00CE665C">
        <w:rPr>
          <w:rFonts w:eastAsia="Times New Roman" w:cs="Times New Roman"/>
          <w:sz w:val="24"/>
          <w:szCs w:val="24"/>
        </w:rPr>
        <w:t>ице</w:t>
      </w:r>
      <w:r w:rsidRPr="00CE665C">
        <w:rPr>
          <w:rFonts w:eastAsia="Times New Roman" w:cs="Times New Roman"/>
          <w:sz w:val="24"/>
          <w:szCs w:val="24"/>
        </w:rPr>
        <w:t xml:space="preserve"> 2.</w:t>
      </w:r>
    </w:p>
    <w:p w14:paraId="6003B46C" w14:textId="77777777" w:rsidR="007C5222" w:rsidRPr="00CE665C" w:rsidRDefault="007C5222" w:rsidP="00CE665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CE665C">
        <w:rPr>
          <w:rFonts w:eastAsia="Times New Roman" w:cs="Times New Roman"/>
          <w:sz w:val="24"/>
          <w:szCs w:val="24"/>
        </w:rPr>
        <w:t>Таблица 1 Сокращения и обозначения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693"/>
        <w:gridCol w:w="6379"/>
      </w:tblGrid>
      <w:tr w:rsidR="007C5222" w:rsidRPr="00CE665C" w14:paraId="774546D9" w14:textId="77777777" w:rsidTr="00EB0A8E">
        <w:tc>
          <w:tcPr>
            <w:tcW w:w="505" w:type="dxa"/>
          </w:tcPr>
          <w:p w14:paraId="092D7F82" w14:textId="77777777" w:rsidR="007C5222" w:rsidRPr="00CE665C" w:rsidRDefault="007C5222" w:rsidP="00CE665C">
            <w:pPr>
              <w:widowControl w:val="0"/>
              <w:autoSpaceDE w:val="0"/>
              <w:autoSpaceDN w:val="0"/>
              <w:adjustRightInd w:val="0"/>
              <w:spacing w:after="0"/>
              <w:ind w:left="-28" w:firstLine="2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14:paraId="318163C3" w14:textId="77777777" w:rsidR="007C5222" w:rsidRPr="00CE665C" w:rsidRDefault="007C5222" w:rsidP="00CE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/>
                <w:sz w:val="24"/>
                <w:szCs w:val="24"/>
              </w:rPr>
              <w:t>Сокращения</w:t>
            </w:r>
          </w:p>
        </w:tc>
        <w:tc>
          <w:tcPr>
            <w:tcW w:w="6379" w:type="dxa"/>
            <w:shd w:val="clear" w:color="auto" w:fill="auto"/>
          </w:tcPr>
          <w:p w14:paraId="4BDCF8E5" w14:textId="77777777" w:rsidR="007C5222" w:rsidRPr="00CE665C" w:rsidRDefault="007C5222" w:rsidP="00CE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</w:tr>
      <w:tr w:rsidR="007C5222" w:rsidRPr="00CE665C" w14:paraId="432991F0" w14:textId="77777777" w:rsidTr="00EB0A8E">
        <w:tc>
          <w:tcPr>
            <w:tcW w:w="505" w:type="dxa"/>
          </w:tcPr>
          <w:p w14:paraId="37BBF4FC" w14:textId="77777777" w:rsidR="007C5222" w:rsidRPr="00CE665C" w:rsidRDefault="007C5222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0B22EA7" w14:textId="77777777" w:rsidR="007C5222" w:rsidRPr="00CE665C" w:rsidRDefault="007C5222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pacing w:val="-1"/>
                <w:sz w:val="24"/>
                <w:szCs w:val="24"/>
              </w:rPr>
              <w:t>УрФУ, университет</w:t>
            </w:r>
          </w:p>
        </w:tc>
        <w:tc>
          <w:tcPr>
            <w:tcW w:w="6379" w:type="dxa"/>
            <w:shd w:val="clear" w:color="auto" w:fill="auto"/>
          </w:tcPr>
          <w:p w14:paraId="0EB4A4F9" w14:textId="77777777" w:rsidR="007C5222" w:rsidRPr="00CE665C" w:rsidRDefault="007C5222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pacing w:val="-1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</w:t>
            </w:r>
          </w:p>
        </w:tc>
      </w:tr>
      <w:tr w:rsidR="00455F2C" w:rsidRPr="00CE665C" w14:paraId="7C87344C" w14:textId="77777777" w:rsidTr="00EB0A8E">
        <w:tc>
          <w:tcPr>
            <w:tcW w:w="505" w:type="dxa"/>
          </w:tcPr>
          <w:p w14:paraId="2CD087D8" w14:textId="77777777" w:rsidR="00455F2C" w:rsidRPr="00CE665C" w:rsidRDefault="00455F2C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6F83346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Cs/>
                <w:kern w:val="32"/>
                <w:sz w:val="24"/>
                <w:szCs w:val="24"/>
              </w:rPr>
              <w:t>ДИ</w:t>
            </w:r>
          </w:p>
        </w:tc>
        <w:tc>
          <w:tcPr>
            <w:tcW w:w="6379" w:type="dxa"/>
            <w:shd w:val="clear" w:color="auto" w:fill="auto"/>
          </w:tcPr>
          <w:p w14:paraId="0AD3DB0D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Cs/>
                <w:kern w:val="32"/>
                <w:sz w:val="24"/>
                <w:szCs w:val="24"/>
              </w:rPr>
              <w:t>должностная инструкция</w:t>
            </w:r>
          </w:p>
        </w:tc>
      </w:tr>
      <w:tr w:rsidR="00455F2C" w:rsidRPr="00CE665C" w14:paraId="4600FDD6" w14:textId="77777777" w:rsidTr="00EB0A8E">
        <w:tc>
          <w:tcPr>
            <w:tcW w:w="505" w:type="dxa"/>
          </w:tcPr>
          <w:p w14:paraId="69EE38C0" w14:textId="77777777" w:rsidR="00455F2C" w:rsidRPr="00CE665C" w:rsidRDefault="00455F2C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3040260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kern w:val="32"/>
                <w:sz w:val="24"/>
                <w:szCs w:val="24"/>
              </w:rPr>
            </w:pPr>
            <w:r w:rsidRPr="00CE665C">
              <w:rPr>
                <w:rFonts w:cs="Times New Roman"/>
                <w:sz w:val="24"/>
                <w:szCs w:val="24"/>
              </w:rPr>
              <w:t>ПСП</w:t>
            </w:r>
          </w:p>
        </w:tc>
        <w:tc>
          <w:tcPr>
            <w:tcW w:w="6379" w:type="dxa"/>
            <w:shd w:val="clear" w:color="auto" w:fill="auto"/>
          </w:tcPr>
          <w:p w14:paraId="7BDC1AE7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kern w:val="32"/>
                <w:sz w:val="24"/>
                <w:szCs w:val="24"/>
              </w:rPr>
            </w:pPr>
            <w:r w:rsidRPr="00CE665C">
              <w:rPr>
                <w:rFonts w:cs="Times New Roman"/>
                <w:sz w:val="24"/>
                <w:szCs w:val="24"/>
              </w:rPr>
              <w:t>положение о структурном подразделении</w:t>
            </w:r>
          </w:p>
        </w:tc>
      </w:tr>
      <w:tr w:rsidR="00011D9B" w:rsidRPr="00CE665C" w14:paraId="6F779372" w14:textId="77777777" w:rsidTr="00EB0A8E">
        <w:tc>
          <w:tcPr>
            <w:tcW w:w="505" w:type="dxa"/>
          </w:tcPr>
          <w:p w14:paraId="6EB7A3F2" w14:textId="77777777" w:rsidR="00011D9B" w:rsidRPr="00CE665C" w:rsidRDefault="00011D9B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6196EAE" w14:textId="59607B6B" w:rsidR="00011D9B" w:rsidRPr="00CE665C" w:rsidRDefault="00011D9B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СМК</w:t>
            </w:r>
          </w:p>
        </w:tc>
        <w:tc>
          <w:tcPr>
            <w:tcW w:w="6379" w:type="dxa"/>
            <w:shd w:val="clear" w:color="auto" w:fill="auto"/>
          </w:tcPr>
          <w:p w14:paraId="68B7D51C" w14:textId="363C77FD" w:rsidR="00011D9B" w:rsidRPr="00CE665C" w:rsidRDefault="00011D9B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Система менеджмента качества </w:t>
            </w:r>
          </w:p>
        </w:tc>
      </w:tr>
      <w:tr w:rsidR="00455F2C" w:rsidRPr="00CE665C" w14:paraId="620DFB2C" w14:textId="77777777" w:rsidTr="00EB0A8E">
        <w:tc>
          <w:tcPr>
            <w:tcW w:w="505" w:type="dxa"/>
          </w:tcPr>
          <w:p w14:paraId="2F16E691" w14:textId="77777777" w:rsidR="00455F2C" w:rsidRPr="00CE665C" w:rsidRDefault="00455F2C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C980AC4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Cs/>
                <w:kern w:val="32"/>
                <w:sz w:val="24"/>
                <w:szCs w:val="24"/>
              </w:rPr>
              <w:t>ФОТ</w:t>
            </w:r>
          </w:p>
        </w:tc>
        <w:tc>
          <w:tcPr>
            <w:tcW w:w="6379" w:type="dxa"/>
            <w:shd w:val="clear" w:color="auto" w:fill="auto"/>
          </w:tcPr>
          <w:p w14:paraId="0FE1BCA0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Cs/>
                <w:kern w:val="32"/>
                <w:sz w:val="24"/>
                <w:szCs w:val="24"/>
              </w:rPr>
              <w:t>фонд оплаты труда</w:t>
            </w:r>
          </w:p>
        </w:tc>
      </w:tr>
      <w:tr w:rsidR="00455F2C" w:rsidRPr="00CE665C" w14:paraId="489BB63F" w14:textId="77777777" w:rsidTr="00EB0A8E">
        <w:tc>
          <w:tcPr>
            <w:tcW w:w="505" w:type="dxa"/>
          </w:tcPr>
          <w:p w14:paraId="4D69B7E7" w14:textId="77777777" w:rsidR="00455F2C" w:rsidRPr="00CE665C" w:rsidRDefault="00455F2C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BC0E87D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kern w:val="32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Cs/>
                <w:kern w:val="32"/>
                <w:sz w:val="24"/>
                <w:szCs w:val="24"/>
              </w:rPr>
              <w:t>НРД</w:t>
            </w:r>
          </w:p>
        </w:tc>
        <w:tc>
          <w:tcPr>
            <w:tcW w:w="6379" w:type="dxa"/>
            <w:shd w:val="clear" w:color="auto" w:fill="auto"/>
          </w:tcPr>
          <w:p w14:paraId="62A3FFDD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kern w:val="32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Cs/>
                <w:kern w:val="32"/>
                <w:sz w:val="24"/>
                <w:szCs w:val="24"/>
              </w:rPr>
              <w:t>нормативно-распорядительная документация</w:t>
            </w:r>
          </w:p>
        </w:tc>
      </w:tr>
      <w:tr w:rsidR="00455F2C" w:rsidRPr="00CE665C" w14:paraId="56385F66" w14:textId="77777777" w:rsidTr="00EB0A8E">
        <w:tc>
          <w:tcPr>
            <w:tcW w:w="505" w:type="dxa"/>
          </w:tcPr>
          <w:p w14:paraId="18AB7D7C" w14:textId="77777777" w:rsidR="00455F2C" w:rsidRPr="00CE665C" w:rsidRDefault="00455F2C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5F9B56C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kern w:val="32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Cs/>
                <w:kern w:val="32"/>
                <w:sz w:val="24"/>
                <w:szCs w:val="24"/>
              </w:rPr>
              <w:t>УСРиМ</w:t>
            </w:r>
          </w:p>
        </w:tc>
        <w:tc>
          <w:tcPr>
            <w:tcW w:w="6379" w:type="dxa"/>
            <w:shd w:val="clear" w:color="auto" w:fill="auto"/>
          </w:tcPr>
          <w:p w14:paraId="57B1ACA0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kern w:val="32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iCs/>
                <w:spacing w:val="-1"/>
                <w:sz w:val="24"/>
                <w:szCs w:val="24"/>
              </w:rPr>
              <w:t>Управление стратегического развития и маркетинга</w:t>
            </w:r>
          </w:p>
        </w:tc>
      </w:tr>
      <w:tr w:rsidR="00455F2C" w:rsidRPr="00CE665C" w14:paraId="2447465E" w14:textId="77777777" w:rsidTr="00EB0A8E">
        <w:tc>
          <w:tcPr>
            <w:tcW w:w="505" w:type="dxa"/>
          </w:tcPr>
          <w:p w14:paraId="4BB0ADC3" w14:textId="77777777" w:rsidR="00455F2C" w:rsidRPr="00CE665C" w:rsidRDefault="00455F2C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406E648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kern w:val="32"/>
                <w:sz w:val="24"/>
                <w:szCs w:val="24"/>
              </w:rPr>
            </w:pPr>
            <w:r w:rsidRPr="00CE665C">
              <w:rPr>
                <w:rFonts w:cs="Times New Roman"/>
                <w:sz w:val="24"/>
                <w:szCs w:val="24"/>
              </w:rPr>
              <w:t>ПФУ</w:t>
            </w:r>
          </w:p>
        </w:tc>
        <w:tc>
          <w:tcPr>
            <w:tcW w:w="6379" w:type="dxa"/>
            <w:shd w:val="clear" w:color="auto" w:fill="auto"/>
          </w:tcPr>
          <w:p w14:paraId="27BD4D32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iCs/>
                <w:spacing w:val="-1"/>
                <w:sz w:val="24"/>
                <w:szCs w:val="24"/>
              </w:rPr>
            </w:pPr>
            <w:r w:rsidRPr="00CE665C">
              <w:rPr>
                <w:rFonts w:cs="Times New Roman"/>
                <w:sz w:val="24"/>
                <w:szCs w:val="24"/>
              </w:rPr>
              <w:t>Планово-финансовое управление</w:t>
            </w:r>
          </w:p>
        </w:tc>
      </w:tr>
      <w:tr w:rsidR="00455F2C" w:rsidRPr="00CE665C" w14:paraId="7B8D611D" w14:textId="77777777" w:rsidTr="00EB0A8E">
        <w:tc>
          <w:tcPr>
            <w:tcW w:w="505" w:type="dxa"/>
          </w:tcPr>
          <w:p w14:paraId="5D633766" w14:textId="77777777" w:rsidR="00455F2C" w:rsidRPr="00CE665C" w:rsidRDefault="00455F2C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251272F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eastAsia="SimSun" w:cs="Times New Roman"/>
                <w:sz w:val="24"/>
                <w:szCs w:val="24"/>
              </w:rPr>
              <w:t>УБУиФК</w:t>
            </w:r>
          </w:p>
        </w:tc>
        <w:tc>
          <w:tcPr>
            <w:tcW w:w="6379" w:type="dxa"/>
            <w:shd w:val="clear" w:color="auto" w:fill="auto"/>
          </w:tcPr>
          <w:p w14:paraId="3E591BD4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eastAsia="SimSun" w:cs="Times New Roman"/>
                <w:sz w:val="24"/>
                <w:szCs w:val="24"/>
              </w:rPr>
              <w:t>Управление бухгалтерского учета и финансового контроля</w:t>
            </w:r>
          </w:p>
        </w:tc>
      </w:tr>
      <w:tr w:rsidR="00455F2C" w:rsidRPr="00CE665C" w14:paraId="3011F6A2" w14:textId="77777777" w:rsidTr="00EB0A8E">
        <w:tc>
          <w:tcPr>
            <w:tcW w:w="505" w:type="dxa"/>
          </w:tcPr>
          <w:p w14:paraId="79D39236" w14:textId="77777777" w:rsidR="00455F2C" w:rsidRPr="00CE665C" w:rsidRDefault="00455F2C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9D2B69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E665C">
              <w:rPr>
                <w:rFonts w:eastAsia="SimSun" w:cs="Times New Roman"/>
                <w:sz w:val="24"/>
                <w:szCs w:val="24"/>
              </w:rPr>
              <w:t>ЮУ</w:t>
            </w:r>
          </w:p>
        </w:tc>
        <w:tc>
          <w:tcPr>
            <w:tcW w:w="6379" w:type="dxa"/>
            <w:shd w:val="clear" w:color="auto" w:fill="auto"/>
          </w:tcPr>
          <w:p w14:paraId="5C97367B" w14:textId="0612DE8A" w:rsidR="00455F2C" w:rsidRPr="00CE665C" w:rsidRDefault="0061523F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E665C">
              <w:rPr>
                <w:rFonts w:eastAsia="SimSun" w:cs="Times New Roman"/>
                <w:sz w:val="24"/>
                <w:szCs w:val="24"/>
              </w:rPr>
              <w:t>Ю</w:t>
            </w:r>
            <w:r w:rsidR="00455F2C" w:rsidRPr="00CE665C">
              <w:rPr>
                <w:rFonts w:eastAsia="SimSun" w:cs="Times New Roman"/>
                <w:sz w:val="24"/>
                <w:szCs w:val="24"/>
              </w:rPr>
              <w:t>ридическое управление</w:t>
            </w:r>
          </w:p>
        </w:tc>
      </w:tr>
      <w:tr w:rsidR="0061523F" w:rsidRPr="00CE665C" w14:paraId="054ADC07" w14:textId="77777777" w:rsidTr="00EB0A8E">
        <w:tc>
          <w:tcPr>
            <w:tcW w:w="505" w:type="dxa"/>
          </w:tcPr>
          <w:p w14:paraId="11B7F90A" w14:textId="77777777" w:rsidR="0061523F" w:rsidRPr="00CE665C" w:rsidRDefault="0061523F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D9BD3D" w14:textId="23E7BD54" w:rsidR="0061523F" w:rsidRPr="00CE665C" w:rsidRDefault="0061523F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E665C">
              <w:rPr>
                <w:rFonts w:eastAsia="SimSun" w:cs="Times New Roman"/>
                <w:sz w:val="24"/>
                <w:szCs w:val="24"/>
              </w:rPr>
              <w:t>УК</w:t>
            </w:r>
          </w:p>
        </w:tc>
        <w:tc>
          <w:tcPr>
            <w:tcW w:w="6379" w:type="dxa"/>
            <w:shd w:val="clear" w:color="auto" w:fill="auto"/>
          </w:tcPr>
          <w:p w14:paraId="113DA761" w14:textId="0C570F9E" w:rsidR="0061523F" w:rsidRPr="00CE665C" w:rsidRDefault="0061523F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E665C">
              <w:rPr>
                <w:rFonts w:eastAsia="SimSun" w:cs="Times New Roman"/>
                <w:sz w:val="24"/>
                <w:szCs w:val="24"/>
              </w:rPr>
              <w:t>Управление кадров</w:t>
            </w:r>
          </w:p>
        </w:tc>
      </w:tr>
      <w:tr w:rsidR="00455F2C" w:rsidRPr="00CE665C" w14:paraId="47864C6E" w14:textId="77777777" w:rsidTr="00EB0A8E">
        <w:tc>
          <w:tcPr>
            <w:tcW w:w="505" w:type="dxa"/>
          </w:tcPr>
          <w:p w14:paraId="3C2F788C" w14:textId="77777777" w:rsidR="00455F2C" w:rsidRPr="00CE665C" w:rsidRDefault="00455F2C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4306895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E665C">
              <w:rPr>
                <w:rFonts w:eastAsia="SimSun" w:cs="Times New Roman"/>
                <w:sz w:val="24"/>
                <w:szCs w:val="24"/>
              </w:rPr>
              <w:t>ОУК</w:t>
            </w:r>
          </w:p>
        </w:tc>
        <w:tc>
          <w:tcPr>
            <w:tcW w:w="6379" w:type="dxa"/>
            <w:shd w:val="clear" w:color="auto" w:fill="auto"/>
          </w:tcPr>
          <w:p w14:paraId="5028C7D0" w14:textId="41D65804" w:rsidR="00455F2C" w:rsidRPr="00CE665C" w:rsidRDefault="0061523F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E665C">
              <w:rPr>
                <w:rFonts w:eastAsia="SimSun" w:cs="Times New Roman"/>
                <w:sz w:val="24"/>
                <w:szCs w:val="24"/>
              </w:rPr>
              <w:t>О</w:t>
            </w:r>
            <w:r w:rsidR="00455F2C" w:rsidRPr="00CE665C">
              <w:rPr>
                <w:rFonts w:eastAsia="SimSun" w:cs="Times New Roman"/>
                <w:sz w:val="24"/>
                <w:szCs w:val="24"/>
              </w:rPr>
              <w:t>тдел управления качеством</w:t>
            </w:r>
          </w:p>
        </w:tc>
      </w:tr>
      <w:tr w:rsidR="00455F2C" w:rsidRPr="00CE665C" w14:paraId="1868CD3C" w14:textId="77777777" w:rsidTr="00EB0A8E">
        <w:tc>
          <w:tcPr>
            <w:tcW w:w="505" w:type="dxa"/>
          </w:tcPr>
          <w:p w14:paraId="062EF7F3" w14:textId="77777777" w:rsidR="00455F2C" w:rsidRPr="00CE665C" w:rsidRDefault="00455F2C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2EACC8A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E665C">
              <w:rPr>
                <w:rFonts w:eastAsia="SimSun" w:cs="Times New Roman"/>
                <w:sz w:val="24"/>
                <w:szCs w:val="24"/>
              </w:rPr>
              <w:t>УДиОВ</w:t>
            </w:r>
          </w:p>
        </w:tc>
        <w:tc>
          <w:tcPr>
            <w:tcW w:w="6379" w:type="dxa"/>
            <w:shd w:val="clear" w:color="auto" w:fill="auto"/>
          </w:tcPr>
          <w:p w14:paraId="14B5AADE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E665C">
              <w:rPr>
                <w:rFonts w:eastAsia="SimSun" w:cs="Times New Roman"/>
                <w:sz w:val="24"/>
                <w:szCs w:val="24"/>
              </w:rPr>
              <w:t xml:space="preserve">Управление по делопроизводству и общим вопросам </w:t>
            </w:r>
          </w:p>
        </w:tc>
      </w:tr>
      <w:tr w:rsidR="00455F2C" w:rsidRPr="00CE665C" w14:paraId="1EEDA9EB" w14:textId="77777777" w:rsidTr="00EB0A8E">
        <w:tc>
          <w:tcPr>
            <w:tcW w:w="505" w:type="dxa"/>
          </w:tcPr>
          <w:p w14:paraId="07962E53" w14:textId="77777777" w:rsidR="00455F2C" w:rsidRPr="00CE665C" w:rsidRDefault="00455F2C" w:rsidP="00CE665C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-28" w:firstLine="28"/>
              <w:jc w:val="center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77BCA1F" w14:textId="15930EE5" w:rsidR="00455F2C" w:rsidRPr="00CE665C" w:rsidRDefault="000C4632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pacing w:val="-1"/>
                <w:sz w:val="24"/>
                <w:szCs w:val="24"/>
              </w:rPr>
              <w:t>Минобрнауки</w:t>
            </w:r>
          </w:p>
        </w:tc>
        <w:tc>
          <w:tcPr>
            <w:tcW w:w="6379" w:type="dxa"/>
            <w:shd w:val="clear" w:color="auto" w:fill="auto"/>
          </w:tcPr>
          <w:p w14:paraId="5305C1EE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E665C">
              <w:rPr>
                <w:rFonts w:eastAsia="SimSu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</w:tbl>
    <w:p w14:paraId="1E9C69C6" w14:textId="77777777" w:rsidR="007C5222" w:rsidRPr="00CE665C" w:rsidRDefault="007C5222" w:rsidP="00CE665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71929CC1" w14:textId="77777777" w:rsidR="007C5222" w:rsidRPr="00CE665C" w:rsidRDefault="007C5222" w:rsidP="00CE665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CE665C">
        <w:rPr>
          <w:rFonts w:eastAsia="Times New Roman" w:cs="Times New Roman"/>
          <w:sz w:val="24"/>
          <w:szCs w:val="24"/>
        </w:rPr>
        <w:t>Таблица 2 Термины и определения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551"/>
        <w:gridCol w:w="6379"/>
      </w:tblGrid>
      <w:tr w:rsidR="007C5222" w:rsidRPr="00CE665C" w14:paraId="25B01492" w14:textId="77777777" w:rsidTr="00CE665C">
        <w:trPr>
          <w:tblHeader/>
        </w:trPr>
        <w:tc>
          <w:tcPr>
            <w:tcW w:w="647" w:type="dxa"/>
          </w:tcPr>
          <w:p w14:paraId="2094916D" w14:textId="77777777" w:rsidR="007C5222" w:rsidRPr="00CE665C" w:rsidRDefault="007C5222" w:rsidP="00CE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14:paraId="7E9BB911" w14:textId="77777777" w:rsidR="007C5222" w:rsidRPr="00CE665C" w:rsidRDefault="007C5222" w:rsidP="00CE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379" w:type="dxa"/>
            <w:shd w:val="clear" w:color="auto" w:fill="auto"/>
          </w:tcPr>
          <w:p w14:paraId="3717C367" w14:textId="77777777" w:rsidR="007C5222" w:rsidRPr="00CE665C" w:rsidRDefault="007C5222" w:rsidP="00CE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E665C">
              <w:rPr>
                <w:rFonts w:eastAsia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455F2C" w:rsidRPr="00CE665C" w14:paraId="1158D4E4" w14:textId="77777777" w:rsidTr="00A35A45">
        <w:tc>
          <w:tcPr>
            <w:tcW w:w="647" w:type="dxa"/>
          </w:tcPr>
          <w:p w14:paraId="6F11E9D2" w14:textId="304F9BB7" w:rsidR="00455F2C" w:rsidRPr="00CE665C" w:rsidRDefault="000C4632" w:rsidP="00CE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1D4413C1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</w:rPr>
            </w:pPr>
            <w:r w:rsidRPr="00CE665C">
              <w:rPr>
                <w:rFonts w:cs="Times New Roman"/>
                <w:sz w:val="24"/>
                <w:szCs w:val="24"/>
              </w:rPr>
              <w:t>Организационная структура</w:t>
            </w:r>
          </w:p>
        </w:tc>
        <w:tc>
          <w:tcPr>
            <w:tcW w:w="6379" w:type="dxa"/>
            <w:shd w:val="clear" w:color="auto" w:fill="auto"/>
          </w:tcPr>
          <w:p w14:paraId="57B68D55" w14:textId="056CF898" w:rsidR="00455F2C" w:rsidRPr="00CE665C" w:rsidRDefault="000C4632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</w:rPr>
            </w:pPr>
            <w:r w:rsidRPr="00CE665C">
              <w:rPr>
                <w:sz w:val="24"/>
                <w:szCs w:val="24"/>
              </w:rPr>
              <w:t>совокупность организационных единиц, расположенных в строгой соподчиненности (иерархии), в рамках которой распределяются управленческие задачи, определяются полномочия и ответственность, устанавливаются взаимосвязи для выполнения определенного набора функций</w:t>
            </w:r>
          </w:p>
        </w:tc>
      </w:tr>
      <w:tr w:rsidR="000C4632" w:rsidRPr="00CE665C" w14:paraId="61C2F860" w14:textId="77777777" w:rsidTr="00A35A45">
        <w:tc>
          <w:tcPr>
            <w:tcW w:w="647" w:type="dxa"/>
          </w:tcPr>
          <w:p w14:paraId="17EBEE98" w14:textId="7915885B" w:rsidR="000C4632" w:rsidRPr="00CE665C" w:rsidRDefault="000C4632" w:rsidP="00CE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1AADB5EA" w14:textId="77777777" w:rsidR="000C4632" w:rsidRPr="00CE665C" w:rsidRDefault="000C4632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z w:val="24"/>
                <w:szCs w:val="24"/>
              </w:rPr>
              <w:t xml:space="preserve">Организационные единицы, </w:t>
            </w:r>
          </w:p>
          <w:p w14:paraId="512D06CC" w14:textId="15289D17" w:rsidR="000C4632" w:rsidRPr="00CE665C" w:rsidRDefault="000C4632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z w:val="24"/>
                <w:szCs w:val="24"/>
              </w:rPr>
              <w:t xml:space="preserve">Структурные единицы </w:t>
            </w:r>
          </w:p>
        </w:tc>
        <w:tc>
          <w:tcPr>
            <w:tcW w:w="6379" w:type="dxa"/>
            <w:shd w:val="clear" w:color="auto" w:fill="auto"/>
          </w:tcPr>
          <w:p w14:paraId="476AA82F" w14:textId="48D40425" w:rsidR="00CE665C" w:rsidRPr="00CE665C" w:rsidRDefault="000C4632" w:rsidP="00011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cs="Calibri"/>
                <w:sz w:val="24"/>
                <w:szCs w:val="24"/>
              </w:rPr>
              <w:t xml:space="preserve">элементы организационной структуры – подразделения, должности, коллегиальные органы, формирующие самостоятельный уровень иерархии </w:t>
            </w:r>
          </w:p>
        </w:tc>
      </w:tr>
      <w:tr w:rsidR="00455F2C" w:rsidRPr="00CE665C" w14:paraId="562A9731" w14:textId="77777777" w:rsidTr="00A35A45">
        <w:tc>
          <w:tcPr>
            <w:tcW w:w="647" w:type="dxa"/>
          </w:tcPr>
          <w:p w14:paraId="0FBF6AE5" w14:textId="4A1CF2D6" w:rsidR="00455F2C" w:rsidRPr="00CE665C" w:rsidRDefault="000C4632" w:rsidP="00CE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14:paraId="3D749BDF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z w:val="24"/>
                <w:szCs w:val="24"/>
              </w:rPr>
              <w:t>Паспорт организационной структуры УрФУ</w:t>
            </w:r>
          </w:p>
        </w:tc>
        <w:tc>
          <w:tcPr>
            <w:tcW w:w="6379" w:type="dxa"/>
            <w:shd w:val="clear" w:color="auto" w:fill="auto"/>
          </w:tcPr>
          <w:p w14:paraId="3D8C9B32" w14:textId="576158FD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z w:val="24"/>
                <w:szCs w:val="24"/>
              </w:rPr>
              <w:t xml:space="preserve">документ, определяющий организационную структуру </w:t>
            </w:r>
            <w:r w:rsidR="000C4632" w:rsidRPr="00CE665C">
              <w:rPr>
                <w:rFonts w:eastAsia="Times New Roman" w:cs="Times New Roman"/>
                <w:sz w:val="24"/>
                <w:szCs w:val="24"/>
              </w:rPr>
              <w:t>Университета</w:t>
            </w:r>
            <w:r w:rsidRPr="00CE665C">
              <w:rPr>
                <w:rFonts w:eastAsia="Times New Roman" w:cs="Times New Roman"/>
                <w:sz w:val="24"/>
                <w:szCs w:val="24"/>
              </w:rPr>
              <w:t xml:space="preserve"> и включающий количественные характеристики по организационному устройству, в том числе информацию о структурных изменениях за отчетный период</w:t>
            </w:r>
          </w:p>
        </w:tc>
      </w:tr>
      <w:tr w:rsidR="00455F2C" w:rsidRPr="00CE665C" w14:paraId="24668AA8" w14:textId="77777777" w:rsidTr="00A35A45">
        <w:tc>
          <w:tcPr>
            <w:tcW w:w="647" w:type="dxa"/>
          </w:tcPr>
          <w:p w14:paraId="3AF71E53" w14:textId="539CC53F" w:rsidR="00455F2C" w:rsidRPr="00CE665C" w:rsidRDefault="000C4632" w:rsidP="00CE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355322BB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cs="Times New Roman"/>
                <w:sz w:val="24"/>
                <w:szCs w:val="24"/>
                <w:lang w:val="en-US"/>
              </w:rPr>
              <w:t>Business</w:t>
            </w:r>
            <w:r w:rsidRPr="00CE665C">
              <w:rPr>
                <w:rFonts w:cs="Times New Roman"/>
                <w:sz w:val="24"/>
                <w:szCs w:val="24"/>
              </w:rPr>
              <w:t xml:space="preserve"> </w:t>
            </w:r>
            <w:r w:rsidRPr="00CE665C">
              <w:rPr>
                <w:rFonts w:cs="Times New Roman"/>
                <w:sz w:val="24"/>
                <w:szCs w:val="24"/>
                <w:lang w:val="en-US"/>
              </w:rPr>
              <w:t>Studio</w:t>
            </w:r>
          </w:p>
        </w:tc>
        <w:tc>
          <w:tcPr>
            <w:tcW w:w="6379" w:type="dxa"/>
            <w:shd w:val="clear" w:color="auto" w:fill="auto"/>
          </w:tcPr>
          <w:p w14:paraId="51682BD6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cs="Times New Roman"/>
                <w:sz w:val="24"/>
                <w:szCs w:val="24"/>
              </w:rPr>
              <w:t xml:space="preserve">система бизнес-моделирования, предназначенная для проектирования организационной структуры, моделирования  и оптимизации процессов, обеспечения сотрудников базой знаний, </w:t>
            </w:r>
            <w:r w:rsidRPr="00CE665C">
              <w:rPr>
                <w:sz w:val="24"/>
                <w:szCs w:val="24"/>
              </w:rPr>
              <w:t xml:space="preserve"> </w:t>
            </w:r>
            <w:r w:rsidRPr="00CE665C">
              <w:rPr>
                <w:rFonts w:cs="Times New Roman"/>
                <w:sz w:val="24"/>
                <w:szCs w:val="24"/>
              </w:rPr>
              <w:t xml:space="preserve">содержащей алгоритмы и методики работы, в том числе базой организационной и нормативно-распорядительной документации. </w:t>
            </w:r>
          </w:p>
        </w:tc>
      </w:tr>
      <w:tr w:rsidR="00455F2C" w:rsidRPr="00CE665C" w14:paraId="358E3CB6" w14:textId="77777777" w:rsidTr="00A35A45">
        <w:tc>
          <w:tcPr>
            <w:tcW w:w="647" w:type="dxa"/>
          </w:tcPr>
          <w:p w14:paraId="0CE227AD" w14:textId="4047E2FE" w:rsidR="00455F2C" w:rsidRPr="00CE665C" w:rsidRDefault="000C4632" w:rsidP="00CE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5B18C6C0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CE665C">
              <w:rPr>
                <w:rFonts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6379" w:type="dxa"/>
            <w:shd w:val="clear" w:color="auto" w:fill="auto"/>
          </w:tcPr>
          <w:p w14:paraId="608DA8B6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E665C">
              <w:rPr>
                <w:rFonts w:cs="Times New Roman"/>
                <w:sz w:val="24"/>
                <w:szCs w:val="24"/>
              </w:rPr>
              <w:t>правовой акт, издаваемый в целях регламентации организационно-правового положения работника, его обязанностей, прав и ответственности, обеспечивающий условия для его эффективной работы в Университете</w:t>
            </w:r>
          </w:p>
        </w:tc>
      </w:tr>
      <w:tr w:rsidR="00455F2C" w:rsidRPr="00CE665C" w14:paraId="289F89EE" w14:textId="77777777" w:rsidTr="00A35A45">
        <w:tc>
          <w:tcPr>
            <w:tcW w:w="647" w:type="dxa"/>
          </w:tcPr>
          <w:p w14:paraId="2CBBEFDB" w14:textId="20DC13B3" w:rsidR="00455F2C" w:rsidRPr="00CE665C" w:rsidRDefault="000C4632" w:rsidP="00CE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665C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40ED60F3" w14:textId="77777777" w:rsidR="00455F2C" w:rsidRPr="00CE665C" w:rsidRDefault="00455F2C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cs="Times New Roman"/>
                <w:sz w:val="24"/>
                <w:szCs w:val="24"/>
              </w:rPr>
              <w:t>Положение о подразделении</w:t>
            </w:r>
          </w:p>
        </w:tc>
        <w:tc>
          <w:tcPr>
            <w:tcW w:w="6379" w:type="dxa"/>
            <w:shd w:val="clear" w:color="auto" w:fill="auto"/>
          </w:tcPr>
          <w:p w14:paraId="6DAD338D" w14:textId="2E77D528" w:rsidR="00455F2C" w:rsidRPr="00CE665C" w:rsidRDefault="00B829AF" w:rsidP="00CE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E665C">
              <w:rPr>
                <w:rFonts w:cs="Times New Roman"/>
                <w:sz w:val="24"/>
                <w:szCs w:val="24"/>
              </w:rPr>
              <w:t>О</w:t>
            </w:r>
            <w:r w:rsidR="00455F2C" w:rsidRPr="00CE665C">
              <w:rPr>
                <w:rFonts w:cs="Times New Roman"/>
                <w:sz w:val="24"/>
                <w:szCs w:val="24"/>
              </w:rPr>
              <w:t>рганизационн</w:t>
            </w:r>
            <w:r w:rsidRPr="00CE665C">
              <w:rPr>
                <w:rFonts w:cs="Times New Roman"/>
                <w:sz w:val="24"/>
                <w:szCs w:val="24"/>
              </w:rPr>
              <w:t xml:space="preserve">ый </w:t>
            </w:r>
            <w:r w:rsidR="00455F2C" w:rsidRPr="00CE665C">
              <w:rPr>
                <w:rFonts w:cs="Times New Roman"/>
                <w:sz w:val="24"/>
                <w:szCs w:val="24"/>
              </w:rPr>
              <w:t>документ, определяющий место подразделения в организационной структуре, цели и задачи создания подразделения, функциональную нагрузку подразделения, технологическую ответственность в рамках всей организации, взаимодействие с другими подразделениями организации, нормативные документы, регулирующие деятельность данного подразделения</w:t>
            </w:r>
          </w:p>
        </w:tc>
      </w:tr>
    </w:tbl>
    <w:p w14:paraId="245D849C" w14:textId="57A9E34C" w:rsidR="007C5222" w:rsidRPr="00CE665C" w:rsidRDefault="007C5222" w:rsidP="00CE665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pacing w:val="-1"/>
          <w:sz w:val="24"/>
          <w:szCs w:val="24"/>
        </w:rPr>
      </w:pPr>
    </w:p>
    <w:p w14:paraId="6B75ACE1" w14:textId="77777777" w:rsidR="00661C1F" w:rsidRPr="00CE665C" w:rsidRDefault="00661C1F" w:rsidP="00CE665C">
      <w:pPr>
        <w:pStyle w:val="1"/>
        <w:spacing w:before="0" w:after="200" w:line="276" w:lineRule="auto"/>
        <w:jc w:val="both"/>
        <w:rPr>
          <w:rFonts w:asciiTheme="minorHAnsi" w:hAnsiTheme="minorHAnsi"/>
          <w:sz w:val="24"/>
          <w:szCs w:val="24"/>
        </w:rPr>
      </w:pPr>
      <w:bookmarkStart w:id="10" w:name="_Toc325371213"/>
      <w:bookmarkStart w:id="11" w:name="_Toc325461407"/>
      <w:bookmarkStart w:id="12" w:name="_Toc460369861"/>
      <w:r w:rsidRPr="00CE665C">
        <w:rPr>
          <w:rFonts w:asciiTheme="minorHAnsi" w:hAnsiTheme="minorHAnsi"/>
          <w:sz w:val="24"/>
          <w:szCs w:val="24"/>
        </w:rPr>
        <w:t>4. Описание процесса</w:t>
      </w:r>
      <w:bookmarkEnd w:id="10"/>
      <w:bookmarkEnd w:id="11"/>
      <w:bookmarkEnd w:id="12"/>
    </w:p>
    <w:p w14:paraId="1C7633CB" w14:textId="77777777" w:rsidR="002F1795" w:rsidRPr="00CE665C" w:rsidRDefault="002F1795" w:rsidP="00CE665C">
      <w:pPr>
        <w:keepNext/>
        <w:tabs>
          <w:tab w:val="right" w:leader="dot" w:pos="9781"/>
        </w:tabs>
        <w:jc w:val="both"/>
        <w:outlineLvl w:val="0"/>
        <w:rPr>
          <w:rFonts w:eastAsia="Times New Roman" w:cs="Times New Roman"/>
          <w:b/>
          <w:bCs/>
          <w:kern w:val="32"/>
          <w:sz w:val="24"/>
          <w:szCs w:val="24"/>
        </w:rPr>
      </w:pPr>
      <w:bookmarkStart w:id="13" w:name="_Toc325371214"/>
      <w:bookmarkStart w:id="14" w:name="_Toc325461408"/>
      <w:bookmarkStart w:id="15" w:name="_Toc460369862"/>
      <w:r w:rsidRPr="00CE665C">
        <w:rPr>
          <w:rFonts w:eastAsia="Times New Roman" w:cs="Times New Roman"/>
          <w:b/>
          <w:bCs/>
          <w:kern w:val="32"/>
          <w:sz w:val="24"/>
          <w:szCs w:val="24"/>
        </w:rPr>
        <w:t>4.1. Вход и выход, участники процесса</w:t>
      </w:r>
      <w:bookmarkEnd w:id="13"/>
      <w:bookmarkEnd w:id="14"/>
      <w:bookmarkEnd w:id="15"/>
    </w:p>
    <w:p w14:paraId="406150CB" w14:textId="7E58417B" w:rsidR="002F1795" w:rsidRPr="00CE665C" w:rsidRDefault="002F1795" w:rsidP="00CE66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pacing w:val="-2"/>
          <w:sz w:val="24"/>
          <w:szCs w:val="24"/>
        </w:rPr>
      </w:pPr>
      <w:r w:rsidRPr="00CE665C">
        <w:rPr>
          <w:rFonts w:eastAsia="Times New Roman" w:cs="Times New Roman"/>
          <w:b/>
          <w:spacing w:val="-2"/>
          <w:sz w:val="24"/>
          <w:szCs w:val="24"/>
        </w:rPr>
        <w:t>Вход:</w:t>
      </w:r>
      <w:r w:rsidRPr="00CE665C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="00A4375E" w:rsidRPr="00CE665C">
        <w:rPr>
          <w:spacing w:val="-2"/>
          <w:sz w:val="24"/>
          <w:szCs w:val="24"/>
        </w:rPr>
        <w:t xml:space="preserve">Служебная записка или иные документы, </w:t>
      </w:r>
      <w:r w:rsidR="00012284" w:rsidRPr="00CE665C">
        <w:rPr>
          <w:spacing w:val="-2"/>
          <w:sz w:val="24"/>
          <w:szCs w:val="24"/>
        </w:rPr>
        <w:t>содержащи</w:t>
      </w:r>
      <w:r w:rsidR="00A4375E" w:rsidRPr="00CE665C">
        <w:rPr>
          <w:spacing w:val="-2"/>
          <w:sz w:val="24"/>
          <w:szCs w:val="24"/>
        </w:rPr>
        <w:t>е обоснование необходимости проведения организационных изменений</w:t>
      </w:r>
      <w:r w:rsidRPr="00CE665C">
        <w:rPr>
          <w:i/>
          <w:spacing w:val="-2"/>
          <w:sz w:val="24"/>
          <w:szCs w:val="24"/>
        </w:rPr>
        <w:t xml:space="preserve">. </w:t>
      </w:r>
    </w:p>
    <w:p w14:paraId="2022156E" w14:textId="030ED17C" w:rsidR="002F1795" w:rsidRPr="00CE665C" w:rsidRDefault="002F1795" w:rsidP="00CE66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CE665C">
        <w:rPr>
          <w:rFonts w:eastAsia="Times New Roman" w:cs="Times New Roman"/>
          <w:b/>
          <w:spacing w:val="-2"/>
          <w:sz w:val="24"/>
          <w:szCs w:val="24"/>
        </w:rPr>
        <w:t>Выход:</w:t>
      </w:r>
      <w:r w:rsidRPr="00CE665C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CE665C">
        <w:rPr>
          <w:spacing w:val="-2"/>
          <w:sz w:val="24"/>
          <w:szCs w:val="24"/>
        </w:rPr>
        <w:t>Актуальная организа</w:t>
      </w:r>
      <w:r w:rsidR="0063144C" w:rsidRPr="00CE665C">
        <w:rPr>
          <w:spacing w:val="-2"/>
          <w:sz w:val="24"/>
          <w:szCs w:val="24"/>
        </w:rPr>
        <w:t xml:space="preserve">ционная структура Университета; </w:t>
      </w:r>
      <w:r w:rsidR="00A4375E" w:rsidRPr="00CE665C">
        <w:rPr>
          <w:spacing w:val="-2"/>
          <w:sz w:val="24"/>
          <w:szCs w:val="24"/>
        </w:rPr>
        <w:t>Паспорт организационной структуры УрФУ</w:t>
      </w:r>
      <w:r w:rsidR="007B0438" w:rsidRPr="00CE665C">
        <w:rPr>
          <w:spacing w:val="-2"/>
          <w:sz w:val="24"/>
          <w:szCs w:val="24"/>
        </w:rPr>
        <w:t xml:space="preserve">; </w:t>
      </w:r>
      <w:r w:rsidR="0063144C" w:rsidRPr="00CE665C">
        <w:rPr>
          <w:spacing w:val="-2"/>
          <w:sz w:val="24"/>
          <w:szCs w:val="24"/>
        </w:rPr>
        <w:t>Утвержденная</w:t>
      </w:r>
      <w:r w:rsidR="00D76A3F" w:rsidRPr="00CE665C">
        <w:rPr>
          <w:spacing w:val="-2"/>
          <w:sz w:val="24"/>
          <w:szCs w:val="24"/>
        </w:rPr>
        <w:t xml:space="preserve"> организационная документация (вновь разработанная либо измененная с учетом соответствующих организационных преобразований)</w:t>
      </w:r>
      <w:r w:rsidR="0063144C" w:rsidRPr="00CE665C">
        <w:rPr>
          <w:spacing w:val="-2"/>
          <w:sz w:val="24"/>
          <w:szCs w:val="24"/>
        </w:rPr>
        <w:t>, регламентирующая деятельность структурных подразделений  и работников Университета</w:t>
      </w:r>
      <w:r w:rsidRPr="00CE665C">
        <w:rPr>
          <w:spacing w:val="-2"/>
          <w:sz w:val="24"/>
          <w:szCs w:val="24"/>
        </w:rPr>
        <w:t>.</w:t>
      </w:r>
    </w:p>
    <w:p w14:paraId="569CF214" w14:textId="77777777" w:rsidR="00F647B3" w:rsidRPr="00CE665C" w:rsidRDefault="002F1795" w:rsidP="00CE66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pacing w:val="-2"/>
          <w:sz w:val="24"/>
          <w:szCs w:val="24"/>
        </w:rPr>
      </w:pPr>
      <w:r w:rsidRPr="00CE665C">
        <w:rPr>
          <w:rFonts w:eastAsia="Times New Roman" w:cs="Times New Roman"/>
          <w:b/>
          <w:spacing w:val="-2"/>
          <w:sz w:val="24"/>
          <w:szCs w:val="24"/>
        </w:rPr>
        <w:t>Участники:</w:t>
      </w:r>
      <w:r w:rsidRPr="00CE665C">
        <w:rPr>
          <w:rFonts w:eastAsia="Times New Roman" w:cs="Times New Roman"/>
          <w:spacing w:val="-2"/>
          <w:sz w:val="24"/>
          <w:szCs w:val="24"/>
        </w:rPr>
        <w:t xml:space="preserve"> </w:t>
      </w:r>
    </w:p>
    <w:p w14:paraId="5DFFD04A" w14:textId="77777777" w:rsidR="00D76A3F" w:rsidRPr="00CE665C" w:rsidRDefault="00D76A3F" w:rsidP="00CE665C">
      <w:pPr>
        <w:pStyle w:val="af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t xml:space="preserve">Инициатор </w:t>
      </w:r>
      <w:r w:rsidR="00F647B3" w:rsidRPr="00CE665C">
        <w:rPr>
          <w:rFonts w:asciiTheme="minorHAnsi" w:hAnsiTheme="minorHAnsi"/>
          <w:spacing w:val="-2"/>
          <w:sz w:val="24"/>
          <w:szCs w:val="24"/>
        </w:rPr>
        <w:t xml:space="preserve">организационных </w:t>
      </w:r>
      <w:r w:rsidRPr="00CE665C">
        <w:rPr>
          <w:rFonts w:asciiTheme="minorHAnsi" w:hAnsiTheme="minorHAnsi"/>
          <w:spacing w:val="-2"/>
          <w:sz w:val="24"/>
          <w:szCs w:val="24"/>
        </w:rPr>
        <w:t xml:space="preserve">изменений </w:t>
      </w:r>
    </w:p>
    <w:p w14:paraId="39E69DB8" w14:textId="3DC2627F" w:rsidR="00D76A3F" w:rsidRPr="00CE665C" w:rsidRDefault="00D76A3F" w:rsidP="00CE665C">
      <w:pPr>
        <w:pStyle w:val="af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lastRenderedPageBreak/>
        <w:t xml:space="preserve">Проректор по </w:t>
      </w:r>
      <w:r w:rsidR="00CE665C">
        <w:rPr>
          <w:rFonts w:asciiTheme="minorHAnsi" w:hAnsiTheme="minorHAnsi"/>
          <w:spacing w:val="-2"/>
          <w:sz w:val="24"/>
          <w:szCs w:val="24"/>
        </w:rPr>
        <w:t xml:space="preserve">функциональному </w:t>
      </w:r>
      <w:r w:rsidRPr="00CE665C">
        <w:rPr>
          <w:rFonts w:asciiTheme="minorHAnsi" w:hAnsiTheme="minorHAnsi"/>
          <w:spacing w:val="-2"/>
          <w:sz w:val="24"/>
          <w:szCs w:val="24"/>
        </w:rPr>
        <w:t xml:space="preserve">направлению/Директор Института </w:t>
      </w:r>
    </w:p>
    <w:p w14:paraId="5F3D78D4" w14:textId="77777777" w:rsidR="00D76A3F" w:rsidRPr="00CE665C" w:rsidRDefault="00D76A3F" w:rsidP="00CE665C">
      <w:pPr>
        <w:pStyle w:val="af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t xml:space="preserve">Проректор по </w:t>
      </w:r>
      <w:r w:rsidR="00F647B3" w:rsidRPr="00CE665C">
        <w:rPr>
          <w:rFonts w:asciiTheme="minorHAnsi" w:hAnsiTheme="minorHAnsi"/>
          <w:spacing w:val="-2"/>
          <w:sz w:val="24"/>
          <w:szCs w:val="24"/>
        </w:rPr>
        <w:t xml:space="preserve">экономике и стратегическому развитию </w:t>
      </w:r>
    </w:p>
    <w:p w14:paraId="545146D0" w14:textId="77777777" w:rsidR="00D76A3F" w:rsidRPr="00CE665C" w:rsidRDefault="00D76A3F" w:rsidP="00CE665C">
      <w:pPr>
        <w:pStyle w:val="af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t>У</w:t>
      </w:r>
      <w:r w:rsidR="00F647B3" w:rsidRPr="00CE665C">
        <w:rPr>
          <w:rFonts w:asciiTheme="minorHAnsi" w:hAnsiTheme="minorHAnsi"/>
          <w:spacing w:val="-2"/>
          <w:sz w:val="24"/>
          <w:szCs w:val="24"/>
        </w:rPr>
        <w:t xml:space="preserve">правление стратегического развития и маркетинга </w:t>
      </w:r>
    </w:p>
    <w:p w14:paraId="4D1685AF" w14:textId="77777777" w:rsidR="00D76A3F" w:rsidRPr="00CE665C" w:rsidRDefault="00F647B3" w:rsidP="00CE665C">
      <w:pPr>
        <w:pStyle w:val="af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t>Планово-финансовое управление</w:t>
      </w:r>
    </w:p>
    <w:p w14:paraId="4AA74E16" w14:textId="4E620784" w:rsidR="0032562C" w:rsidRPr="00CE665C" w:rsidRDefault="0032562C" w:rsidP="00CE665C">
      <w:pPr>
        <w:pStyle w:val="af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t xml:space="preserve">Управление бухгалтерского учета и финансового контроля </w:t>
      </w:r>
    </w:p>
    <w:p w14:paraId="74136888" w14:textId="77777777" w:rsidR="00D76A3F" w:rsidRPr="00CE665C" w:rsidRDefault="00F647B3" w:rsidP="00CE665C">
      <w:pPr>
        <w:pStyle w:val="af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t>Юридическое управление</w:t>
      </w:r>
    </w:p>
    <w:p w14:paraId="78676629" w14:textId="77777777" w:rsidR="00D76A3F" w:rsidRPr="00CE665C" w:rsidRDefault="00F647B3" w:rsidP="00CE665C">
      <w:pPr>
        <w:pStyle w:val="af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t>Управление кадров</w:t>
      </w:r>
    </w:p>
    <w:p w14:paraId="019BA220" w14:textId="77777777" w:rsidR="0032562C" w:rsidRPr="00CE665C" w:rsidRDefault="0032562C" w:rsidP="00CE665C">
      <w:pPr>
        <w:pStyle w:val="af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t>Отдел управления качеством</w:t>
      </w:r>
    </w:p>
    <w:p w14:paraId="6E2B8571" w14:textId="77777777" w:rsidR="0032562C" w:rsidRPr="00CE665C" w:rsidRDefault="0032562C" w:rsidP="00CE665C">
      <w:pPr>
        <w:pStyle w:val="af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t>Управление по делопроизводству и общим вопросам</w:t>
      </w:r>
    </w:p>
    <w:p w14:paraId="4C5E7332" w14:textId="77777777" w:rsidR="00214391" w:rsidRPr="00CE665C" w:rsidRDefault="004539C7" w:rsidP="00CE665C">
      <w:pPr>
        <w:keepNext/>
        <w:tabs>
          <w:tab w:val="right" w:leader="dot" w:pos="9781"/>
        </w:tabs>
        <w:jc w:val="both"/>
        <w:outlineLvl w:val="0"/>
        <w:rPr>
          <w:rFonts w:eastAsia="Times New Roman" w:cs="Times New Roman"/>
          <w:b/>
          <w:bCs/>
          <w:kern w:val="32"/>
          <w:sz w:val="24"/>
          <w:szCs w:val="24"/>
        </w:rPr>
      </w:pPr>
      <w:bookmarkStart w:id="16" w:name="_Toc325371218"/>
      <w:bookmarkStart w:id="17" w:name="_Toc325461412"/>
      <w:bookmarkStart w:id="18" w:name="_Toc460369863"/>
      <w:r w:rsidRPr="00CE665C">
        <w:rPr>
          <w:rFonts w:eastAsia="Times New Roman" w:cs="Times New Roman"/>
          <w:b/>
          <w:bCs/>
          <w:kern w:val="32"/>
          <w:sz w:val="24"/>
          <w:szCs w:val="24"/>
        </w:rPr>
        <w:t>4</w:t>
      </w:r>
      <w:r w:rsidR="00214391" w:rsidRPr="00CE665C">
        <w:rPr>
          <w:rFonts w:eastAsia="Times New Roman" w:cs="Times New Roman"/>
          <w:b/>
          <w:bCs/>
          <w:kern w:val="32"/>
          <w:sz w:val="24"/>
          <w:szCs w:val="24"/>
        </w:rPr>
        <w:t>.</w:t>
      </w:r>
      <w:r w:rsidRPr="00CE665C">
        <w:rPr>
          <w:rFonts w:eastAsia="Times New Roman" w:cs="Times New Roman"/>
          <w:b/>
          <w:bCs/>
          <w:kern w:val="32"/>
          <w:sz w:val="24"/>
          <w:szCs w:val="24"/>
        </w:rPr>
        <w:t>2</w:t>
      </w:r>
      <w:r w:rsidR="00214391" w:rsidRPr="00CE665C">
        <w:rPr>
          <w:rFonts w:eastAsia="Times New Roman" w:cs="Times New Roman"/>
          <w:b/>
          <w:bCs/>
          <w:kern w:val="32"/>
          <w:sz w:val="24"/>
          <w:szCs w:val="24"/>
        </w:rPr>
        <w:t>. Порядок выполнения</w:t>
      </w:r>
      <w:bookmarkEnd w:id="16"/>
      <w:bookmarkEnd w:id="17"/>
      <w:bookmarkEnd w:id="18"/>
    </w:p>
    <w:p w14:paraId="5E761676" w14:textId="77777777" w:rsidR="00E730DB" w:rsidRPr="00CE665C" w:rsidRDefault="00E730DB" w:rsidP="00CE665C">
      <w:pPr>
        <w:pStyle w:val="2"/>
        <w:spacing w:before="0" w:after="200" w:line="276" w:lineRule="auto"/>
        <w:jc w:val="both"/>
        <w:rPr>
          <w:rFonts w:asciiTheme="minorHAnsi" w:hAnsiTheme="minorHAnsi"/>
          <w:sz w:val="24"/>
          <w:szCs w:val="24"/>
        </w:rPr>
      </w:pPr>
      <w:bookmarkStart w:id="19" w:name="_Toc460369864"/>
      <w:r w:rsidRPr="00CE665C">
        <w:rPr>
          <w:rFonts w:asciiTheme="minorHAnsi" w:hAnsiTheme="minorHAnsi"/>
          <w:sz w:val="24"/>
          <w:szCs w:val="24"/>
        </w:rPr>
        <w:t>Действия данной процедуры могут быть инициированы:</w:t>
      </w:r>
      <w:bookmarkEnd w:id="19"/>
    </w:p>
    <w:p w14:paraId="734889C7" w14:textId="77777777" w:rsidR="00E730DB" w:rsidRPr="00CE665C" w:rsidRDefault="00E730DB" w:rsidP="00CE665C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t>Ректором Университета;</w:t>
      </w:r>
    </w:p>
    <w:p w14:paraId="40DA7A20" w14:textId="77777777" w:rsidR="00E730DB" w:rsidRPr="00CE665C" w:rsidRDefault="00E730DB" w:rsidP="00CE665C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CE665C">
        <w:rPr>
          <w:rFonts w:asciiTheme="minorHAnsi" w:hAnsiTheme="minorHAnsi"/>
          <w:spacing w:val="-2"/>
          <w:sz w:val="24"/>
          <w:szCs w:val="24"/>
        </w:rPr>
        <w:t>Руководителем структурного подразделения, в рамках которого планируется прове</w:t>
      </w:r>
      <w:r w:rsidR="009342DF" w:rsidRPr="00CE665C">
        <w:rPr>
          <w:rFonts w:asciiTheme="minorHAnsi" w:hAnsiTheme="minorHAnsi"/>
          <w:spacing w:val="-2"/>
          <w:sz w:val="24"/>
          <w:szCs w:val="24"/>
        </w:rPr>
        <w:t>дение организационных изменений или проректором по направлению.</w:t>
      </w:r>
    </w:p>
    <w:p w14:paraId="4A3FFD52" w14:textId="77777777" w:rsidR="00986A9E" w:rsidRPr="00CE665C" w:rsidRDefault="00986A9E" w:rsidP="00CE665C">
      <w:pPr>
        <w:jc w:val="both"/>
        <w:rPr>
          <w:rFonts w:eastAsia="Times New Roman" w:cs="Times New Roman"/>
          <w:b/>
          <w:i/>
          <w:spacing w:val="-2"/>
          <w:sz w:val="24"/>
          <w:szCs w:val="24"/>
        </w:rPr>
      </w:pPr>
      <w:r w:rsidRPr="00CE665C">
        <w:rPr>
          <w:rFonts w:eastAsia="Times New Roman" w:cs="Times New Roman"/>
          <w:b/>
          <w:i/>
          <w:spacing w:val="-2"/>
          <w:sz w:val="24"/>
          <w:szCs w:val="24"/>
        </w:rPr>
        <w:t>Изменения в организационную структуру вносятся в следующих случаях:</w:t>
      </w:r>
    </w:p>
    <w:p w14:paraId="13E6037D" w14:textId="77777777" w:rsidR="00E730DB" w:rsidRPr="00CE665C" w:rsidRDefault="00E730DB" w:rsidP="00CE665C">
      <w:pPr>
        <w:pStyle w:val="af4"/>
        <w:numPr>
          <w:ilvl w:val="0"/>
          <w:numId w:val="16"/>
        </w:numPr>
        <w:spacing w:after="200" w:line="276" w:lineRule="auto"/>
        <w:ind w:left="1418"/>
        <w:jc w:val="both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Создание нового подразделения (или группы подразделений);</w:t>
      </w:r>
    </w:p>
    <w:p w14:paraId="7A209DEF" w14:textId="77777777" w:rsidR="00BE53A1" w:rsidRPr="00CE665C" w:rsidRDefault="00BE53A1" w:rsidP="00CE665C">
      <w:pPr>
        <w:pStyle w:val="af4"/>
        <w:numPr>
          <w:ilvl w:val="0"/>
          <w:numId w:val="16"/>
        </w:numPr>
        <w:spacing w:after="200" w:line="276" w:lineRule="auto"/>
        <w:ind w:left="1418"/>
        <w:jc w:val="both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 xml:space="preserve">Переименование существующего структурного подразделения (или группы подразделений); </w:t>
      </w:r>
    </w:p>
    <w:p w14:paraId="5057DD9F" w14:textId="77777777" w:rsidR="00E730DB" w:rsidRPr="00CE665C" w:rsidRDefault="00E730DB" w:rsidP="00CE665C">
      <w:pPr>
        <w:pStyle w:val="af4"/>
        <w:numPr>
          <w:ilvl w:val="0"/>
          <w:numId w:val="16"/>
        </w:numPr>
        <w:spacing w:after="200" w:line="276" w:lineRule="auto"/>
        <w:ind w:left="1418"/>
        <w:jc w:val="both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Переподчинение существующего подразделения (или группы подразделений);</w:t>
      </w:r>
    </w:p>
    <w:p w14:paraId="55DE0A15" w14:textId="77777777" w:rsidR="00E730DB" w:rsidRPr="00CE665C" w:rsidRDefault="00E730DB" w:rsidP="00CE665C">
      <w:pPr>
        <w:pStyle w:val="af4"/>
        <w:numPr>
          <w:ilvl w:val="0"/>
          <w:numId w:val="16"/>
        </w:numPr>
        <w:spacing w:after="200" w:line="276" w:lineRule="auto"/>
        <w:ind w:left="1418"/>
        <w:jc w:val="both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>Исключение из организационной структуры существующего подраздел</w:t>
      </w:r>
      <w:r w:rsidR="00BE53A1" w:rsidRPr="00CE665C">
        <w:rPr>
          <w:rFonts w:asciiTheme="minorHAnsi" w:hAnsiTheme="minorHAnsi"/>
          <w:sz w:val="24"/>
          <w:szCs w:val="24"/>
        </w:rPr>
        <w:t>ения (или группы подразделений).</w:t>
      </w:r>
    </w:p>
    <w:p w14:paraId="4235A1FE" w14:textId="77777777" w:rsidR="00986A9E" w:rsidRPr="00CE665C" w:rsidRDefault="00B76EC8" w:rsidP="00CE665C">
      <w:pPr>
        <w:pStyle w:val="2"/>
        <w:spacing w:before="0" w:after="200" w:line="276" w:lineRule="auto"/>
        <w:jc w:val="both"/>
        <w:rPr>
          <w:rFonts w:asciiTheme="minorHAnsi" w:hAnsiTheme="minorHAnsi"/>
          <w:sz w:val="24"/>
          <w:szCs w:val="24"/>
        </w:rPr>
      </w:pPr>
      <w:bookmarkStart w:id="20" w:name="_Toc460369865"/>
      <w:r w:rsidRPr="00CE665C">
        <w:rPr>
          <w:rFonts w:asciiTheme="minorHAnsi" w:hAnsiTheme="minorHAnsi"/>
          <w:sz w:val="24"/>
          <w:szCs w:val="24"/>
        </w:rPr>
        <w:t>Инициация внесения измене</w:t>
      </w:r>
      <w:r w:rsidR="00986A9E" w:rsidRPr="00CE665C">
        <w:rPr>
          <w:rFonts w:asciiTheme="minorHAnsi" w:hAnsiTheme="minorHAnsi"/>
          <w:sz w:val="24"/>
          <w:szCs w:val="24"/>
        </w:rPr>
        <w:t>ний в организационную структуру</w:t>
      </w:r>
      <w:r w:rsidR="00BE53A1" w:rsidRPr="00CE665C">
        <w:rPr>
          <w:rFonts w:asciiTheme="minorHAnsi" w:hAnsiTheme="minorHAnsi"/>
          <w:sz w:val="24"/>
          <w:szCs w:val="24"/>
        </w:rPr>
        <w:t>:</w:t>
      </w:r>
      <w:bookmarkEnd w:id="20"/>
    </w:p>
    <w:p w14:paraId="1E94695D" w14:textId="77777777" w:rsidR="00986A9E" w:rsidRPr="00CE665C" w:rsidRDefault="00986A9E" w:rsidP="00CE665C">
      <w:pPr>
        <w:ind w:firstLine="709"/>
        <w:jc w:val="both"/>
        <w:rPr>
          <w:rFonts w:cs="Times New Roman"/>
          <w:sz w:val="24"/>
          <w:szCs w:val="24"/>
        </w:rPr>
      </w:pPr>
      <w:r w:rsidRPr="00CE665C">
        <w:rPr>
          <w:rFonts w:cs="Times New Roman"/>
          <w:sz w:val="24"/>
          <w:szCs w:val="24"/>
        </w:rPr>
        <w:t>Инициация внесения изменения в организационную структуру Университета может быть реализована в двух вариантах:</w:t>
      </w:r>
    </w:p>
    <w:p w14:paraId="3E9AD154" w14:textId="77777777" w:rsidR="00B76EC8" w:rsidRPr="00CE665C" w:rsidRDefault="00B76EC8" w:rsidP="00CE66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/>
          <w:sz w:val="24"/>
          <w:szCs w:val="24"/>
        </w:rPr>
      </w:pPr>
      <w:r w:rsidRPr="00CE665C">
        <w:rPr>
          <w:rFonts w:cs="Times New Roman"/>
          <w:b/>
          <w:sz w:val="24"/>
          <w:szCs w:val="24"/>
        </w:rPr>
        <w:t>Вариант 1:</w:t>
      </w:r>
    </w:p>
    <w:p w14:paraId="545D545D" w14:textId="61EED267" w:rsidR="00B76EC8" w:rsidRPr="00CE665C" w:rsidRDefault="00BE53A1" w:rsidP="00CE665C">
      <w:pPr>
        <w:ind w:firstLine="709"/>
        <w:jc w:val="both"/>
        <w:rPr>
          <w:rFonts w:cs="Times New Roman"/>
          <w:sz w:val="24"/>
          <w:szCs w:val="24"/>
        </w:rPr>
      </w:pPr>
      <w:r w:rsidRPr="00CE665C">
        <w:rPr>
          <w:rFonts w:cs="Times New Roman"/>
          <w:sz w:val="24"/>
          <w:szCs w:val="24"/>
        </w:rPr>
        <w:t>И</w:t>
      </w:r>
      <w:r w:rsidR="00924242" w:rsidRPr="00CE665C">
        <w:rPr>
          <w:rFonts w:cs="Times New Roman"/>
          <w:sz w:val="24"/>
          <w:szCs w:val="24"/>
        </w:rPr>
        <w:t xml:space="preserve">зменение </w:t>
      </w:r>
      <w:r w:rsidR="00B76EC8" w:rsidRPr="00CE665C">
        <w:rPr>
          <w:rFonts w:cs="Times New Roman"/>
          <w:sz w:val="24"/>
          <w:szCs w:val="24"/>
        </w:rPr>
        <w:t>инициируется при проведении масштабных организационных</w:t>
      </w:r>
      <w:r w:rsidR="00924242" w:rsidRPr="00CE665C">
        <w:rPr>
          <w:rFonts w:cs="Times New Roman"/>
          <w:sz w:val="24"/>
          <w:szCs w:val="24"/>
        </w:rPr>
        <w:t xml:space="preserve"> преобразований, предполагающих </w:t>
      </w:r>
      <w:r w:rsidRPr="00CE665C">
        <w:rPr>
          <w:rFonts w:cs="Times New Roman"/>
          <w:sz w:val="24"/>
          <w:szCs w:val="24"/>
        </w:rPr>
        <w:t>появление в структуре У</w:t>
      </w:r>
      <w:r w:rsidR="00B76EC8" w:rsidRPr="00CE665C">
        <w:rPr>
          <w:rFonts w:cs="Times New Roman"/>
          <w:sz w:val="24"/>
          <w:szCs w:val="24"/>
        </w:rPr>
        <w:t>ниверситета новых или реорганизацию существующих крупных организационных единиц, включающих подразделения нескольких функциональных н</w:t>
      </w:r>
      <w:r w:rsidRPr="00CE665C">
        <w:rPr>
          <w:rFonts w:cs="Times New Roman"/>
          <w:sz w:val="24"/>
          <w:szCs w:val="24"/>
        </w:rPr>
        <w:t>аправлений (например, создание И</w:t>
      </w:r>
      <w:r w:rsidR="00B76EC8" w:rsidRPr="00CE665C">
        <w:rPr>
          <w:rFonts w:cs="Times New Roman"/>
          <w:sz w:val="24"/>
          <w:szCs w:val="24"/>
        </w:rPr>
        <w:t>нститута</w:t>
      </w:r>
      <w:r w:rsidRPr="00CE665C">
        <w:rPr>
          <w:rFonts w:cs="Times New Roman"/>
          <w:sz w:val="24"/>
          <w:szCs w:val="24"/>
        </w:rPr>
        <w:t>)</w:t>
      </w:r>
      <w:r w:rsidR="00B76EC8" w:rsidRPr="00CE665C">
        <w:rPr>
          <w:rFonts w:cs="Times New Roman"/>
          <w:sz w:val="24"/>
          <w:szCs w:val="24"/>
        </w:rPr>
        <w:t xml:space="preserve">. Данный вариант может быть инициирован </w:t>
      </w:r>
      <w:r w:rsidRPr="00CE665C">
        <w:rPr>
          <w:rFonts w:cs="Times New Roman"/>
          <w:sz w:val="24"/>
          <w:szCs w:val="24"/>
        </w:rPr>
        <w:t>учредителем (</w:t>
      </w:r>
      <w:r w:rsidR="007B0438" w:rsidRPr="00CE665C">
        <w:rPr>
          <w:rFonts w:cs="Times New Roman"/>
          <w:sz w:val="24"/>
          <w:szCs w:val="24"/>
        </w:rPr>
        <w:t>Минобрнауки</w:t>
      </w:r>
      <w:r w:rsidRPr="00CE665C">
        <w:rPr>
          <w:rFonts w:cs="Times New Roman"/>
          <w:sz w:val="24"/>
          <w:szCs w:val="24"/>
        </w:rPr>
        <w:t>)</w:t>
      </w:r>
      <w:r w:rsidR="00133B20" w:rsidRPr="00CE665C">
        <w:rPr>
          <w:rFonts w:cs="Times New Roman"/>
          <w:sz w:val="24"/>
          <w:szCs w:val="24"/>
        </w:rPr>
        <w:t>,</w:t>
      </w:r>
      <w:r w:rsidRPr="00CE665C">
        <w:rPr>
          <w:rFonts w:cs="Times New Roman"/>
          <w:sz w:val="24"/>
          <w:szCs w:val="24"/>
        </w:rPr>
        <w:t xml:space="preserve"> </w:t>
      </w:r>
      <w:r w:rsidR="00B76EC8" w:rsidRPr="00CE665C">
        <w:rPr>
          <w:rFonts w:cs="Times New Roman"/>
          <w:sz w:val="24"/>
          <w:szCs w:val="24"/>
        </w:rPr>
        <w:t>решениями Набл</w:t>
      </w:r>
      <w:r w:rsidR="00455F2C" w:rsidRPr="00CE665C">
        <w:rPr>
          <w:rFonts w:cs="Times New Roman"/>
          <w:sz w:val="24"/>
          <w:szCs w:val="24"/>
        </w:rPr>
        <w:t>юдательного или Ученого советов, Ректором.</w:t>
      </w:r>
      <w:r w:rsidR="00B76EC8" w:rsidRPr="00CE665C">
        <w:rPr>
          <w:rFonts w:cs="Times New Roman"/>
          <w:sz w:val="24"/>
          <w:szCs w:val="24"/>
        </w:rPr>
        <w:t xml:space="preserve"> Изменение структуры при данном варианте проводится в виде проекта и не рассматривается в данной документированной процедуре.</w:t>
      </w:r>
    </w:p>
    <w:p w14:paraId="3DF26572" w14:textId="77777777" w:rsidR="00B76EC8" w:rsidRPr="00CE665C" w:rsidRDefault="00B76EC8" w:rsidP="00CE665C">
      <w:pPr>
        <w:ind w:left="709"/>
        <w:jc w:val="both"/>
        <w:rPr>
          <w:rFonts w:cs="Times New Roman"/>
          <w:b/>
          <w:sz w:val="24"/>
          <w:szCs w:val="24"/>
        </w:rPr>
      </w:pPr>
      <w:r w:rsidRPr="00CE665C">
        <w:rPr>
          <w:rFonts w:cs="Times New Roman"/>
          <w:b/>
          <w:sz w:val="24"/>
          <w:szCs w:val="24"/>
        </w:rPr>
        <w:t>Вариант 2:</w:t>
      </w:r>
    </w:p>
    <w:p w14:paraId="172A8E0C" w14:textId="7339314E" w:rsidR="00B76EC8" w:rsidRPr="00CE665C" w:rsidRDefault="003F130B" w:rsidP="00CE66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CE665C">
        <w:rPr>
          <w:rFonts w:cs="Times New Roman"/>
          <w:sz w:val="24"/>
          <w:szCs w:val="24"/>
        </w:rPr>
        <w:t>И</w:t>
      </w:r>
      <w:r w:rsidR="00B76EC8" w:rsidRPr="00CE665C">
        <w:rPr>
          <w:rFonts w:cs="Times New Roman"/>
          <w:sz w:val="24"/>
          <w:szCs w:val="24"/>
        </w:rPr>
        <w:t>нициируются изменения в рамках одно</w:t>
      </w:r>
      <w:r w:rsidR="007B0438" w:rsidRPr="00CE665C">
        <w:rPr>
          <w:rFonts w:cs="Times New Roman"/>
          <w:sz w:val="24"/>
          <w:szCs w:val="24"/>
        </w:rPr>
        <w:t xml:space="preserve">го функционального направления и/или </w:t>
      </w:r>
      <w:r w:rsidR="00B76EC8" w:rsidRPr="00CE665C">
        <w:rPr>
          <w:rFonts w:cs="Times New Roman"/>
          <w:sz w:val="24"/>
          <w:szCs w:val="24"/>
        </w:rPr>
        <w:t xml:space="preserve">одной </w:t>
      </w:r>
      <w:r w:rsidR="007B0438" w:rsidRPr="00CE665C">
        <w:rPr>
          <w:rFonts w:cs="Times New Roman"/>
          <w:sz w:val="24"/>
          <w:szCs w:val="24"/>
        </w:rPr>
        <w:t xml:space="preserve">крупной </w:t>
      </w:r>
      <w:r w:rsidR="00B76EC8" w:rsidRPr="00CE665C">
        <w:rPr>
          <w:rFonts w:cs="Times New Roman"/>
          <w:sz w:val="24"/>
          <w:szCs w:val="24"/>
        </w:rPr>
        <w:t>организационной единицы (например, института, филиала) или отдельного подразделения. Данный вариант может быть инициирован проректором по направлению или руководителем подразделения, в рамках которого планируется внесение изменений в структуру.</w:t>
      </w:r>
    </w:p>
    <w:p w14:paraId="56982EB6" w14:textId="2B39A40D" w:rsidR="00FF237F" w:rsidRPr="00CE665C" w:rsidRDefault="00FF237F" w:rsidP="00CE665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CE665C">
        <w:rPr>
          <w:rFonts w:cs="Times New Roman"/>
          <w:sz w:val="24"/>
          <w:szCs w:val="24"/>
        </w:rPr>
        <w:t>В данной процедуре рассматривается Вариант 2 инициации внесения изменений в организационную структуру.</w:t>
      </w:r>
    </w:p>
    <w:p w14:paraId="2744D97B" w14:textId="5D573EB1" w:rsidR="00E14D58" w:rsidRPr="00CE665C" w:rsidRDefault="00986A9E" w:rsidP="00CE665C">
      <w:pPr>
        <w:pStyle w:val="MainText"/>
        <w:spacing w:after="200" w:line="276" w:lineRule="auto"/>
        <w:ind w:left="33" w:firstLine="708"/>
        <w:rPr>
          <w:rFonts w:asciiTheme="minorHAnsi" w:hAnsiTheme="minorHAnsi"/>
          <w:sz w:val="24"/>
          <w:szCs w:val="24"/>
          <w:highlight w:val="yellow"/>
        </w:rPr>
      </w:pPr>
      <w:r w:rsidRPr="00CE665C">
        <w:rPr>
          <w:rFonts w:asciiTheme="minorHAnsi" w:hAnsiTheme="minorHAnsi"/>
          <w:sz w:val="24"/>
          <w:szCs w:val="24"/>
        </w:rPr>
        <w:t>Настоящая процедура устанавливает централизованные полномочия Управления страте</w:t>
      </w:r>
      <w:r w:rsidR="003F130B" w:rsidRPr="00CE665C">
        <w:rPr>
          <w:rFonts w:asciiTheme="minorHAnsi" w:hAnsiTheme="minorHAnsi"/>
          <w:sz w:val="24"/>
          <w:szCs w:val="24"/>
        </w:rPr>
        <w:t>гического развития и маркетинга</w:t>
      </w:r>
      <w:r w:rsidR="00886FB2" w:rsidRPr="00CE665C">
        <w:rPr>
          <w:rFonts w:asciiTheme="minorHAnsi" w:hAnsiTheme="minorHAnsi"/>
          <w:sz w:val="24"/>
          <w:szCs w:val="24"/>
        </w:rPr>
        <w:t xml:space="preserve"> по</w:t>
      </w:r>
      <w:r w:rsidR="003F130B" w:rsidRPr="00CE665C">
        <w:rPr>
          <w:rFonts w:asciiTheme="minorHAnsi" w:hAnsiTheme="minorHAnsi"/>
          <w:sz w:val="24"/>
          <w:szCs w:val="24"/>
        </w:rPr>
        <w:t xml:space="preserve"> согласованию </w:t>
      </w:r>
      <w:r w:rsidR="00886FB2" w:rsidRPr="00CE665C">
        <w:rPr>
          <w:rFonts w:asciiTheme="minorHAnsi" w:hAnsiTheme="minorHAnsi"/>
          <w:sz w:val="24"/>
          <w:szCs w:val="24"/>
        </w:rPr>
        <w:t xml:space="preserve">изменений в </w:t>
      </w:r>
      <w:r w:rsidR="003F130B" w:rsidRPr="00CE665C">
        <w:rPr>
          <w:rFonts w:asciiTheme="minorHAnsi" w:hAnsiTheme="minorHAnsi"/>
          <w:sz w:val="24"/>
          <w:szCs w:val="24"/>
        </w:rPr>
        <w:t xml:space="preserve"> </w:t>
      </w:r>
      <w:r w:rsidR="00886FB2" w:rsidRPr="00CE665C">
        <w:rPr>
          <w:rFonts w:asciiTheme="minorHAnsi" w:hAnsiTheme="minorHAnsi"/>
          <w:sz w:val="24"/>
          <w:szCs w:val="24"/>
        </w:rPr>
        <w:t>ор</w:t>
      </w:r>
      <w:r w:rsidR="003F130B" w:rsidRPr="00CE665C">
        <w:rPr>
          <w:rFonts w:asciiTheme="minorHAnsi" w:hAnsiTheme="minorHAnsi"/>
          <w:sz w:val="24"/>
          <w:szCs w:val="24"/>
        </w:rPr>
        <w:t>г</w:t>
      </w:r>
      <w:r w:rsidR="00886FB2" w:rsidRPr="00CE665C">
        <w:rPr>
          <w:rFonts w:asciiTheme="minorHAnsi" w:hAnsiTheme="minorHAnsi"/>
          <w:sz w:val="24"/>
          <w:szCs w:val="24"/>
        </w:rPr>
        <w:t>ан</w:t>
      </w:r>
      <w:r w:rsidR="003F130B" w:rsidRPr="00CE665C">
        <w:rPr>
          <w:rFonts w:asciiTheme="minorHAnsi" w:hAnsiTheme="minorHAnsi"/>
          <w:sz w:val="24"/>
          <w:szCs w:val="24"/>
        </w:rPr>
        <w:t>изационн</w:t>
      </w:r>
      <w:r w:rsidR="00F14426" w:rsidRPr="00CE665C">
        <w:rPr>
          <w:rFonts w:asciiTheme="minorHAnsi" w:hAnsiTheme="minorHAnsi"/>
          <w:sz w:val="24"/>
          <w:szCs w:val="24"/>
        </w:rPr>
        <w:t>ой</w:t>
      </w:r>
      <w:r w:rsidR="003F130B" w:rsidRPr="00CE665C">
        <w:rPr>
          <w:rFonts w:asciiTheme="minorHAnsi" w:hAnsiTheme="minorHAnsi"/>
          <w:sz w:val="24"/>
          <w:szCs w:val="24"/>
        </w:rPr>
        <w:t xml:space="preserve"> структур</w:t>
      </w:r>
      <w:r w:rsidR="00F14426" w:rsidRPr="00CE665C">
        <w:rPr>
          <w:rFonts w:asciiTheme="minorHAnsi" w:hAnsiTheme="minorHAnsi"/>
          <w:sz w:val="24"/>
          <w:szCs w:val="24"/>
        </w:rPr>
        <w:t>е</w:t>
      </w:r>
      <w:r w:rsidR="003F130B" w:rsidRPr="00CE665C">
        <w:rPr>
          <w:rFonts w:asciiTheme="minorHAnsi" w:hAnsiTheme="minorHAnsi"/>
          <w:sz w:val="24"/>
          <w:szCs w:val="24"/>
        </w:rPr>
        <w:t xml:space="preserve"> Университета</w:t>
      </w:r>
      <w:r w:rsidR="00E14D58" w:rsidRPr="00CE665C">
        <w:rPr>
          <w:rFonts w:asciiTheme="minorHAnsi" w:hAnsiTheme="minorHAnsi"/>
          <w:sz w:val="24"/>
          <w:szCs w:val="24"/>
        </w:rPr>
        <w:t>.</w:t>
      </w:r>
    </w:p>
    <w:p w14:paraId="1758039A" w14:textId="2185F6FC" w:rsidR="00E14D58" w:rsidRPr="00CE665C" w:rsidRDefault="00E14D58" w:rsidP="00CE665C">
      <w:pPr>
        <w:pStyle w:val="MainText"/>
        <w:spacing w:after="200" w:line="276" w:lineRule="auto"/>
        <w:ind w:left="33" w:firstLine="534"/>
        <w:rPr>
          <w:rFonts w:asciiTheme="minorHAnsi" w:hAnsiTheme="minorHAnsi"/>
          <w:sz w:val="24"/>
          <w:szCs w:val="24"/>
        </w:rPr>
      </w:pPr>
      <w:r w:rsidRPr="00CE665C">
        <w:rPr>
          <w:rFonts w:asciiTheme="minorHAnsi" w:hAnsiTheme="minorHAnsi"/>
          <w:sz w:val="24"/>
          <w:szCs w:val="24"/>
        </w:rPr>
        <w:t xml:space="preserve"> </w:t>
      </w:r>
      <w:r w:rsidR="00F14426" w:rsidRPr="00CE665C">
        <w:rPr>
          <w:rFonts w:asciiTheme="minorHAnsi" w:hAnsiTheme="minorHAnsi"/>
          <w:sz w:val="24"/>
          <w:szCs w:val="24"/>
        </w:rPr>
        <w:t>Управления стратегического развития и маркетинга</w:t>
      </w:r>
      <w:r w:rsidRPr="00CE665C">
        <w:rPr>
          <w:rFonts w:asciiTheme="minorHAnsi" w:hAnsiTheme="minorHAnsi"/>
          <w:sz w:val="24"/>
          <w:szCs w:val="24"/>
        </w:rPr>
        <w:t xml:space="preserve"> является держателем последней актуальной версии организационной структуры  Университета, которая </w:t>
      </w:r>
      <w:r w:rsidR="00886FB2" w:rsidRPr="00CE665C">
        <w:rPr>
          <w:rFonts w:asciiTheme="minorHAnsi" w:hAnsiTheme="minorHAnsi"/>
          <w:sz w:val="24"/>
          <w:szCs w:val="24"/>
        </w:rPr>
        <w:t xml:space="preserve">ведется </w:t>
      </w:r>
      <w:r w:rsidRPr="00CE665C">
        <w:rPr>
          <w:rFonts w:asciiTheme="minorHAnsi" w:hAnsiTheme="minorHAnsi"/>
          <w:sz w:val="24"/>
          <w:szCs w:val="24"/>
        </w:rPr>
        <w:t xml:space="preserve">и обновляется в </w:t>
      </w:r>
      <w:r w:rsidR="00886FB2" w:rsidRPr="00CE665C">
        <w:rPr>
          <w:rFonts w:asciiTheme="minorHAnsi" w:hAnsiTheme="minorHAnsi"/>
          <w:sz w:val="24"/>
          <w:szCs w:val="24"/>
        </w:rPr>
        <w:t xml:space="preserve">специализированной информационной системе </w:t>
      </w:r>
      <w:r w:rsidR="00886FB2" w:rsidRPr="00CE665C">
        <w:rPr>
          <w:rFonts w:asciiTheme="minorHAnsi" w:hAnsiTheme="minorHAnsi"/>
          <w:sz w:val="24"/>
          <w:szCs w:val="24"/>
          <w:lang w:val="en-US"/>
        </w:rPr>
        <w:t>Business</w:t>
      </w:r>
      <w:r w:rsidR="00886FB2" w:rsidRPr="00CE665C">
        <w:rPr>
          <w:rFonts w:asciiTheme="minorHAnsi" w:hAnsiTheme="minorHAnsi"/>
          <w:sz w:val="24"/>
          <w:szCs w:val="24"/>
        </w:rPr>
        <w:t xml:space="preserve"> </w:t>
      </w:r>
      <w:r w:rsidR="00886FB2" w:rsidRPr="00CE665C">
        <w:rPr>
          <w:rFonts w:asciiTheme="minorHAnsi" w:hAnsiTheme="minorHAnsi"/>
          <w:sz w:val="24"/>
          <w:szCs w:val="24"/>
          <w:lang w:val="en-US"/>
        </w:rPr>
        <w:t>Studio</w:t>
      </w:r>
      <w:r w:rsidRPr="00CE665C">
        <w:rPr>
          <w:rFonts w:asciiTheme="minorHAnsi" w:hAnsiTheme="minorHAnsi"/>
          <w:sz w:val="24"/>
          <w:szCs w:val="24"/>
        </w:rPr>
        <w:t>.</w:t>
      </w:r>
    </w:p>
    <w:p w14:paraId="268EDC1A" w14:textId="1D8A4ACC" w:rsidR="00D504AC" w:rsidRPr="00CE665C" w:rsidRDefault="004424BA" w:rsidP="00CE665C">
      <w:pPr>
        <w:keepNext/>
        <w:tabs>
          <w:tab w:val="right" w:leader="dot" w:pos="9781"/>
        </w:tabs>
        <w:jc w:val="both"/>
        <w:outlineLvl w:val="0"/>
        <w:rPr>
          <w:rFonts w:eastAsia="Times New Roman" w:cs="Times New Roman"/>
          <w:b/>
          <w:bCs/>
          <w:kern w:val="32"/>
          <w:sz w:val="24"/>
          <w:szCs w:val="24"/>
        </w:rPr>
      </w:pPr>
      <w:bookmarkStart w:id="21" w:name="_Toc460369866"/>
      <w:r w:rsidRPr="00CE665C">
        <w:rPr>
          <w:rFonts w:eastAsia="Times New Roman" w:cs="Times New Roman"/>
          <w:b/>
          <w:bCs/>
          <w:kern w:val="32"/>
          <w:sz w:val="24"/>
          <w:szCs w:val="24"/>
        </w:rPr>
        <w:t>4.3</w:t>
      </w:r>
      <w:r w:rsidR="00D504AC" w:rsidRPr="00CE665C">
        <w:rPr>
          <w:rFonts w:eastAsia="Times New Roman" w:cs="Times New Roman"/>
          <w:b/>
          <w:bCs/>
          <w:kern w:val="32"/>
          <w:sz w:val="24"/>
          <w:szCs w:val="24"/>
        </w:rPr>
        <w:t xml:space="preserve">. Основные этапы </w:t>
      </w:r>
      <w:r w:rsidR="0076118F" w:rsidRPr="00CE665C">
        <w:rPr>
          <w:rFonts w:eastAsia="Times New Roman" w:cs="Times New Roman"/>
          <w:b/>
          <w:bCs/>
          <w:kern w:val="32"/>
          <w:sz w:val="24"/>
          <w:szCs w:val="24"/>
        </w:rPr>
        <w:t xml:space="preserve">процесса </w:t>
      </w:r>
      <w:r w:rsidR="00D504AC" w:rsidRPr="00CE665C">
        <w:rPr>
          <w:rFonts w:eastAsia="Times New Roman" w:cs="Times New Roman"/>
          <w:b/>
          <w:bCs/>
          <w:kern w:val="32"/>
          <w:sz w:val="24"/>
          <w:szCs w:val="24"/>
        </w:rPr>
        <w:t>внесения изменений в организационную структуру</w:t>
      </w:r>
      <w:bookmarkEnd w:id="21"/>
      <w:r w:rsidR="00D504AC" w:rsidRPr="00CE665C">
        <w:rPr>
          <w:rFonts w:eastAsia="Times New Roman" w:cs="Times New Roman"/>
          <w:b/>
          <w:bCs/>
          <w:kern w:val="32"/>
          <w:sz w:val="24"/>
          <w:szCs w:val="24"/>
        </w:rPr>
        <w:t xml:space="preserve"> </w:t>
      </w:r>
    </w:p>
    <w:p w14:paraId="519E8AEA" w14:textId="48D6B75B" w:rsidR="0076118F" w:rsidRPr="00CE665C" w:rsidRDefault="0076118F" w:rsidP="00CE665C">
      <w:pPr>
        <w:ind w:firstLine="567"/>
        <w:jc w:val="both"/>
        <w:rPr>
          <w:rFonts w:eastAsia="SimSun" w:cs="Times New Roman"/>
          <w:sz w:val="24"/>
          <w:szCs w:val="24"/>
        </w:rPr>
      </w:pPr>
      <w:r w:rsidRPr="00CE665C">
        <w:rPr>
          <w:rFonts w:eastAsia="SimSun" w:cs="Times New Roman"/>
          <w:sz w:val="24"/>
          <w:szCs w:val="24"/>
        </w:rPr>
        <w:t xml:space="preserve">Процесс внесения изменений в организационную структуру </w:t>
      </w:r>
      <w:r w:rsidR="00CE665C">
        <w:rPr>
          <w:rFonts w:eastAsia="SimSun" w:cs="Times New Roman"/>
          <w:sz w:val="24"/>
          <w:szCs w:val="24"/>
        </w:rPr>
        <w:t>Университета</w:t>
      </w:r>
      <w:r w:rsidRPr="00CE665C">
        <w:rPr>
          <w:rFonts w:eastAsia="SimSun" w:cs="Times New Roman"/>
          <w:sz w:val="24"/>
          <w:szCs w:val="24"/>
        </w:rPr>
        <w:t xml:space="preserve"> включает в себя следующие этапы:</w:t>
      </w:r>
    </w:p>
    <w:p w14:paraId="4A44190F" w14:textId="77777777" w:rsidR="0076118F" w:rsidRPr="00CE665C" w:rsidRDefault="0076118F" w:rsidP="00CE665C">
      <w:pPr>
        <w:numPr>
          <w:ilvl w:val="0"/>
          <w:numId w:val="13"/>
        </w:numPr>
        <w:ind w:hanging="525"/>
        <w:jc w:val="both"/>
        <w:rPr>
          <w:rFonts w:eastAsia="Times New Roman" w:cs="Times New Roman"/>
          <w:sz w:val="24"/>
          <w:szCs w:val="24"/>
        </w:rPr>
      </w:pPr>
      <w:r w:rsidRPr="00CE665C">
        <w:rPr>
          <w:rFonts w:eastAsia="Times New Roman" w:cs="Times New Roman"/>
          <w:sz w:val="24"/>
          <w:szCs w:val="24"/>
        </w:rPr>
        <w:t xml:space="preserve">Инициация </w:t>
      </w:r>
      <w:r w:rsidR="00886FB2" w:rsidRPr="00CE665C">
        <w:rPr>
          <w:rFonts w:eastAsia="Times New Roman" w:cs="Times New Roman"/>
          <w:sz w:val="24"/>
          <w:szCs w:val="24"/>
        </w:rPr>
        <w:t xml:space="preserve">и анализ планируемых изменений </w:t>
      </w:r>
      <w:r w:rsidRPr="00CE665C">
        <w:rPr>
          <w:rFonts w:eastAsia="Times New Roman" w:cs="Times New Roman"/>
          <w:sz w:val="24"/>
          <w:szCs w:val="24"/>
        </w:rPr>
        <w:t>организационной структуры;</w:t>
      </w:r>
    </w:p>
    <w:p w14:paraId="31823D6D" w14:textId="44993740" w:rsidR="0076118F" w:rsidRPr="00CE665C" w:rsidRDefault="0076118F" w:rsidP="00CE665C">
      <w:pPr>
        <w:numPr>
          <w:ilvl w:val="0"/>
          <w:numId w:val="13"/>
        </w:numPr>
        <w:ind w:hanging="525"/>
        <w:jc w:val="both"/>
        <w:rPr>
          <w:rFonts w:eastAsia="Times New Roman" w:cs="Times New Roman"/>
          <w:sz w:val="24"/>
          <w:szCs w:val="24"/>
        </w:rPr>
      </w:pPr>
      <w:r w:rsidRPr="00CE665C">
        <w:rPr>
          <w:rFonts w:eastAsia="Times New Roman" w:cs="Times New Roman"/>
          <w:sz w:val="24"/>
          <w:szCs w:val="24"/>
        </w:rPr>
        <w:t xml:space="preserve">Подготовка и </w:t>
      </w:r>
      <w:r w:rsidR="007525C8" w:rsidRPr="00CE665C">
        <w:rPr>
          <w:rFonts w:eastAsia="Times New Roman" w:cs="Times New Roman"/>
          <w:sz w:val="24"/>
          <w:szCs w:val="24"/>
        </w:rPr>
        <w:t>согласование</w:t>
      </w:r>
      <w:r w:rsidRPr="00CE665C">
        <w:rPr>
          <w:rFonts w:eastAsia="Times New Roman" w:cs="Times New Roman"/>
          <w:sz w:val="24"/>
          <w:szCs w:val="24"/>
        </w:rPr>
        <w:t xml:space="preserve"> приказа по изменению организационной структуры</w:t>
      </w:r>
      <w:r w:rsidR="00B829AF" w:rsidRPr="00CE665C">
        <w:rPr>
          <w:rFonts w:eastAsia="Times New Roman" w:cs="Times New Roman"/>
          <w:sz w:val="24"/>
          <w:szCs w:val="24"/>
        </w:rPr>
        <w:t xml:space="preserve"> (в случае принятия положительного решения на этапе 1); </w:t>
      </w:r>
    </w:p>
    <w:p w14:paraId="6C7B446E" w14:textId="228AB159" w:rsidR="0076118F" w:rsidRPr="00CE665C" w:rsidRDefault="0076118F" w:rsidP="00CE665C">
      <w:pPr>
        <w:numPr>
          <w:ilvl w:val="0"/>
          <w:numId w:val="13"/>
        </w:numPr>
        <w:ind w:hanging="525"/>
        <w:jc w:val="both"/>
        <w:rPr>
          <w:rFonts w:eastAsia="Times New Roman" w:cs="Times New Roman"/>
          <w:sz w:val="24"/>
          <w:szCs w:val="24"/>
        </w:rPr>
      </w:pPr>
      <w:r w:rsidRPr="00CE665C">
        <w:rPr>
          <w:rFonts w:eastAsia="Times New Roman" w:cs="Times New Roman"/>
          <w:sz w:val="24"/>
          <w:szCs w:val="24"/>
        </w:rPr>
        <w:t>Подготовка организационной документации и внесение изменений в структуру</w:t>
      </w:r>
      <w:r w:rsidR="00CE665C">
        <w:rPr>
          <w:rFonts w:eastAsia="Times New Roman" w:cs="Times New Roman"/>
          <w:sz w:val="24"/>
          <w:szCs w:val="24"/>
        </w:rPr>
        <w:t xml:space="preserve"> университета</w:t>
      </w:r>
      <w:r w:rsidRPr="00CE665C">
        <w:rPr>
          <w:rFonts w:eastAsia="Times New Roman" w:cs="Times New Roman"/>
          <w:sz w:val="24"/>
          <w:szCs w:val="24"/>
        </w:rPr>
        <w:t>.</w:t>
      </w:r>
    </w:p>
    <w:p w14:paraId="0568AF86" w14:textId="56FB64BC" w:rsidR="0076118F" w:rsidRPr="00CE665C" w:rsidRDefault="0076118F" w:rsidP="00CE665C">
      <w:pPr>
        <w:ind w:firstLine="567"/>
        <w:jc w:val="both"/>
        <w:rPr>
          <w:rFonts w:eastAsia="Times New Roman" w:cs="Times New Roman"/>
          <w:sz w:val="24"/>
          <w:szCs w:val="24"/>
        </w:rPr>
      </w:pPr>
      <w:r w:rsidRPr="00CE665C">
        <w:rPr>
          <w:rFonts w:eastAsia="Times New Roman" w:cs="Times New Roman"/>
          <w:sz w:val="24"/>
          <w:szCs w:val="24"/>
        </w:rPr>
        <w:t xml:space="preserve">Схема процесса внесения изменений в организационную структуру УрФУ представлена </w:t>
      </w:r>
      <w:r w:rsidR="001558F6" w:rsidRPr="00CE665C">
        <w:rPr>
          <w:rFonts w:eastAsia="Times New Roman" w:cs="Times New Roman"/>
          <w:sz w:val="24"/>
          <w:szCs w:val="24"/>
        </w:rPr>
        <w:t xml:space="preserve">в </w:t>
      </w:r>
      <w:r w:rsidR="007525C8" w:rsidRPr="00CE665C">
        <w:rPr>
          <w:rFonts w:eastAsia="Times New Roman" w:cs="Times New Roman"/>
          <w:sz w:val="24"/>
          <w:szCs w:val="24"/>
        </w:rPr>
        <w:t xml:space="preserve">Приложении № 1. </w:t>
      </w:r>
    </w:p>
    <w:p w14:paraId="1C225C82" w14:textId="77777777" w:rsidR="0076118F" w:rsidRPr="00CE665C" w:rsidRDefault="0076118F" w:rsidP="00CE665C">
      <w:pPr>
        <w:jc w:val="both"/>
        <w:rPr>
          <w:sz w:val="24"/>
          <w:szCs w:val="24"/>
        </w:rPr>
        <w:sectPr w:rsidR="0076118F" w:rsidRPr="00CE665C" w:rsidSect="000143DC">
          <w:headerReference w:type="even" r:id="rId8"/>
          <w:headerReference w:type="default" r:id="rId9"/>
          <w:footerReference w:type="default" r:id="rId10"/>
          <w:pgSz w:w="11909" w:h="16834" w:code="9"/>
          <w:pgMar w:top="3261" w:right="852" w:bottom="357" w:left="1418" w:header="567" w:footer="303" w:gutter="0"/>
          <w:cols w:space="720"/>
          <w:noEndnote/>
          <w:docGrid w:linePitch="272"/>
        </w:sectPr>
      </w:pPr>
    </w:p>
    <w:p w14:paraId="6D439CDF" w14:textId="50512E04" w:rsidR="0076118F" w:rsidRPr="00B21111" w:rsidRDefault="004424BA" w:rsidP="00CA7A5F">
      <w:pPr>
        <w:pStyle w:val="3"/>
        <w:spacing w:after="200" w:line="276" w:lineRule="auto"/>
        <w:jc w:val="both"/>
        <w:rPr>
          <w:rFonts w:asciiTheme="minorHAnsi" w:hAnsiTheme="minorHAnsi"/>
          <w:b/>
          <w:sz w:val="24"/>
          <w:szCs w:val="24"/>
        </w:rPr>
      </w:pPr>
      <w:bookmarkStart w:id="22" w:name="_Toc460369867"/>
      <w:r w:rsidRPr="00B21111">
        <w:rPr>
          <w:rFonts w:asciiTheme="minorHAnsi" w:hAnsiTheme="minorHAnsi"/>
          <w:b/>
          <w:sz w:val="24"/>
          <w:szCs w:val="24"/>
        </w:rPr>
        <w:t>4.3</w:t>
      </w:r>
      <w:r w:rsidR="00E4377C" w:rsidRPr="00B21111">
        <w:rPr>
          <w:rFonts w:asciiTheme="minorHAnsi" w:hAnsiTheme="minorHAnsi"/>
          <w:b/>
          <w:sz w:val="24"/>
          <w:szCs w:val="24"/>
        </w:rPr>
        <w:t>.1</w:t>
      </w:r>
      <w:r w:rsidR="0076118F" w:rsidRPr="00B21111">
        <w:rPr>
          <w:rFonts w:asciiTheme="minorHAnsi" w:hAnsiTheme="minorHAnsi"/>
          <w:b/>
          <w:sz w:val="24"/>
          <w:szCs w:val="24"/>
        </w:rPr>
        <w:t xml:space="preserve">. Инициация </w:t>
      </w:r>
      <w:r w:rsidR="00DB7A64">
        <w:rPr>
          <w:rFonts w:asciiTheme="minorHAnsi" w:hAnsiTheme="minorHAnsi"/>
          <w:b/>
          <w:sz w:val="24"/>
          <w:szCs w:val="24"/>
        </w:rPr>
        <w:t xml:space="preserve">и анализ планируемых </w:t>
      </w:r>
      <w:r w:rsidR="0076118F" w:rsidRPr="00B21111">
        <w:rPr>
          <w:rFonts w:asciiTheme="minorHAnsi" w:hAnsiTheme="minorHAnsi"/>
          <w:b/>
          <w:sz w:val="24"/>
          <w:szCs w:val="24"/>
        </w:rPr>
        <w:t>изменени</w:t>
      </w:r>
      <w:r w:rsidR="007525C8" w:rsidRPr="00B21111">
        <w:rPr>
          <w:rFonts w:asciiTheme="minorHAnsi" w:hAnsiTheme="minorHAnsi"/>
          <w:b/>
          <w:sz w:val="24"/>
          <w:szCs w:val="24"/>
        </w:rPr>
        <w:t>й</w:t>
      </w:r>
      <w:r w:rsidR="0076118F" w:rsidRPr="00B21111">
        <w:rPr>
          <w:rFonts w:asciiTheme="minorHAnsi" w:hAnsiTheme="minorHAnsi"/>
          <w:b/>
          <w:sz w:val="24"/>
          <w:szCs w:val="24"/>
        </w:rPr>
        <w:t xml:space="preserve"> организационной структуры</w:t>
      </w:r>
      <w:r w:rsidR="00C5695D" w:rsidRPr="00B21111">
        <w:rPr>
          <w:rFonts w:asciiTheme="minorHAnsi" w:hAnsiTheme="minorHAnsi"/>
          <w:b/>
          <w:sz w:val="24"/>
          <w:szCs w:val="24"/>
        </w:rPr>
        <w:t xml:space="preserve"> – Этап 1</w:t>
      </w:r>
      <w:bookmarkEnd w:id="22"/>
    </w:p>
    <w:tbl>
      <w:tblPr>
        <w:tblW w:w="5405" w:type="pct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119"/>
        <w:gridCol w:w="2149"/>
        <w:gridCol w:w="2247"/>
        <w:gridCol w:w="2127"/>
        <w:gridCol w:w="4970"/>
      </w:tblGrid>
      <w:tr w:rsidR="00FE0F06" w:rsidRPr="00CA7A5F" w14:paraId="2AFEE441" w14:textId="77777777" w:rsidTr="00011D9B">
        <w:trPr>
          <w:trHeight w:val="406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E61950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65E71A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5FD6DF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C2D764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CE01E0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2AD373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F2D44" w:rsidRPr="00CA7A5F" w14:paraId="3F33214B" w14:textId="77777777" w:rsidTr="00011D9B">
        <w:trPr>
          <w:trHeight w:val="7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66A9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1B17" w14:textId="77777777" w:rsidR="0076118F" w:rsidRPr="00CA7A5F" w:rsidRDefault="0076118F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Подготовка служебной записки с </w:t>
            </w:r>
            <w:r w:rsidR="00A13232" w:rsidRPr="00CA7A5F">
              <w:rPr>
                <w:rFonts w:cs="Times New Roman"/>
                <w:sz w:val="24"/>
                <w:szCs w:val="24"/>
              </w:rPr>
              <w:t>обоснование</w:t>
            </w:r>
            <w:r w:rsidR="003E7500" w:rsidRPr="00CA7A5F">
              <w:rPr>
                <w:rFonts w:cs="Times New Roman"/>
                <w:sz w:val="24"/>
                <w:szCs w:val="24"/>
              </w:rPr>
              <w:t>м</w:t>
            </w:r>
            <w:r w:rsidR="00A13232" w:rsidRPr="00CA7A5F">
              <w:rPr>
                <w:rFonts w:cs="Times New Roman"/>
                <w:sz w:val="24"/>
                <w:szCs w:val="24"/>
              </w:rPr>
              <w:t xml:space="preserve"> целесообразности </w:t>
            </w:r>
            <w:r w:rsidRPr="00CA7A5F">
              <w:rPr>
                <w:rFonts w:cs="Times New Roman"/>
                <w:sz w:val="24"/>
                <w:szCs w:val="24"/>
              </w:rPr>
              <w:t xml:space="preserve"> </w:t>
            </w:r>
            <w:r w:rsidR="00A13232" w:rsidRPr="00CA7A5F">
              <w:rPr>
                <w:rFonts w:cs="Times New Roman"/>
                <w:sz w:val="24"/>
                <w:szCs w:val="24"/>
              </w:rPr>
              <w:t>проведения организационных изменений</w:t>
            </w:r>
            <w:r w:rsidRPr="00CA7A5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15F3" w14:textId="77777777" w:rsidR="0076118F" w:rsidRPr="00CA7A5F" w:rsidRDefault="0076118F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Инициатор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E7E4" w14:textId="77777777" w:rsidR="0076118F" w:rsidRPr="00CA7A5F" w:rsidRDefault="0076118F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Служебная записка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CC9" w14:textId="77777777" w:rsidR="0076118F" w:rsidRPr="00CA7A5F" w:rsidRDefault="007525C8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По мере формирования инициативы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563" w14:textId="77777777" w:rsidR="00BA30C9" w:rsidRPr="00CA7A5F" w:rsidRDefault="00BA30C9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В служебной записке в обязательном порядке указывается</w:t>
            </w:r>
            <w:r w:rsidR="00A13232" w:rsidRPr="00CA7A5F">
              <w:rPr>
                <w:rFonts w:cs="Times New Roman"/>
                <w:sz w:val="24"/>
                <w:szCs w:val="24"/>
              </w:rPr>
              <w:t xml:space="preserve"> (форма представлена в Приложении №</w:t>
            </w:r>
            <w:r w:rsidR="004539C7" w:rsidRPr="00CA7A5F">
              <w:rPr>
                <w:rFonts w:cs="Times New Roman"/>
                <w:sz w:val="24"/>
                <w:szCs w:val="24"/>
              </w:rPr>
              <w:t>2</w:t>
            </w:r>
            <w:r w:rsidR="00A13232" w:rsidRPr="00CA7A5F">
              <w:rPr>
                <w:rFonts w:cs="Times New Roman"/>
                <w:sz w:val="24"/>
                <w:szCs w:val="24"/>
              </w:rPr>
              <w:t>)</w:t>
            </w:r>
            <w:r w:rsidRPr="00CA7A5F">
              <w:rPr>
                <w:rFonts w:cs="Times New Roman"/>
                <w:sz w:val="24"/>
                <w:szCs w:val="24"/>
              </w:rPr>
              <w:t>:</w:t>
            </w:r>
          </w:p>
          <w:p w14:paraId="356EBCB0" w14:textId="77777777" w:rsidR="00BA30C9" w:rsidRPr="00CA7A5F" w:rsidRDefault="00D064FB" w:rsidP="00011D9B">
            <w:pPr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Краткое описание</w:t>
            </w:r>
            <w:r w:rsidR="00A13232" w:rsidRPr="00CA7A5F">
              <w:rPr>
                <w:rFonts w:cs="Times New Roman"/>
                <w:sz w:val="24"/>
                <w:szCs w:val="24"/>
              </w:rPr>
              <w:t xml:space="preserve"> текущей ситуации</w:t>
            </w:r>
            <w:r w:rsidRPr="00CA7A5F">
              <w:rPr>
                <w:rFonts w:cs="Times New Roman"/>
                <w:sz w:val="24"/>
                <w:szCs w:val="24"/>
              </w:rPr>
              <w:t xml:space="preserve"> (проблемы, которые побудили инициировать организационные изменения и которые возможно решить в ходе их реализации), суть планируемых организационных изменений, обоснование целесообразности их проведения.  </w:t>
            </w:r>
            <w:r w:rsidR="00A13232" w:rsidRPr="00CA7A5F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4498ED7" w14:textId="77777777" w:rsidR="00D064FB" w:rsidRPr="00CA7A5F" w:rsidRDefault="00BA30C9" w:rsidP="00011D9B">
            <w:pPr>
              <w:spacing w:after="0" w:line="240" w:lineRule="auto"/>
              <w:ind w:left="32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В случае введени</w:t>
            </w:r>
            <w:r w:rsidR="006A51B9" w:rsidRPr="00CA7A5F">
              <w:rPr>
                <w:rFonts w:cs="Times New Roman"/>
                <w:sz w:val="24"/>
                <w:szCs w:val="24"/>
              </w:rPr>
              <w:t>я новой организационной единицы</w:t>
            </w:r>
            <w:r w:rsidR="00D064FB" w:rsidRPr="00CA7A5F">
              <w:rPr>
                <w:rFonts w:cs="Times New Roman"/>
                <w:sz w:val="24"/>
                <w:szCs w:val="24"/>
              </w:rPr>
              <w:t>:</w:t>
            </w:r>
          </w:p>
          <w:p w14:paraId="44F9C551" w14:textId="77777777" w:rsidR="00D064FB" w:rsidRPr="00CA7A5F" w:rsidRDefault="00D064FB" w:rsidP="00011D9B">
            <w:pPr>
              <w:pStyle w:val="af4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7A5F">
              <w:rPr>
                <w:rFonts w:asciiTheme="minorHAnsi" w:hAnsiTheme="minorHAnsi"/>
                <w:sz w:val="24"/>
                <w:szCs w:val="24"/>
              </w:rPr>
              <w:t>Цель создания</w:t>
            </w:r>
          </w:p>
          <w:p w14:paraId="3D138DF7" w14:textId="77777777" w:rsidR="00D064FB" w:rsidRPr="00CA7A5F" w:rsidRDefault="00D064FB" w:rsidP="00011D9B">
            <w:pPr>
              <w:pStyle w:val="af4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7A5F">
              <w:rPr>
                <w:rFonts w:asciiTheme="minorHAnsi" w:hAnsiTheme="minorHAnsi"/>
                <w:sz w:val="24"/>
                <w:szCs w:val="24"/>
              </w:rPr>
              <w:t>Планируемые функции</w:t>
            </w:r>
          </w:p>
          <w:p w14:paraId="323A18E5" w14:textId="77777777" w:rsidR="006A51B9" w:rsidRPr="00CA7A5F" w:rsidRDefault="00D064FB" w:rsidP="00011D9B">
            <w:pPr>
              <w:pStyle w:val="af4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7A5F">
              <w:rPr>
                <w:rFonts w:asciiTheme="minorHAnsi" w:hAnsiTheme="minorHAnsi"/>
                <w:sz w:val="24"/>
                <w:szCs w:val="24"/>
              </w:rPr>
              <w:t>Показатели эффективности и результативности</w:t>
            </w:r>
            <w:r w:rsidR="006A51B9" w:rsidRPr="00CA7A5F">
              <w:rPr>
                <w:rFonts w:asciiTheme="minorHAnsi" w:hAnsiTheme="minorHAnsi"/>
                <w:sz w:val="24"/>
                <w:szCs w:val="24"/>
              </w:rPr>
              <w:t>, на достижение которых нацелено создание нового подразделения</w:t>
            </w:r>
          </w:p>
          <w:p w14:paraId="79D9CCB3" w14:textId="77777777" w:rsidR="006A51B9" w:rsidRPr="00CA7A5F" w:rsidRDefault="006A51B9" w:rsidP="00011D9B">
            <w:pPr>
              <w:pStyle w:val="af4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7A5F">
              <w:rPr>
                <w:rFonts w:asciiTheme="minorHAnsi" w:hAnsiTheme="minorHAnsi"/>
                <w:sz w:val="24"/>
                <w:szCs w:val="24"/>
              </w:rPr>
              <w:t>Источники финансирования деятельности подразделения</w:t>
            </w:r>
          </w:p>
          <w:p w14:paraId="338EE21E" w14:textId="77777777" w:rsidR="006A51B9" w:rsidRPr="00CA7A5F" w:rsidRDefault="006A51B9" w:rsidP="00011D9B">
            <w:pPr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Результат изменения численности  персонала Университета в связи с изменением организационной структуры, выраженный в числовых показателях.</w:t>
            </w:r>
          </w:p>
          <w:p w14:paraId="0B8572BE" w14:textId="77777777" w:rsidR="006A51B9" w:rsidRPr="00CA7A5F" w:rsidRDefault="006A51B9" w:rsidP="00011D9B">
            <w:pPr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Результат изменения ФОТ в связи с изменением организационной структуры, выраженный в числовых показателях.</w:t>
            </w:r>
          </w:p>
          <w:p w14:paraId="33542C45" w14:textId="77777777" w:rsidR="00692721" w:rsidRPr="00CA7A5F" w:rsidRDefault="006A51B9" w:rsidP="00011D9B">
            <w:pPr>
              <w:spacing w:after="0" w:line="240" w:lineRule="auto"/>
              <w:ind w:left="32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В случае переподчинения или </w:t>
            </w:r>
            <w:r w:rsidR="00BA30C9" w:rsidRPr="00CA7A5F">
              <w:rPr>
                <w:rFonts w:cs="Times New Roman"/>
                <w:sz w:val="24"/>
                <w:szCs w:val="24"/>
              </w:rPr>
              <w:t xml:space="preserve">исключения </w:t>
            </w:r>
            <w:r w:rsidRPr="00CA7A5F">
              <w:rPr>
                <w:rFonts w:cs="Times New Roman"/>
                <w:sz w:val="24"/>
                <w:szCs w:val="24"/>
              </w:rPr>
              <w:t xml:space="preserve">подразделения - </w:t>
            </w:r>
            <w:r w:rsidR="00BA30C9" w:rsidRPr="00CA7A5F">
              <w:rPr>
                <w:rFonts w:cs="Times New Roman"/>
                <w:sz w:val="24"/>
                <w:szCs w:val="24"/>
              </w:rPr>
              <w:t xml:space="preserve">порядок перераспределения </w:t>
            </w:r>
            <w:r w:rsidRPr="00CA7A5F">
              <w:rPr>
                <w:rFonts w:cs="Times New Roman"/>
                <w:sz w:val="24"/>
                <w:szCs w:val="24"/>
              </w:rPr>
              <w:t xml:space="preserve">закрепленных за подразделением функций между иными существующими подразделениями в </w:t>
            </w:r>
            <w:r w:rsidR="00BA30C9" w:rsidRPr="00CA7A5F">
              <w:rPr>
                <w:rFonts w:cs="Times New Roman"/>
                <w:sz w:val="24"/>
                <w:szCs w:val="24"/>
              </w:rPr>
              <w:t>организационной структуре</w:t>
            </w:r>
            <w:r w:rsidRPr="00CA7A5F">
              <w:rPr>
                <w:rFonts w:cs="Times New Roman"/>
                <w:sz w:val="24"/>
                <w:szCs w:val="24"/>
              </w:rPr>
              <w:t xml:space="preserve"> Университета</w:t>
            </w:r>
            <w:r w:rsidR="00BA30C9" w:rsidRPr="00CA7A5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F2D44" w:rsidRPr="00CA7A5F" w14:paraId="7769C317" w14:textId="77777777" w:rsidTr="00011D9B">
        <w:trPr>
          <w:trHeight w:val="7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0600" w14:textId="43288047" w:rsidR="0076118F" w:rsidRPr="00CA7A5F" w:rsidRDefault="008E01B4" w:rsidP="00011D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6118F" w:rsidRPr="00CA7A5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F9FB" w14:textId="77777777" w:rsidR="0076118F" w:rsidRPr="00CA7A5F" w:rsidRDefault="0076118F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Согласование служебной записки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B441" w14:textId="77777777" w:rsidR="00CE665C" w:rsidRDefault="0076118F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Проректор по </w:t>
            </w:r>
            <w:r w:rsidR="00CE665C">
              <w:rPr>
                <w:rFonts w:cs="Times New Roman"/>
                <w:sz w:val="24"/>
                <w:szCs w:val="24"/>
              </w:rPr>
              <w:t xml:space="preserve">функциональному </w:t>
            </w:r>
            <w:r w:rsidRPr="00CA7A5F">
              <w:rPr>
                <w:rFonts w:cs="Times New Roman"/>
                <w:sz w:val="24"/>
                <w:szCs w:val="24"/>
              </w:rPr>
              <w:t>направлению</w:t>
            </w:r>
            <w:r w:rsidR="00CE665C">
              <w:rPr>
                <w:rFonts w:cs="Times New Roman"/>
                <w:sz w:val="24"/>
                <w:szCs w:val="24"/>
              </w:rPr>
              <w:t>/</w:t>
            </w:r>
          </w:p>
          <w:p w14:paraId="7145CCB3" w14:textId="70091C0B" w:rsidR="0076118F" w:rsidRPr="00CA7A5F" w:rsidRDefault="00CE665C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Института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E9EA" w14:textId="32FF2F14" w:rsidR="0076118F" w:rsidRPr="00CA7A5F" w:rsidRDefault="0076118F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Служебная записка</w:t>
            </w:r>
            <w:r w:rsidR="00692721" w:rsidRPr="00CA7A5F">
              <w:rPr>
                <w:rFonts w:cs="Times New Roman"/>
                <w:sz w:val="24"/>
                <w:szCs w:val="24"/>
              </w:rPr>
              <w:t xml:space="preserve"> с </w:t>
            </w:r>
            <w:r w:rsidR="007D2D5A">
              <w:rPr>
                <w:rFonts w:cs="Times New Roman"/>
                <w:sz w:val="24"/>
                <w:szCs w:val="24"/>
              </w:rPr>
              <w:t xml:space="preserve">визой </w:t>
            </w:r>
            <w:r w:rsidR="00692721" w:rsidRPr="00CA7A5F">
              <w:rPr>
                <w:rFonts w:cs="Times New Roman"/>
                <w:sz w:val="24"/>
                <w:szCs w:val="24"/>
              </w:rPr>
              <w:t xml:space="preserve">проректора по </w:t>
            </w:r>
            <w:r w:rsidR="00FE0F06">
              <w:rPr>
                <w:rFonts w:cs="Times New Roman"/>
                <w:sz w:val="24"/>
                <w:szCs w:val="24"/>
              </w:rPr>
              <w:t xml:space="preserve">функциональному </w:t>
            </w:r>
            <w:r w:rsidR="00692721" w:rsidRPr="00CA7A5F">
              <w:rPr>
                <w:rFonts w:cs="Times New Roman"/>
                <w:sz w:val="24"/>
                <w:szCs w:val="24"/>
              </w:rPr>
              <w:t>направлению</w:t>
            </w:r>
            <w:r w:rsidR="00FE0F06">
              <w:rPr>
                <w:rFonts w:cs="Times New Roman"/>
                <w:sz w:val="24"/>
                <w:szCs w:val="24"/>
              </w:rPr>
              <w:t xml:space="preserve">/ Директора Института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0D4" w14:textId="06456710" w:rsidR="0076118F" w:rsidRPr="00CA7A5F" w:rsidRDefault="008E01B4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F0C" w14:textId="0036EA79" w:rsidR="00582E1D" w:rsidRDefault="008E01B4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582E1D" w:rsidRPr="00CA7A5F">
              <w:rPr>
                <w:rFonts w:cs="Times New Roman"/>
                <w:sz w:val="24"/>
                <w:szCs w:val="24"/>
              </w:rPr>
              <w:t xml:space="preserve">лужебная записка </w:t>
            </w:r>
            <w:r>
              <w:rPr>
                <w:rFonts w:cs="Times New Roman"/>
                <w:sz w:val="24"/>
                <w:szCs w:val="24"/>
              </w:rPr>
              <w:t xml:space="preserve">направляется </w:t>
            </w:r>
            <w:r w:rsidR="007D2D5A">
              <w:rPr>
                <w:rFonts w:cs="Times New Roman"/>
                <w:sz w:val="24"/>
                <w:szCs w:val="24"/>
              </w:rPr>
              <w:t>на согласование</w:t>
            </w:r>
            <w:r w:rsidR="00582E1D" w:rsidRPr="00CA7A5F">
              <w:rPr>
                <w:rFonts w:cs="Times New Roman"/>
                <w:sz w:val="24"/>
                <w:szCs w:val="24"/>
              </w:rPr>
              <w:t xml:space="preserve"> проректору, в функциональном </w:t>
            </w:r>
            <w:r>
              <w:rPr>
                <w:rFonts w:cs="Times New Roman"/>
                <w:sz w:val="24"/>
                <w:szCs w:val="24"/>
              </w:rPr>
              <w:t xml:space="preserve">направлении </w:t>
            </w:r>
            <w:r w:rsidR="00582E1D" w:rsidRPr="00CA7A5F">
              <w:rPr>
                <w:rFonts w:cs="Times New Roman"/>
                <w:sz w:val="24"/>
                <w:szCs w:val="24"/>
              </w:rPr>
              <w:t xml:space="preserve"> которого</w:t>
            </w:r>
            <w:r w:rsidR="00FE0F06">
              <w:rPr>
                <w:rFonts w:cs="Times New Roman"/>
                <w:sz w:val="24"/>
                <w:szCs w:val="24"/>
              </w:rPr>
              <w:t xml:space="preserve">, </w:t>
            </w:r>
            <w:r w:rsidR="00582E1D" w:rsidRPr="00CA7A5F">
              <w:rPr>
                <w:rFonts w:cs="Times New Roman"/>
                <w:sz w:val="24"/>
                <w:szCs w:val="24"/>
              </w:rPr>
              <w:t xml:space="preserve">планируется проведение изменений </w:t>
            </w:r>
          </w:p>
          <w:p w14:paraId="41135C1E" w14:textId="20895296" w:rsidR="00FE0F06" w:rsidRPr="00CA7A5F" w:rsidRDefault="00FE0F06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 изменении организационной структуры Института служебная записка согласуется с Директором Института и проректором по функциональному направлению </w:t>
            </w:r>
            <w:r w:rsidRPr="00CA7A5F">
              <w:rPr>
                <w:rFonts w:cs="Times New Roman"/>
                <w:sz w:val="24"/>
                <w:szCs w:val="24"/>
              </w:rPr>
              <w:t xml:space="preserve">(например, если предусматривается создание нового подразделения в научном направлении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A7A5F">
              <w:rPr>
                <w:rFonts w:cs="Times New Roman"/>
                <w:sz w:val="24"/>
                <w:szCs w:val="24"/>
              </w:rPr>
              <w:t>нститута, необходимо обязательное согласование с проректором по науке).</w:t>
            </w:r>
          </w:p>
          <w:p w14:paraId="53DC7484" w14:textId="4C2509B4" w:rsidR="00582E1D" w:rsidRPr="00CA7A5F" w:rsidRDefault="00FE0F06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Согласующий</w:t>
            </w:r>
            <w:r w:rsidR="00582E1D" w:rsidRPr="00CA7A5F">
              <w:rPr>
                <w:rFonts w:cs="Times New Roman"/>
                <w:sz w:val="24"/>
                <w:szCs w:val="24"/>
              </w:rPr>
              <w:t xml:space="preserve"> вправе отказать в создании или изменении подразделения, указав в служебной записке причины, по которым изме</w:t>
            </w:r>
            <w:r w:rsidR="008E01B4">
              <w:rPr>
                <w:rFonts w:cs="Times New Roman"/>
                <w:sz w:val="24"/>
                <w:szCs w:val="24"/>
              </w:rPr>
              <w:t>нение структуры нецелесообразно</w:t>
            </w:r>
            <w:r w:rsidR="00582E1D" w:rsidRPr="00CA7A5F">
              <w:rPr>
                <w:rFonts w:cs="Times New Roman"/>
                <w:sz w:val="24"/>
                <w:szCs w:val="24"/>
              </w:rPr>
              <w:t>.</w:t>
            </w:r>
          </w:p>
          <w:p w14:paraId="4B6EDEE5" w14:textId="77CE047A" w:rsidR="0076118F" w:rsidRPr="00CA7A5F" w:rsidRDefault="007D2D5A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C0BA5" w:rsidRPr="00CA7A5F">
              <w:rPr>
                <w:rFonts w:cs="Times New Roman"/>
                <w:sz w:val="24"/>
                <w:szCs w:val="24"/>
              </w:rPr>
              <w:t xml:space="preserve">ри положительном решении, служебная записка </w:t>
            </w:r>
            <w:r>
              <w:rPr>
                <w:rFonts w:cs="Times New Roman"/>
                <w:sz w:val="24"/>
                <w:szCs w:val="24"/>
              </w:rPr>
              <w:t xml:space="preserve">направляется на согласование </w:t>
            </w:r>
            <w:r w:rsidR="007C0BA5" w:rsidRPr="00CA7A5F">
              <w:rPr>
                <w:rFonts w:cs="Times New Roman"/>
                <w:sz w:val="24"/>
                <w:szCs w:val="24"/>
              </w:rPr>
              <w:t>в УСРиМ.</w:t>
            </w:r>
          </w:p>
        </w:tc>
      </w:tr>
      <w:tr w:rsidR="00BF2D44" w:rsidRPr="00CA7A5F" w14:paraId="21E5F3FA" w14:textId="77777777" w:rsidTr="00011D9B">
        <w:trPr>
          <w:trHeight w:val="16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49A2" w14:textId="0DA822A2" w:rsidR="0076118F" w:rsidRPr="00CA7A5F" w:rsidRDefault="008E01B4" w:rsidP="00011D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6118F" w:rsidRPr="00CA7A5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A47E" w14:textId="77777777" w:rsidR="0076118F" w:rsidRPr="00CA7A5F" w:rsidRDefault="0076118F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Проведение предварительного анализа на предмет целесообразности внесения изменений в структуру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4B0B" w14:textId="0C42C4AB" w:rsidR="0076118F" w:rsidRPr="00CA7A5F" w:rsidRDefault="00BF2D44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УСРиМ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B399" w14:textId="1D909C8E" w:rsidR="0076118F" w:rsidRPr="00CA7A5F" w:rsidRDefault="00692721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Служебная записка с заключением</w:t>
            </w:r>
            <w:r w:rsidR="00671650">
              <w:rPr>
                <w:rFonts w:cs="Times New Roman"/>
                <w:sz w:val="24"/>
                <w:szCs w:val="24"/>
              </w:rPr>
              <w:t xml:space="preserve"> УСРиМ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CD1" w14:textId="34E32AEC" w:rsidR="0076118F" w:rsidRPr="00CA7A5F" w:rsidRDefault="00002ECD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D2D5A">
              <w:rPr>
                <w:rFonts w:cs="Times New Roman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54C" w14:textId="055ABEAC" w:rsidR="007C0BA5" w:rsidRPr="00671650" w:rsidRDefault="00FE0F06" w:rsidP="00011D9B">
            <w:pPr>
              <w:pStyle w:val="MainText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Специалисты УСРиМ проводят</w:t>
            </w:r>
            <w:r w:rsidR="00671650" w:rsidRPr="00671650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 xml:space="preserve"> анализ на соответствие требованиям Политики организационного развития УрФУ и ф</w:t>
            </w:r>
            <w:r w:rsidR="007D2D5A" w:rsidRPr="00671650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ормир</w:t>
            </w:r>
            <w:r w:rsidR="00671650" w:rsidRPr="00671650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у</w:t>
            </w:r>
            <w:r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ют</w:t>
            </w:r>
            <w:r w:rsidR="00671650" w:rsidRPr="00671650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 xml:space="preserve"> </w:t>
            </w:r>
            <w:r w:rsidR="007D2D5A" w:rsidRPr="00671650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заключени</w:t>
            </w:r>
            <w:r w:rsidR="00671650" w:rsidRPr="00671650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е</w:t>
            </w:r>
            <w:r w:rsidR="007D2D5A" w:rsidRPr="00671650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 xml:space="preserve"> </w:t>
            </w:r>
            <w:r w:rsidR="007C0BA5" w:rsidRPr="00671650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о целесообразности изменения структуры:</w:t>
            </w:r>
          </w:p>
          <w:p w14:paraId="0FBC275E" w14:textId="7D427AB4" w:rsidR="007C0BA5" w:rsidRPr="00CA7A5F" w:rsidRDefault="007C0BA5" w:rsidP="00011D9B">
            <w:pPr>
              <w:numPr>
                <w:ilvl w:val="0"/>
                <w:numId w:val="19"/>
              </w:numPr>
              <w:tabs>
                <w:tab w:val="left" w:pos="422"/>
              </w:tabs>
              <w:spacing w:after="0" w:line="240" w:lineRule="auto"/>
              <w:ind w:left="32" w:firstLine="0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при создании нового подразделения –</w:t>
            </w:r>
            <w:r w:rsidR="00671650">
              <w:rPr>
                <w:rFonts w:cs="Times New Roman"/>
                <w:sz w:val="24"/>
                <w:szCs w:val="24"/>
              </w:rPr>
              <w:t xml:space="preserve"> </w:t>
            </w:r>
            <w:r w:rsidRPr="00CA7A5F">
              <w:rPr>
                <w:rFonts w:cs="Times New Roman"/>
                <w:sz w:val="24"/>
                <w:szCs w:val="24"/>
              </w:rPr>
              <w:t>в частности,</w:t>
            </w:r>
            <w:r w:rsidR="003455D9" w:rsidRPr="00CA7A5F">
              <w:rPr>
                <w:rFonts w:cs="Times New Roman"/>
                <w:sz w:val="24"/>
                <w:szCs w:val="24"/>
              </w:rPr>
              <w:t xml:space="preserve"> </w:t>
            </w:r>
            <w:r w:rsidRPr="00CA7A5F">
              <w:rPr>
                <w:rFonts w:cs="Times New Roman"/>
                <w:sz w:val="24"/>
                <w:szCs w:val="24"/>
              </w:rPr>
              <w:t>сравнени</w:t>
            </w:r>
            <w:r w:rsidR="00692721" w:rsidRPr="00CA7A5F">
              <w:rPr>
                <w:rFonts w:cs="Times New Roman"/>
                <w:sz w:val="24"/>
                <w:szCs w:val="24"/>
              </w:rPr>
              <w:t>е</w:t>
            </w:r>
            <w:r w:rsidRPr="00CA7A5F">
              <w:rPr>
                <w:rFonts w:cs="Times New Roman"/>
                <w:sz w:val="24"/>
                <w:szCs w:val="24"/>
              </w:rPr>
              <w:t xml:space="preserve"> предлагаемого функционала </w:t>
            </w:r>
            <w:r w:rsidR="00692721" w:rsidRPr="00CA7A5F">
              <w:rPr>
                <w:rFonts w:cs="Times New Roman"/>
                <w:sz w:val="24"/>
                <w:szCs w:val="24"/>
              </w:rPr>
              <w:t xml:space="preserve">подразделения </w:t>
            </w:r>
            <w:r w:rsidRPr="00CA7A5F">
              <w:rPr>
                <w:rFonts w:cs="Times New Roman"/>
                <w:sz w:val="24"/>
                <w:szCs w:val="24"/>
              </w:rPr>
              <w:t xml:space="preserve">с уже </w:t>
            </w:r>
            <w:r w:rsidR="00692721" w:rsidRPr="00CA7A5F">
              <w:rPr>
                <w:rFonts w:cs="Times New Roman"/>
                <w:sz w:val="24"/>
                <w:szCs w:val="24"/>
              </w:rPr>
              <w:t>существующими</w:t>
            </w:r>
            <w:r w:rsidRPr="00CA7A5F">
              <w:rPr>
                <w:rFonts w:cs="Times New Roman"/>
                <w:sz w:val="24"/>
                <w:szCs w:val="24"/>
              </w:rPr>
              <w:t xml:space="preserve"> в структуре </w:t>
            </w:r>
            <w:r w:rsidR="00692721" w:rsidRPr="00CA7A5F">
              <w:rPr>
                <w:rFonts w:cs="Times New Roman"/>
                <w:sz w:val="24"/>
                <w:szCs w:val="24"/>
              </w:rPr>
              <w:t xml:space="preserve">подразделениями </w:t>
            </w:r>
            <w:r w:rsidRPr="00CA7A5F">
              <w:rPr>
                <w:rFonts w:cs="Times New Roman"/>
                <w:sz w:val="24"/>
                <w:szCs w:val="24"/>
              </w:rPr>
              <w:t>(исключение дублирования). В случае необходимости может быть проведена дополнительная проверка трудоемкости выполнения работ при увеличении штатной численности путем привлечения внутренних экспертов университета.</w:t>
            </w:r>
          </w:p>
          <w:p w14:paraId="403F040F" w14:textId="77777777" w:rsidR="007C0BA5" w:rsidRPr="00CA7A5F" w:rsidRDefault="007C0BA5" w:rsidP="00011D9B">
            <w:pPr>
              <w:numPr>
                <w:ilvl w:val="0"/>
                <w:numId w:val="19"/>
              </w:numPr>
              <w:tabs>
                <w:tab w:val="left" w:pos="422"/>
              </w:tabs>
              <w:spacing w:after="0" w:line="240" w:lineRule="auto"/>
              <w:ind w:left="32" w:firstLine="0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при исключении или изменении </w:t>
            </w:r>
            <w:r w:rsidR="00692721" w:rsidRPr="00CA7A5F">
              <w:rPr>
                <w:rFonts w:cs="Times New Roman"/>
                <w:sz w:val="24"/>
                <w:szCs w:val="24"/>
              </w:rPr>
              <w:t xml:space="preserve">наименования </w:t>
            </w:r>
            <w:r w:rsidRPr="00CA7A5F">
              <w:rPr>
                <w:rFonts w:cs="Times New Roman"/>
                <w:sz w:val="24"/>
                <w:szCs w:val="24"/>
              </w:rPr>
              <w:t xml:space="preserve">подразделения </w:t>
            </w:r>
            <w:r w:rsidR="001B6921" w:rsidRPr="00CA7A5F">
              <w:rPr>
                <w:rFonts w:cs="Times New Roman"/>
                <w:sz w:val="24"/>
                <w:szCs w:val="24"/>
              </w:rPr>
              <w:t>– проводится анализ корректной передачи</w:t>
            </w:r>
            <w:r w:rsidRPr="00CA7A5F">
              <w:rPr>
                <w:rFonts w:cs="Times New Roman"/>
                <w:sz w:val="24"/>
                <w:szCs w:val="24"/>
              </w:rPr>
              <w:t xml:space="preserve"> существующих функций в действующей структуре</w:t>
            </w:r>
            <w:r w:rsidR="001B6921" w:rsidRPr="00CA7A5F">
              <w:rPr>
                <w:rFonts w:cs="Times New Roman"/>
                <w:sz w:val="24"/>
                <w:szCs w:val="24"/>
              </w:rPr>
              <w:t xml:space="preserve"> или их </w:t>
            </w:r>
            <w:r w:rsidR="00692721" w:rsidRPr="00CA7A5F">
              <w:rPr>
                <w:rFonts w:cs="Times New Roman"/>
                <w:sz w:val="24"/>
                <w:szCs w:val="24"/>
              </w:rPr>
              <w:t>упразднение</w:t>
            </w:r>
            <w:r w:rsidRPr="00CA7A5F">
              <w:rPr>
                <w:rFonts w:cs="Times New Roman"/>
                <w:sz w:val="24"/>
                <w:szCs w:val="24"/>
              </w:rPr>
              <w:t>.</w:t>
            </w:r>
          </w:p>
          <w:p w14:paraId="09926A0F" w14:textId="77777777" w:rsidR="0076118F" w:rsidRDefault="00692721" w:rsidP="00011D9B">
            <w:pPr>
              <w:pStyle w:val="MainText"/>
              <w:numPr>
                <w:ilvl w:val="0"/>
                <w:numId w:val="19"/>
              </w:numPr>
              <w:tabs>
                <w:tab w:val="left" w:pos="422"/>
              </w:tabs>
              <w:ind w:left="3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A7A5F">
              <w:rPr>
                <w:rFonts w:asciiTheme="minorHAnsi" w:hAnsiTheme="minorHAnsi"/>
                <w:sz w:val="24"/>
                <w:szCs w:val="24"/>
              </w:rPr>
              <w:t>п</w:t>
            </w:r>
            <w:r w:rsidR="007C0BA5" w:rsidRPr="00CA7A5F">
              <w:rPr>
                <w:rFonts w:asciiTheme="minorHAnsi" w:hAnsiTheme="minorHAnsi"/>
                <w:sz w:val="24"/>
                <w:szCs w:val="24"/>
              </w:rPr>
              <w:t xml:space="preserve">ри варианте переподчинения подразделений или перераспределения функций между направлениями (между проректорами по направлению) </w:t>
            </w:r>
            <w:r w:rsidRPr="00CA7A5F">
              <w:rPr>
                <w:rFonts w:asciiTheme="minorHAnsi" w:hAnsiTheme="minorHAnsi"/>
                <w:sz w:val="24"/>
                <w:szCs w:val="24"/>
              </w:rPr>
              <w:t>УСРиМ</w:t>
            </w:r>
            <w:r w:rsidR="007C0BA5" w:rsidRPr="00CA7A5F">
              <w:rPr>
                <w:rFonts w:asciiTheme="minorHAnsi" w:hAnsiTheme="minorHAnsi"/>
                <w:sz w:val="24"/>
                <w:szCs w:val="24"/>
              </w:rPr>
              <w:t xml:space="preserve"> вправе инициировать координационное совещание с привлечением </w:t>
            </w:r>
            <w:r w:rsidR="00671650">
              <w:rPr>
                <w:rFonts w:asciiTheme="minorHAnsi" w:hAnsiTheme="minorHAnsi"/>
                <w:sz w:val="24"/>
                <w:szCs w:val="24"/>
              </w:rPr>
              <w:t>проректоров</w:t>
            </w:r>
            <w:r w:rsidR="007C0BA5" w:rsidRPr="00CA7A5F">
              <w:rPr>
                <w:rFonts w:asciiTheme="minorHAnsi" w:hAnsiTheme="minorHAnsi"/>
                <w:sz w:val="24"/>
                <w:szCs w:val="24"/>
              </w:rPr>
              <w:t xml:space="preserve"> для обсуждения возможности и порядка проведения изменений. </w:t>
            </w:r>
          </w:p>
          <w:p w14:paraId="09F2705C" w14:textId="0F3926DB" w:rsidR="00002ECD" w:rsidRDefault="00002ECD" w:rsidP="00011D9B">
            <w:pPr>
              <w:pStyle w:val="MainText"/>
              <w:tabs>
                <w:tab w:val="left" w:pos="422"/>
              </w:tabs>
              <w:ind w:left="3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УСРиМ вправе запрашивать дополнительную документацию, отражающую текущее состояние дел, и/или определяющую планы дальнейшего развития. </w:t>
            </w:r>
          </w:p>
          <w:p w14:paraId="4C8B9528" w14:textId="389DECC2" w:rsidR="00671650" w:rsidRPr="00CA7A5F" w:rsidRDefault="00671650" w:rsidP="00011D9B">
            <w:pPr>
              <w:pStyle w:val="MainText"/>
              <w:tabs>
                <w:tab w:val="left" w:pos="422"/>
              </w:tabs>
              <w:ind w:left="3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Служебная записка с заключением УСРиМ направляется на рассмотрение проректору по ЭиСР. </w:t>
            </w:r>
          </w:p>
        </w:tc>
      </w:tr>
      <w:tr w:rsidR="00BF2D44" w:rsidRPr="00CA7A5F" w14:paraId="63D950BC" w14:textId="77777777" w:rsidTr="00011D9B">
        <w:trPr>
          <w:trHeight w:val="7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8C80" w14:textId="46ACF758" w:rsidR="0076118F" w:rsidRPr="00CA7A5F" w:rsidRDefault="007676CB" w:rsidP="00011D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76118F" w:rsidRPr="00CA7A5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B357" w14:textId="77777777" w:rsidR="0076118F" w:rsidRPr="00CA7A5F" w:rsidRDefault="00304B79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Согласование служебной записки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C3DB" w14:textId="234AAAAB" w:rsidR="0076118F" w:rsidRPr="00CA7A5F" w:rsidRDefault="0076118F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Проректор </w:t>
            </w:r>
            <w:r w:rsidR="00FE0F06">
              <w:rPr>
                <w:rFonts w:cs="Times New Roman"/>
                <w:sz w:val="24"/>
                <w:szCs w:val="24"/>
              </w:rPr>
              <w:t>по ЭиСР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8BB0" w14:textId="6E759D58" w:rsidR="0076118F" w:rsidRPr="00CA7A5F" w:rsidRDefault="0076118F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Служебная </w:t>
            </w:r>
            <w:r w:rsidR="0087081F" w:rsidRPr="00CA7A5F">
              <w:rPr>
                <w:rFonts w:cs="Times New Roman"/>
                <w:sz w:val="24"/>
                <w:szCs w:val="24"/>
              </w:rPr>
              <w:t>з</w:t>
            </w:r>
            <w:r w:rsidRPr="00CA7A5F">
              <w:rPr>
                <w:rFonts w:cs="Times New Roman"/>
                <w:sz w:val="24"/>
                <w:szCs w:val="24"/>
              </w:rPr>
              <w:t xml:space="preserve">аписка с </w:t>
            </w:r>
            <w:r w:rsidR="00304B79" w:rsidRPr="00CA7A5F">
              <w:rPr>
                <w:rFonts w:cs="Times New Roman"/>
                <w:sz w:val="24"/>
                <w:szCs w:val="24"/>
              </w:rPr>
              <w:t>заключением</w:t>
            </w:r>
            <w:r w:rsidR="00671650">
              <w:rPr>
                <w:rFonts w:cs="Times New Roman"/>
                <w:sz w:val="24"/>
                <w:szCs w:val="24"/>
              </w:rPr>
              <w:t xml:space="preserve"> проректора по ЭиСР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4B0" w14:textId="55457273" w:rsidR="0076118F" w:rsidRPr="00CA7A5F" w:rsidRDefault="00002ECD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4FD" w14:textId="587CC6F6" w:rsidR="00A426A7" w:rsidRDefault="007C0BA5" w:rsidP="00011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A7A5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Проректор по </w:t>
            </w:r>
            <w:r w:rsidR="00FE0F0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ЭиСР </w:t>
            </w:r>
            <w:r w:rsidRPr="00CA7A5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вправе отказать в создании или изменении функционала подразделения, указав в служебной записке причины, по  которым изменение структуры нецелесообразно. В этом случае организационные изменения не проводятся, и служебная записка возвращается руководителю, инициировавшему изменение оргструктуры. </w:t>
            </w:r>
          </w:p>
          <w:p w14:paraId="195284B7" w14:textId="77777777" w:rsidR="00A426A7" w:rsidRPr="00A426A7" w:rsidRDefault="0087081F" w:rsidP="00011D9B">
            <w:pPr>
              <w:spacing w:after="0" w:line="240" w:lineRule="auto"/>
              <w:ind w:firstLine="31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A7A5F">
              <w:rPr>
                <w:rFonts w:eastAsia="Times New Roman" w:cs="Times New Roman"/>
                <w:color w:val="000000"/>
                <w:sz w:val="24"/>
                <w:szCs w:val="24"/>
              </w:rPr>
              <w:t>При положительном решении п</w:t>
            </w:r>
            <w:r w:rsidR="007C0BA5" w:rsidRPr="00CA7A5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роректора по экономике и стратегическому развитию </w:t>
            </w:r>
            <w:r w:rsidR="00002ECD">
              <w:rPr>
                <w:rFonts w:eastAsia="Times New Roman" w:cs="Times New Roman"/>
                <w:color w:val="000000"/>
                <w:sz w:val="24"/>
                <w:szCs w:val="24"/>
              </w:rPr>
              <w:t>инициатор организационных изменений готовит проект приказа</w:t>
            </w:r>
            <w:r w:rsidR="00A426A7" w:rsidRPr="00A426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переход к Этапу 2. </w:t>
            </w:r>
          </w:p>
          <w:p w14:paraId="7A6A8766" w14:textId="31C803B2" w:rsidR="00A426A7" w:rsidRPr="00C5695D" w:rsidRDefault="00A426A7" w:rsidP="00011D9B">
            <w:pPr>
              <w:spacing w:after="0" w:line="240" w:lineRule="auto"/>
              <w:ind w:firstLine="316"/>
              <w:rPr>
                <w:b/>
                <w:i/>
              </w:rPr>
            </w:pPr>
            <w:r w:rsidRPr="00C5695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 xml:space="preserve">*В случае необходимости рассмотрения вопроса на Ученом совете Университета – переход </w:t>
            </w:r>
            <w:r w:rsidR="00C5695D" w:rsidRPr="00C5695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к действию 5</w:t>
            </w:r>
          </w:p>
        </w:tc>
      </w:tr>
      <w:tr w:rsidR="007676CB" w:rsidRPr="00CA7A5F" w14:paraId="78E77E2F" w14:textId="77777777" w:rsidTr="00011D9B">
        <w:trPr>
          <w:trHeight w:val="7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88EF" w14:textId="081B7E59" w:rsidR="007676CB" w:rsidRDefault="007676CB" w:rsidP="00011D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5*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F465" w14:textId="73F34ECD" w:rsidR="007676CB" w:rsidRPr="00CA7A5F" w:rsidRDefault="00A426A7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Вынесение вопроса о создании/ ликвидации подразделений на рассмотрение Ученого совета Университета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89AE" w14:textId="582309BB" w:rsidR="007676CB" w:rsidRPr="00CA7A5F" w:rsidRDefault="00A426A7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9A85" w14:textId="2A509ED5" w:rsidR="007676CB" w:rsidRPr="00CA7A5F" w:rsidRDefault="00A426A7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Утвержденное  Постановление  Ученого Совета УрФУ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702" w14:textId="09D46593" w:rsidR="007676CB" w:rsidRDefault="00A426A7" w:rsidP="00011D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соответствии с графиком заседаний Ученого совета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B6D" w14:textId="77777777" w:rsidR="007676CB" w:rsidRDefault="007676CB" w:rsidP="00011D9B">
            <w:pPr>
              <w:spacing w:after="0" w:line="240" w:lineRule="auto"/>
              <w:ind w:firstLine="31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Данное действие необходимо только в случае создании и ликвидации структурных подразделений</w:t>
            </w:r>
            <w:r w:rsidR="00C5695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C5695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осуществляющих образовательную и научную (научно- исследовательскую) деятельность, за исключением филиалов Университета</w:t>
            </w:r>
            <w:r w:rsidR="00C5695D" w:rsidRPr="00C5695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(в соответствии с Уставом </w:t>
            </w:r>
            <w:r w:rsidR="00C5695D" w:rsidRPr="00D23643">
              <w:rPr>
                <w:rFonts w:eastAsia="Times New Roman" w:cs="Times New Roman"/>
                <w:color w:val="000000"/>
                <w:sz w:val="24"/>
                <w:szCs w:val="24"/>
              </w:rPr>
              <w:t>ФГАОУ ВО «Уральский федеральный университет имени первого Президента России Б.Н. Ельцина» (новая редакция), утвержденный приказом Министерства образования и науки РФ от 15 апреля 2016 №416</w:t>
            </w:r>
          </w:p>
          <w:p w14:paraId="28A9106A" w14:textId="274F1C68" w:rsidR="00B21111" w:rsidRPr="00CA7A5F" w:rsidRDefault="00B21111" w:rsidP="00011D9B">
            <w:pPr>
              <w:spacing w:after="0" w:line="240" w:lineRule="auto"/>
              <w:ind w:firstLine="31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A7A5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 положительном решении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Ученого совета инициатор организационных изменений готовит проект приказа</w:t>
            </w:r>
            <w:r w:rsidRPr="00A426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переход к Этапу 2</w:t>
            </w:r>
          </w:p>
        </w:tc>
      </w:tr>
    </w:tbl>
    <w:p w14:paraId="22FB1FBB" w14:textId="53FB889C" w:rsidR="0076118F" w:rsidRPr="00B21111" w:rsidRDefault="004424BA" w:rsidP="00CA7A5F">
      <w:pPr>
        <w:pStyle w:val="3"/>
        <w:spacing w:after="200" w:line="276" w:lineRule="auto"/>
        <w:jc w:val="both"/>
        <w:rPr>
          <w:rFonts w:asciiTheme="minorHAnsi" w:hAnsiTheme="minorHAnsi"/>
          <w:b/>
          <w:sz w:val="24"/>
          <w:szCs w:val="24"/>
        </w:rPr>
      </w:pPr>
      <w:bookmarkStart w:id="23" w:name="_Toc460369868"/>
      <w:r w:rsidRPr="00B21111">
        <w:rPr>
          <w:rFonts w:asciiTheme="minorHAnsi" w:hAnsiTheme="minorHAnsi"/>
          <w:b/>
          <w:sz w:val="24"/>
          <w:szCs w:val="24"/>
        </w:rPr>
        <w:t>4.3</w:t>
      </w:r>
      <w:r w:rsidR="00E4377C" w:rsidRPr="00B21111">
        <w:rPr>
          <w:rFonts w:asciiTheme="minorHAnsi" w:hAnsiTheme="minorHAnsi"/>
          <w:b/>
          <w:sz w:val="24"/>
          <w:szCs w:val="24"/>
        </w:rPr>
        <w:t>.2</w:t>
      </w:r>
      <w:r w:rsidR="0076118F" w:rsidRPr="00B21111">
        <w:rPr>
          <w:rFonts w:asciiTheme="minorHAnsi" w:hAnsiTheme="minorHAnsi"/>
          <w:b/>
          <w:sz w:val="24"/>
          <w:szCs w:val="24"/>
        </w:rPr>
        <w:t xml:space="preserve">. Подготовка и </w:t>
      </w:r>
      <w:r w:rsidR="00FE0F06">
        <w:rPr>
          <w:rFonts w:asciiTheme="minorHAnsi" w:hAnsiTheme="minorHAnsi"/>
          <w:b/>
          <w:sz w:val="24"/>
          <w:szCs w:val="24"/>
        </w:rPr>
        <w:t>согласование</w:t>
      </w:r>
      <w:r w:rsidR="0076118F" w:rsidRPr="00B21111">
        <w:rPr>
          <w:rFonts w:asciiTheme="minorHAnsi" w:hAnsiTheme="minorHAnsi"/>
          <w:b/>
          <w:sz w:val="24"/>
          <w:szCs w:val="24"/>
        </w:rPr>
        <w:t xml:space="preserve"> приказа по изменению организационной структуры</w:t>
      </w:r>
      <w:r w:rsidR="00C5695D" w:rsidRPr="00B21111">
        <w:rPr>
          <w:rFonts w:asciiTheme="minorHAnsi" w:hAnsiTheme="minorHAnsi"/>
          <w:b/>
          <w:sz w:val="24"/>
          <w:szCs w:val="24"/>
        </w:rPr>
        <w:t xml:space="preserve"> – Этап 2</w:t>
      </w:r>
      <w:bookmarkEnd w:id="23"/>
    </w:p>
    <w:tbl>
      <w:tblPr>
        <w:tblW w:w="15338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119"/>
        <w:gridCol w:w="2127"/>
        <w:gridCol w:w="2268"/>
        <w:gridCol w:w="2126"/>
        <w:gridCol w:w="4961"/>
      </w:tblGrid>
      <w:tr w:rsidR="00011D9B" w:rsidRPr="00CA7A5F" w14:paraId="27253DDF" w14:textId="77777777" w:rsidTr="00011D9B">
        <w:trPr>
          <w:tblHeader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16FCFDD6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14:paraId="02A2B75D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37611C3D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3852582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5FCB26F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0A562DBC" w14:textId="77777777" w:rsidR="0076118F" w:rsidRPr="00CA7A5F" w:rsidRDefault="0076118F" w:rsidP="00011D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6118F" w:rsidRPr="00CA7A5F" w14:paraId="23DD9334" w14:textId="77777777" w:rsidTr="00011D9B">
        <w:trPr>
          <w:trHeight w:val="77"/>
        </w:trPr>
        <w:tc>
          <w:tcPr>
            <w:tcW w:w="737" w:type="dxa"/>
            <w:shd w:val="clear" w:color="auto" w:fill="auto"/>
          </w:tcPr>
          <w:p w14:paraId="5AC34CCE" w14:textId="77777777" w:rsidR="0076118F" w:rsidRPr="00CA7A5F" w:rsidRDefault="0076118F" w:rsidP="00011D9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11666EE7" w14:textId="0A118E38" w:rsidR="0076118F" w:rsidRPr="00CA7A5F" w:rsidRDefault="0076118F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Подготовка </w:t>
            </w:r>
            <w:r w:rsidR="00BF2D44">
              <w:rPr>
                <w:rFonts w:cs="Times New Roman"/>
                <w:sz w:val="24"/>
                <w:szCs w:val="24"/>
              </w:rPr>
              <w:t xml:space="preserve">и запуск на согласование </w:t>
            </w:r>
            <w:r w:rsidRPr="00CA7A5F">
              <w:rPr>
                <w:rFonts w:cs="Times New Roman"/>
                <w:sz w:val="24"/>
                <w:szCs w:val="24"/>
              </w:rPr>
              <w:t>п</w:t>
            </w:r>
            <w:r w:rsidR="00002ECD">
              <w:rPr>
                <w:rFonts w:cs="Times New Roman"/>
                <w:sz w:val="24"/>
                <w:szCs w:val="24"/>
              </w:rPr>
              <w:t xml:space="preserve">роекта приказа по изменению организационной </w:t>
            </w:r>
            <w:r w:rsidRPr="00CA7A5F">
              <w:rPr>
                <w:rFonts w:cs="Times New Roman"/>
                <w:sz w:val="24"/>
                <w:szCs w:val="24"/>
              </w:rPr>
              <w:t xml:space="preserve"> структуры</w:t>
            </w:r>
          </w:p>
        </w:tc>
        <w:tc>
          <w:tcPr>
            <w:tcW w:w="2127" w:type="dxa"/>
            <w:shd w:val="clear" w:color="auto" w:fill="auto"/>
          </w:tcPr>
          <w:p w14:paraId="5E088770" w14:textId="77777777" w:rsidR="00793FE8" w:rsidRPr="00CA7A5F" w:rsidRDefault="00793FE8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Инициатор</w:t>
            </w:r>
          </w:p>
        </w:tc>
        <w:tc>
          <w:tcPr>
            <w:tcW w:w="2268" w:type="dxa"/>
            <w:shd w:val="clear" w:color="auto" w:fill="auto"/>
          </w:tcPr>
          <w:p w14:paraId="0840B1F3" w14:textId="77777777" w:rsidR="0076118F" w:rsidRPr="00CA7A5F" w:rsidRDefault="0076118F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Проект приказа</w:t>
            </w:r>
          </w:p>
        </w:tc>
        <w:tc>
          <w:tcPr>
            <w:tcW w:w="2126" w:type="dxa"/>
            <w:shd w:val="clear" w:color="auto" w:fill="auto"/>
          </w:tcPr>
          <w:p w14:paraId="34F77E16" w14:textId="77777777" w:rsidR="0076118F" w:rsidRPr="00CA7A5F" w:rsidRDefault="0076118F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ACDE6C" w14:textId="56EBB4CE" w:rsidR="0076118F" w:rsidRPr="00CA7A5F" w:rsidRDefault="00B415F1" w:rsidP="00011D9B">
            <w:pPr>
              <w:pStyle w:val="MainText"/>
              <w:spacing w:after="200"/>
              <w:ind w:left="0" w:firstLine="0"/>
              <w:jc w:val="lef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Инициатор </w:t>
            </w:r>
            <w:r w:rsidR="00DC4077" w:rsidRPr="00CA7A5F">
              <w:rPr>
                <w:rFonts w:asciiTheme="minorHAnsi" w:hAnsiTheme="minorHAnsi"/>
                <w:sz w:val="24"/>
                <w:szCs w:val="24"/>
              </w:rPr>
              <w:t xml:space="preserve">в процессе </w:t>
            </w:r>
            <w:r>
              <w:rPr>
                <w:rFonts w:asciiTheme="minorHAnsi" w:hAnsiTheme="minorHAnsi"/>
                <w:sz w:val="24"/>
                <w:szCs w:val="24"/>
              </w:rPr>
              <w:t>подготовки приказа вправе обратиться за консультацией</w:t>
            </w:r>
            <w:r w:rsidR="00DC4077" w:rsidRPr="00CA7A5F">
              <w:rPr>
                <w:rFonts w:asciiTheme="minorHAnsi" w:hAnsiTheme="minorHAnsi"/>
                <w:sz w:val="24"/>
                <w:szCs w:val="24"/>
              </w:rPr>
              <w:t xml:space="preserve"> к специалистам УСРиМ</w:t>
            </w:r>
          </w:p>
        </w:tc>
      </w:tr>
      <w:tr w:rsidR="0076118F" w:rsidRPr="00CA7A5F" w14:paraId="14B61C8D" w14:textId="77777777" w:rsidTr="00011D9B">
        <w:trPr>
          <w:trHeight w:val="214"/>
        </w:trPr>
        <w:tc>
          <w:tcPr>
            <w:tcW w:w="737" w:type="dxa"/>
            <w:shd w:val="clear" w:color="auto" w:fill="auto"/>
          </w:tcPr>
          <w:p w14:paraId="0664EDB0" w14:textId="0E15F5CC" w:rsidR="0076118F" w:rsidRPr="00CA7A5F" w:rsidRDefault="00811963" w:rsidP="00011D9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68FF2A77" w14:textId="228D75B3" w:rsidR="0076118F" w:rsidRPr="00CA7A5F" w:rsidRDefault="0032562C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87081F" w:rsidRPr="00CA7A5F">
              <w:rPr>
                <w:rFonts w:cs="Times New Roman"/>
                <w:sz w:val="24"/>
                <w:szCs w:val="24"/>
              </w:rPr>
              <w:t xml:space="preserve">огласование </w:t>
            </w:r>
            <w:r>
              <w:rPr>
                <w:rFonts w:cs="Times New Roman"/>
                <w:sz w:val="24"/>
                <w:szCs w:val="24"/>
              </w:rPr>
              <w:t xml:space="preserve">и подписание </w:t>
            </w:r>
            <w:r w:rsidR="0087081F" w:rsidRPr="00CA7A5F">
              <w:rPr>
                <w:rFonts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2127" w:type="dxa"/>
            <w:shd w:val="clear" w:color="auto" w:fill="auto"/>
          </w:tcPr>
          <w:p w14:paraId="200CF38B" w14:textId="787F88F1" w:rsidR="0032562C" w:rsidRPr="00CA7A5F" w:rsidRDefault="00BF2D44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УДиОВ, УСРиМ, ПФУ, УБУиФК</w:t>
            </w:r>
            <w:r>
              <w:rPr>
                <w:rStyle w:val="afb"/>
                <w:rFonts w:cs="Times New Roman"/>
                <w:sz w:val="24"/>
                <w:szCs w:val="24"/>
              </w:rPr>
              <w:footnoteReference w:id="1"/>
            </w:r>
            <w:r>
              <w:rPr>
                <w:rFonts w:cs="Times New Roman"/>
                <w:sz w:val="24"/>
                <w:szCs w:val="24"/>
              </w:rPr>
              <w:t>, ЮУ, УК, Директор Института</w:t>
            </w:r>
            <w:r>
              <w:rPr>
                <w:rStyle w:val="afb"/>
                <w:rFonts w:cs="Times New Roman"/>
                <w:sz w:val="24"/>
                <w:szCs w:val="24"/>
              </w:rPr>
              <w:footnoteReference w:id="2"/>
            </w:r>
            <w:r>
              <w:rPr>
                <w:rFonts w:cs="Times New Roman"/>
                <w:sz w:val="24"/>
                <w:szCs w:val="24"/>
              </w:rPr>
              <w:t>,  П</w:t>
            </w:r>
            <w:r w:rsidR="0032562C">
              <w:rPr>
                <w:rFonts w:cs="Times New Roman"/>
                <w:sz w:val="24"/>
                <w:szCs w:val="24"/>
              </w:rPr>
              <w:t xml:space="preserve">роректор по функциональному направлению, в рамках которого осуществляются изменения, </w:t>
            </w:r>
            <w:r w:rsidR="00811963">
              <w:rPr>
                <w:rFonts w:cs="Times New Roman"/>
                <w:sz w:val="24"/>
                <w:szCs w:val="24"/>
              </w:rPr>
              <w:t>Проректор по ЭиСР, Проректор по ОВ</w:t>
            </w:r>
          </w:p>
        </w:tc>
        <w:tc>
          <w:tcPr>
            <w:tcW w:w="2268" w:type="dxa"/>
            <w:shd w:val="clear" w:color="auto" w:fill="auto"/>
          </w:tcPr>
          <w:p w14:paraId="2BE7ECF2" w14:textId="57F9BB26" w:rsidR="0076118F" w:rsidRPr="00CA7A5F" w:rsidRDefault="0032562C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Подписанный  приказ</w:t>
            </w:r>
          </w:p>
        </w:tc>
        <w:tc>
          <w:tcPr>
            <w:tcW w:w="2126" w:type="dxa"/>
            <w:shd w:val="clear" w:color="auto" w:fill="auto"/>
          </w:tcPr>
          <w:p w14:paraId="7B79C465" w14:textId="68A86C1B" w:rsidR="0076118F" w:rsidRPr="00CA7A5F" w:rsidRDefault="0032562C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рабочих дня </w:t>
            </w:r>
            <w:r w:rsidR="00811963">
              <w:rPr>
                <w:rFonts w:cs="Times New Roman"/>
                <w:sz w:val="24"/>
                <w:szCs w:val="24"/>
              </w:rPr>
              <w:t xml:space="preserve">для каждого из участников </w:t>
            </w:r>
          </w:p>
        </w:tc>
        <w:tc>
          <w:tcPr>
            <w:tcW w:w="4961" w:type="dxa"/>
          </w:tcPr>
          <w:p w14:paraId="334261FE" w14:textId="28716515" w:rsidR="00C97610" w:rsidRPr="00CA7A5F" w:rsidRDefault="00362F8D" w:rsidP="00011D9B">
            <w:pPr>
              <w:pStyle w:val="MainText"/>
              <w:spacing w:after="200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A7A5F">
              <w:rPr>
                <w:rFonts w:asciiTheme="minorHAnsi" w:hAnsiTheme="minorHAnsi"/>
                <w:sz w:val="24"/>
                <w:szCs w:val="24"/>
              </w:rPr>
              <w:t>Проект приказ</w:t>
            </w:r>
            <w:r w:rsidR="0087081F" w:rsidRPr="00CA7A5F">
              <w:rPr>
                <w:rFonts w:asciiTheme="minorHAnsi" w:hAnsiTheme="minorHAnsi"/>
                <w:sz w:val="24"/>
                <w:szCs w:val="24"/>
              </w:rPr>
              <w:t>а проходит поэтапную процедуру согласования</w:t>
            </w:r>
            <w:r w:rsidR="00C70B65">
              <w:rPr>
                <w:rFonts w:asciiTheme="minorHAnsi" w:hAnsiTheme="minorHAnsi"/>
                <w:sz w:val="24"/>
                <w:szCs w:val="24"/>
              </w:rPr>
              <w:t>, в соответствии с перечнем</w:t>
            </w:r>
            <w:r w:rsidR="0087081F" w:rsidRPr="00CA7A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70B65">
              <w:rPr>
                <w:rFonts w:asciiTheme="minorHAnsi" w:hAnsiTheme="minorHAnsi"/>
                <w:sz w:val="24"/>
                <w:szCs w:val="24"/>
              </w:rPr>
              <w:t>согласующих</w:t>
            </w:r>
            <w:r w:rsidR="00BF2D44">
              <w:rPr>
                <w:rFonts w:asciiTheme="minorHAnsi" w:hAnsiTheme="minorHAnsi"/>
                <w:sz w:val="24"/>
                <w:szCs w:val="24"/>
              </w:rPr>
              <w:t xml:space="preserve">. В случае отказа в согласовании – указывается причина и документ </w:t>
            </w:r>
            <w:r w:rsidR="00582E1D" w:rsidRPr="00CA7A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F2D44">
              <w:rPr>
                <w:rFonts w:asciiTheme="minorHAnsi" w:hAnsiTheme="minorHAnsi"/>
                <w:sz w:val="24"/>
                <w:szCs w:val="24"/>
              </w:rPr>
              <w:t xml:space="preserve">возвращается </w:t>
            </w:r>
            <w:r w:rsidR="00582E1D" w:rsidRPr="00CA7A5F">
              <w:rPr>
                <w:rFonts w:asciiTheme="minorHAnsi" w:hAnsiTheme="minorHAnsi"/>
                <w:sz w:val="24"/>
                <w:szCs w:val="24"/>
              </w:rPr>
              <w:t>инициатору на д</w:t>
            </w:r>
            <w:r w:rsidR="00BF2D44">
              <w:rPr>
                <w:rFonts w:asciiTheme="minorHAnsi" w:hAnsiTheme="minorHAnsi"/>
                <w:sz w:val="24"/>
                <w:szCs w:val="24"/>
              </w:rPr>
              <w:t xml:space="preserve">оработку. </w:t>
            </w:r>
            <w:r w:rsidR="00582E1D" w:rsidRPr="00CA7A5F">
              <w:rPr>
                <w:rFonts w:asciiTheme="minorHAnsi" w:hAnsiTheme="minorHAnsi"/>
                <w:sz w:val="24"/>
                <w:szCs w:val="24"/>
              </w:rPr>
              <w:t xml:space="preserve">Доработанный приказ </w:t>
            </w:r>
            <w:r w:rsidR="00BF2D44">
              <w:rPr>
                <w:rFonts w:asciiTheme="minorHAnsi" w:hAnsiTheme="minorHAnsi"/>
                <w:sz w:val="24"/>
                <w:szCs w:val="24"/>
              </w:rPr>
              <w:t xml:space="preserve">проходит повторную процедуру согласования. </w:t>
            </w:r>
            <w:r w:rsidR="00C97610" w:rsidRPr="00CA7A5F">
              <w:rPr>
                <w:rFonts w:asciiTheme="minorHAnsi" w:hAnsiTheme="minorHAnsi"/>
                <w:sz w:val="24"/>
                <w:szCs w:val="24"/>
              </w:rPr>
              <w:t xml:space="preserve">После согласования </w:t>
            </w:r>
            <w:r w:rsidR="00BF2D44">
              <w:rPr>
                <w:rFonts w:asciiTheme="minorHAnsi" w:hAnsiTheme="minorHAnsi"/>
                <w:sz w:val="24"/>
                <w:szCs w:val="24"/>
              </w:rPr>
              <w:t xml:space="preserve">всеми участниками </w:t>
            </w:r>
            <w:r w:rsidR="00C97610" w:rsidRPr="00CA7A5F">
              <w:rPr>
                <w:rFonts w:asciiTheme="minorHAnsi" w:hAnsiTheme="minorHAnsi"/>
                <w:sz w:val="24"/>
                <w:szCs w:val="24"/>
              </w:rPr>
              <w:t>приказ направляется на подпись Ректору</w:t>
            </w:r>
            <w:r w:rsidR="00B829AF" w:rsidRPr="00CA7A5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6118F" w:rsidRPr="00CA7A5F" w14:paraId="1ED117A1" w14:textId="77777777" w:rsidTr="00011D9B">
        <w:trPr>
          <w:trHeight w:val="214"/>
        </w:trPr>
        <w:tc>
          <w:tcPr>
            <w:tcW w:w="737" w:type="dxa"/>
            <w:shd w:val="clear" w:color="auto" w:fill="auto"/>
          </w:tcPr>
          <w:p w14:paraId="29720772" w14:textId="74B3AB9F" w:rsidR="0076118F" w:rsidRPr="00CA7A5F" w:rsidRDefault="00811963" w:rsidP="00011D9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16945910" w14:textId="77777777" w:rsidR="0076118F" w:rsidRPr="00CA7A5F" w:rsidRDefault="0076118F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Внесение изменений в BS </w:t>
            </w:r>
            <w:r w:rsidR="00C97610" w:rsidRPr="00CA7A5F">
              <w:rPr>
                <w:rFonts w:cs="Times New Roman"/>
                <w:sz w:val="24"/>
                <w:szCs w:val="24"/>
              </w:rPr>
              <w:t>согласно приказу</w:t>
            </w:r>
          </w:p>
        </w:tc>
        <w:tc>
          <w:tcPr>
            <w:tcW w:w="2127" w:type="dxa"/>
            <w:shd w:val="clear" w:color="auto" w:fill="auto"/>
          </w:tcPr>
          <w:p w14:paraId="54297A93" w14:textId="70C0C234" w:rsidR="0076118F" w:rsidRPr="00CA7A5F" w:rsidRDefault="00011D9B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УСРиМ</w:t>
            </w:r>
          </w:p>
        </w:tc>
        <w:tc>
          <w:tcPr>
            <w:tcW w:w="2268" w:type="dxa"/>
            <w:shd w:val="clear" w:color="auto" w:fill="auto"/>
          </w:tcPr>
          <w:p w14:paraId="56504958" w14:textId="47EF7FA9" w:rsidR="0076118F" w:rsidRPr="00811963" w:rsidRDefault="00811963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Актуализированная организационная структура </w:t>
            </w:r>
          </w:p>
        </w:tc>
        <w:tc>
          <w:tcPr>
            <w:tcW w:w="2126" w:type="dxa"/>
            <w:shd w:val="clear" w:color="auto" w:fill="auto"/>
          </w:tcPr>
          <w:p w14:paraId="611A9D0B" w14:textId="4A014AB0" w:rsidR="0076118F" w:rsidRPr="00CA7A5F" w:rsidRDefault="00811963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рабочих дней </w:t>
            </w:r>
          </w:p>
        </w:tc>
        <w:tc>
          <w:tcPr>
            <w:tcW w:w="4961" w:type="dxa"/>
          </w:tcPr>
          <w:p w14:paraId="5507944C" w14:textId="55A8ACC8" w:rsidR="0076118F" w:rsidRPr="00922191" w:rsidRDefault="00BF2D44" w:rsidP="00011D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5-ти рабочих дней с момента издания пр</w:t>
            </w:r>
            <w:r w:rsidR="00C97610" w:rsidRPr="00CA7A5F">
              <w:rPr>
                <w:rFonts w:cs="Times New Roman"/>
                <w:sz w:val="24"/>
                <w:szCs w:val="24"/>
              </w:rPr>
              <w:t xml:space="preserve">иказа об изменении организационной структуры </w:t>
            </w:r>
            <w:r w:rsidR="00811963">
              <w:rPr>
                <w:rFonts w:cs="Times New Roman"/>
                <w:sz w:val="24"/>
                <w:szCs w:val="24"/>
              </w:rPr>
              <w:t>с</w:t>
            </w:r>
            <w:r w:rsidR="00200A73" w:rsidRPr="00CA7A5F">
              <w:rPr>
                <w:rFonts w:cs="Times New Roman"/>
                <w:sz w:val="24"/>
                <w:szCs w:val="24"/>
              </w:rPr>
              <w:t xml:space="preserve">пециалист </w:t>
            </w:r>
            <w:r w:rsidR="00811963">
              <w:rPr>
                <w:rFonts w:cs="Times New Roman"/>
                <w:sz w:val="24"/>
                <w:szCs w:val="24"/>
              </w:rPr>
              <w:t>УСРиМ</w:t>
            </w:r>
            <w:r w:rsidR="00200A73" w:rsidRPr="00CA7A5F">
              <w:rPr>
                <w:rFonts w:cs="Times New Roman"/>
                <w:sz w:val="24"/>
                <w:szCs w:val="24"/>
              </w:rPr>
              <w:t xml:space="preserve"> </w:t>
            </w:r>
            <w:r w:rsidR="00811963">
              <w:rPr>
                <w:rFonts w:cs="Times New Roman"/>
                <w:sz w:val="24"/>
                <w:szCs w:val="24"/>
              </w:rPr>
              <w:t xml:space="preserve">актуализирует организационное структуру </w:t>
            </w:r>
            <w:r w:rsidR="00200A73" w:rsidRPr="00CA7A5F">
              <w:rPr>
                <w:rFonts w:cs="Times New Roman"/>
                <w:sz w:val="24"/>
                <w:szCs w:val="24"/>
              </w:rPr>
              <w:t xml:space="preserve">в систему </w:t>
            </w:r>
            <w:r w:rsidR="00200A73" w:rsidRPr="00CA7A5F">
              <w:rPr>
                <w:rFonts w:cs="Times New Roman"/>
                <w:sz w:val="24"/>
                <w:szCs w:val="24"/>
                <w:lang w:val="en-US"/>
              </w:rPr>
              <w:t>Business</w:t>
            </w:r>
            <w:r w:rsidR="00200A73" w:rsidRPr="00CA7A5F">
              <w:rPr>
                <w:rFonts w:cs="Times New Roman"/>
                <w:sz w:val="24"/>
                <w:szCs w:val="24"/>
              </w:rPr>
              <w:t xml:space="preserve"> </w:t>
            </w:r>
            <w:r w:rsidR="00200A73" w:rsidRPr="00CA7A5F">
              <w:rPr>
                <w:rFonts w:cs="Times New Roman"/>
                <w:sz w:val="24"/>
                <w:szCs w:val="24"/>
                <w:lang w:val="en-US"/>
              </w:rPr>
              <w:t>Studio</w:t>
            </w:r>
          </w:p>
        </w:tc>
      </w:tr>
    </w:tbl>
    <w:p w14:paraId="5684442B" w14:textId="068DB366" w:rsidR="0076118F" w:rsidRPr="00CA7A5F" w:rsidRDefault="0076118F" w:rsidP="00CA7A5F">
      <w:pPr>
        <w:jc w:val="both"/>
        <w:rPr>
          <w:sz w:val="24"/>
          <w:szCs w:val="24"/>
        </w:rPr>
      </w:pPr>
    </w:p>
    <w:p w14:paraId="2B3806CE" w14:textId="0F371C9B" w:rsidR="0076118F" w:rsidRDefault="004424BA" w:rsidP="00CA7A5F">
      <w:pPr>
        <w:pStyle w:val="3"/>
        <w:spacing w:after="200" w:line="276" w:lineRule="auto"/>
        <w:jc w:val="both"/>
        <w:rPr>
          <w:rFonts w:asciiTheme="minorHAnsi" w:eastAsiaTheme="minorHAnsi" w:hAnsiTheme="minorHAnsi"/>
          <w:b/>
          <w:sz w:val="24"/>
          <w:szCs w:val="24"/>
        </w:rPr>
      </w:pPr>
      <w:bookmarkStart w:id="24" w:name="_Toc460369869"/>
      <w:r w:rsidRPr="00BA0C96">
        <w:rPr>
          <w:rFonts w:asciiTheme="minorHAnsi" w:hAnsiTheme="minorHAnsi"/>
          <w:b/>
          <w:sz w:val="24"/>
          <w:szCs w:val="24"/>
        </w:rPr>
        <w:t>4.3</w:t>
      </w:r>
      <w:r w:rsidR="00E4377C" w:rsidRPr="00BA0C96">
        <w:rPr>
          <w:rFonts w:asciiTheme="minorHAnsi" w:hAnsiTheme="minorHAnsi"/>
          <w:b/>
          <w:sz w:val="24"/>
          <w:szCs w:val="24"/>
        </w:rPr>
        <w:t>.3.</w:t>
      </w:r>
      <w:r w:rsidR="0076118F" w:rsidRPr="00BA0C96">
        <w:rPr>
          <w:rFonts w:asciiTheme="minorHAnsi" w:hAnsiTheme="minorHAnsi"/>
          <w:b/>
          <w:sz w:val="24"/>
          <w:szCs w:val="24"/>
        </w:rPr>
        <w:t xml:space="preserve"> </w:t>
      </w:r>
      <w:r w:rsidR="0076118F" w:rsidRPr="00BA0C96">
        <w:rPr>
          <w:rFonts w:asciiTheme="minorHAnsi" w:eastAsiaTheme="minorHAnsi" w:hAnsiTheme="minorHAnsi"/>
          <w:b/>
          <w:sz w:val="24"/>
          <w:szCs w:val="24"/>
        </w:rPr>
        <w:t xml:space="preserve">Подготовка организационной </w:t>
      </w:r>
      <w:r w:rsidR="00DB7A64">
        <w:rPr>
          <w:rFonts w:asciiTheme="minorHAnsi" w:eastAsiaTheme="minorHAnsi" w:hAnsiTheme="minorHAnsi"/>
          <w:b/>
          <w:sz w:val="24"/>
          <w:szCs w:val="24"/>
        </w:rPr>
        <w:t xml:space="preserve">документации </w:t>
      </w:r>
      <w:r w:rsidR="00011D9B" w:rsidRPr="00011D9B">
        <w:rPr>
          <w:rFonts w:asciiTheme="minorHAnsi" w:eastAsiaTheme="minorHAnsi" w:hAnsiTheme="minorHAnsi"/>
          <w:b/>
          <w:sz w:val="24"/>
          <w:szCs w:val="24"/>
        </w:rPr>
        <w:t>и внесение изменений в структуру университета</w:t>
      </w:r>
      <w:r w:rsidR="00011D9B" w:rsidRPr="00BA0C96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C5695D" w:rsidRPr="00BA0C96">
        <w:rPr>
          <w:rFonts w:asciiTheme="minorHAnsi" w:eastAsiaTheme="minorHAnsi" w:hAnsiTheme="minorHAnsi"/>
          <w:b/>
          <w:sz w:val="24"/>
          <w:szCs w:val="24"/>
        </w:rPr>
        <w:t>– Этап 3</w:t>
      </w:r>
      <w:bookmarkEnd w:id="24"/>
    </w:p>
    <w:tbl>
      <w:tblPr>
        <w:tblW w:w="15338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261"/>
        <w:gridCol w:w="2126"/>
        <w:gridCol w:w="2098"/>
        <w:gridCol w:w="2155"/>
        <w:gridCol w:w="4961"/>
      </w:tblGrid>
      <w:tr w:rsidR="0076118F" w:rsidRPr="00CA7A5F" w14:paraId="0A5DBE8E" w14:textId="77777777" w:rsidTr="00011D9B">
        <w:trPr>
          <w:tblHeader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1F69D6DE" w14:textId="77777777" w:rsidR="0076118F" w:rsidRPr="00CA7A5F" w:rsidRDefault="0076118F" w:rsidP="00C62E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14:paraId="3A64C7CF" w14:textId="77777777" w:rsidR="0076118F" w:rsidRPr="00CA7A5F" w:rsidRDefault="0076118F" w:rsidP="00C62E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7521CC7" w14:textId="77777777" w:rsidR="0076118F" w:rsidRPr="00CA7A5F" w:rsidRDefault="0076118F" w:rsidP="00C62E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14:paraId="3426CA32" w14:textId="77777777" w:rsidR="0076118F" w:rsidRPr="00CA7A5F" w:rsidRDefault="0076118F" w:rsidP="00C62E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4F27BA14" w14:textId="77777777" w:rsidR="0076118F" w:rsidRPr="00CA7A5F" w:rsidRDefault="0076118F" w:rsidP="00C62E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421A69E8" w14:textId="77777777" w:rsidR="0076118F" w:rsidRPr="00CA7A5F" w:rsidRDefault="0076118F" w:rsidP="00C62E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6118F" w:rsidRPr="00CA7A5F" w14:paraId="7EF649CF" w14:textId="77777777" w:rsidTr="00011D9B">
        <w:trPr>
          <w:trHeight w:val="77"/>
        </w:trPr>
        <w:tc>
          <w:tcPr>
            <w:tcW w:w="737" w:type="dxa"/>
            <w:shd w:val="clear" w:color="auto" w:fill="auto"/>
          </w:tcPr>
          <w:p w14:paraId="4963F5D2" w14:textId="77777777" w:rsidR="0076118F" w:rsidRPr="00CA7A5F" w:rsidRDefault="0076118F" w:rsidP="00C62E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1ADA67E3" w14:textId="77777777" w:rsidR="0076118F" w:rsidRPr="00CA7A5F" w:rsidRDefault="0076118F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Формировани</w:t>
            </w:r>
            <w:r w:rsidR="00F64136" w:rsidRPr="00CA7A5F">
              <w:rPr>
                <w:rFonts w:cs="Times New Roman"/>
                <w:sz w:val="24"/>
                <w:szCs w:val="24"/>
              </w:rPr>
              <w:t>е положения о подразделении и должностных инструкций</w:t>
            </w:r>
          </w:p>
        </w:tc>
        <w:tc>
          <w:tcPr>
            <w:tcW w:w="2126" w:type="dxa"/>
            <w:shd w:val="clear" w:color="auto" w:fill="auto"/>
          </w:tcPr>
          <w:p w14:paraId="47D026D6" w14:textId="665F8719" w:rsidR="0076118F" w:rsidRPr="00CA7A5F" w:rsidRDefault="00331C8B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Должностное лицо, назначенное приказом по изменению организационной структуры </w:t>
            </w:r>
          </w:p>
        </w:tc>
        <w:tc>
          <w:tcPr>
            <w:tcW w:w="2098" w:type="dxa"/>
            <w:shd w:val="clear" w:color="auto" w:fill="auto"/>
          </w:tcPr>
          <w:p w14:paraId="176EC280" w14:textId="77777777" w:rsidR="0076118F" w:rsidRPr="00CA7A5F" w:rsidRDefault="0076118F" w:rsidP="00011D9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Проект ПСП</w:t>
            </w:r>
          </w:p>
        </w:tc>
        <w:tc>
          <w:tcPr>
            <w:tcW w:w="2155" w:type="dxa"/>
            <w:shd w:val="clear" w:color="auto" w:fill="auto"/>
          </w:tcPr>
          <w:p w14:paraId="0F286B6A" w14:textId="0BFA290A" w:rsidR="0076118F" w:rsidRPr="00CA7A5F" w:rsidRDefault="00F64136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Сроки</w:t>
            </w:r>
            <w:r w:rsidR="00011D9B">
              <w:rPr>
                <w:rFonts w:cs="Times New Roman"/>
                <w:sz w:val="24"/>
                <w:szCs w:val="24"/>
              </w:rPr>
              <w:t>,</w:t>
            </w:r>
            <w:r w:rsidRPr="00CA7A5F">
              <w:rPr>
                <w:rFonts w:cs="Times New Roman"/>
                <w:sz w:val="24"/>
                <w:szCs w:val="24"/>
              </w:rPr>
              <w:t xml:space="preserve"> указа</w:t>
            </w:r>
            <w:r w:rsidR="00011D9B">
              <w:rPr>
                <w:rFonts w:cs="Times New Roman"/>
                <w:sz w:val="24"/>
                <w:szCs w:val="24"/>
              </w:rPr>
              <w:t>н</w:t>
            </w:r>
            <w:r w:rsidRPr="00CA7A5F">
              <w:rPr>
                <w:rFonts w:cs="Times New Roman"/>
                <w:sz w:val="24"/>
                <w:szCs w:val="24"/>
              </w:rPr>
              <w:t>ны</w:t>
            </w:r>
            <w:r w:rsidR="00011D9B">
              <w:rPr>
                <w:rFonts w:cs="Times New Roman"/>
                <w:sz w:val="24"/>
                <w:szCs w:val="24"/>
              </w:rPr>
              <w:t>е</w:t>
            </w:r>
            <w:r w:rsidRPr="00CA7A5F">
              <w:rPr>
                <w:rFonts w:cs="Times New Roman"/>
                <w:sz w:val="24"/>
                <w:szCs w:val="24"/>
              </w:rPr>
              <w:t xml:space="preserve"> в приказе по изменению организационной структуры</w:t>
            </w:r>
          </w:p>
        </w:tc>
        <w:tc>
          <w:tcPr>
            <w:tcW w:w="4961" w:type="dxa"/>
          </w:tcPr>
          <w:p w14:paraId="1CAD7CDA" w14:textId="76231C03" w:rsidR="00362F8D" w:rsidRPr="00CA7A5F" w:rsidRDefault="00011D9B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331C8B">
              <w:rPr>
                <w:rFonts w:cs="Times New Roman"/>
                <w:sz w:val="24"/>
                <w:szCs w:val="24"/>
              </w:rPr>
              <w:t>олжностное лицо,</w:t>
            </w:r>
            <w:r>
              <w:rPr>
                <w:rFonts w:cs="Times New Roman"/>
                <w:sz w:val="24"/>
                <w:szCs w:val="24"/>
              </w:rPr>
              <w:t xml:space="preserve"> назначенное приказом</w:t>
            </w:r>
            <w:r w:rsidR="00331C8B">
              <w:rPr>
                <w:rFonts w:cs="Times New Roman"/>
                <w:sz w:val="24"/>
                <w:szCs w:val="24"/>
              </w:rPr>
              <w:t xml:space="preserve"> </w:t>
            </w:r>
            <w:r w:rsidRPr="00CA7A5F">
              <w:rPr>
                <w:rFonts w:cs="Times New Roman"/>
                <w:sz w:val="24"/>
                <w:szCs w:val="24"/>
              </w:rPr>
              <w:t>об изменении организационной структуры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CA7A5F">
              <w:rPr>
                <w:rFonts w:cs="Times New Roman"/>
                <w:sz w:val="24"/>
                <w:szCs w:val="24"/>
              </w:rPr>
              <w:t xml:space="preserve"> </w:t>
            </w:r>
            <w:r w:rsidR="00331C8B">
              <w:rPr>
                <w:rFonts w:cs="Times New Roman"/>
                <w:sz w:val="24"/>
                <w:szCs w:val="24"/>
              </w:rPr>
              <w:t>готовит организационные документы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62F8D" w:rsidRPr="00CA7A5F">
              <w:rPr>
                <w:rFonts w:cs="Times New Roman"/>
                <w:sz w:val="24"/>
                <w:szCs w:val="24"/>
              </w:rPr>
              <w:t>с соблюдением требова</w:t>
            </w:r>
            <w:r w:rsidR="00F64136" w:rsidRPr="00CA7A5F">
              <w:rPr>
                <w:rFonts w:cs="Times New Roman"/>
                <w:sz w:val="24"/>
                <w:szCs w:val="24"/>
              </w:rPr>
              <w:t xml:space="preserve">ний </w:t>
            </w:r>
            <w:r>
              <w:rPr>
                <w:rFonts w:cs="Times New Roman"/>
                <w:sz w:val="24"/>
                <w:szCs w:val="24"/>
              </w:rPr>
              <w:t>документации СМК</w:t>
            </w:r>
            <w:r w:rsidR="00362F8D" w:rsidRPr="00CA7A5F">
              <w:rPr>
                <w:rFonts w:cs="Times New Roman"/>
                <w:sz w:val="24"/>
                <w:szCs w:val="24"/>
              </w:rPr>
              <w:t>:</w:t>
            </w:r>
          </w:p>
          <w:p w14:paraId="469B8BA4" w14:textId="3BF69E05" w:rsidR="00362F8D" w:rsidRPr="00CA7A5F" w:rsidRDefault="00011D9B" w:rsidP="00C62E78">
            <w:pPr>
              <w:spacing w:after="0" w:line="240" w:lineRule="auto"/>
              <w:ind w:firstLine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62F8D" w:rsidRPr="00CA7A5F">
              <w:rPr>
                <w:rFonts w:cs="Times New Roman"/>
                <w:sz w:val="24"/>
                <w:szCs w:val="24"/>
              </w:rPr>
              <w:t>В случае создания подразделения (подразделений) разрабатывает положение о подразделении (группы положений о подразделениях), должностные инструкции сотрудников нового подразделения;</w:t>
            </w:r>
          </w:p>
          <w:p w14:paraId="142A9495" w14:textId="7F18F443" w:rsidR="0076118F" w:rsidRDefault="00011D9B" w:rsidP="00C62E78">
            <w:pPr>
              <w:spacing w:after="0" w:line="240" w:lineRule="auto"/>
              <w:ind w:firstLine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62F8D" w:rsidRPr="00CA7A5F">
              <w:rPr>
                <w:rFonts w:cs="Times New Roman"/>
                <w:sz w:val="24"/>
                <w:szCs w:val="24"/>
              </w:rPr>
              <w:t>В случае изменения структуры или функционала подразделения (подразделений) вносит  изменения в действующие положение о подразделении (группы положений о подразделениях) и должностные инструкции сотрудников.</w:t>
            </w:r>
          </w:p>
          <w:p w14:paraId="5848E140" w14:textId="6BD0FF23" w:rsidR="00331C8B" w:rsidRPr="00CA7A5F" w:rsidRDefault="00331C8B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Разработанные и/или актуализированные проекты документов направляются на согласование. </w:t>
            </w:r>
          </w:p>
        </w:tc>
      </w:tr>
      <w:tr w:rsidR="0076118F" w:rsidRPr="00CA7A5F" w14:paraId="496B539E" w14:textId="77777777" w:rsidTr="00011D9B">
        <w:trPr>
          <w:trHeight w:val="77"/>
        </w:trPr>
        <w:tc>
          <w:tcPr>
            <w:tcW w:w="737" w:type="dxa"/>
            <w:shd w:val="clear" w:color="auto" w:fill="auto"/>
          </w:tcPr>
          <w:p w14:paraId="497A8A2D" w14:textId="77777777" w:rsidR="0076118F" w:rsidRPr="00CA7A5F" w:rsidRDefault="0076118F" w:rsidP="00C62E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0A6BFB47" w14:textId="4B1972AF" w:rsidR="00252CBA" w:rsidRDefault="00252CBA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Согласование </w:t>
            </w:r>
            <w:r w:rsidR="00A233EC" w:rsidRPr="00CA7A5F">
              <w:rPr>
                <w:rFonts w:cs="Times New Roman"/>
                <w:sz w:val="24"/>
                <w:szCs w:val="24"/>
              </w:rPr>
              <w:t>положения о подразделении и должностных инструкций</w:t>
            </w:r>
          </w:p>
          <w:p w14:paraId="7D13C379" w14:textId="14342685" w:rsidR="0076118F" w:rsidRPr="00CA7A5F" w:rsidRDefault="0076118F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3F0512" w14:textId="2048A224" w:rsidR="0076118F" w:rsidRPr="00CA7A5F" w:rsidRDefault="00252CBA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Согласно требованиям регламента работы с документами СМК </w:t>
            </w:r>
          </w:p>
        </w:tc>
        <w:tc>
          <w:tcPr>
            <w:tcW w:w="2098" w:type="dxa"/>
            <w:shd w:val="clear" w:color="auto" w:fill="auto"/>
          </w:tcPr>
          <w:p w14:paraId="5EB27727" w14:textId="465D86EB" w:rsidR="0076118F" w:rsidRPr="00CA7A5F" w:rsidRDefault="00331C8B" w:rsidP="00011D9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Согласованные документы </w:t>
            </w:r>
          </w:p>
        </w:tc>
        <w:tc>
          <w:tcPr>
            <w:tcW w:w="2155" w:type="dxa"/>
            <w:shd w:val="clear" w:color="auto" w:fill="auto"/>
          </w:tcPr>
          <w:p w14:paraId="7F91F77E" w14:textId="77777777" w:rsidR="0076118F" w:rsidRPr="00CA7A5F" w:rsidRDefault="0076118F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4961" w:type="dxa"/>
          </w:tcPr>
          <w:p w14:paraId="1D811373" w14:textId="77777777" w:rsidR="00252CBA" w:rsidRDefault="00252CBA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5" w:name="_Ref286846757"/>
            <w:r>
              <w:rPr>
                <w:rFonts w:cs="Times New Roman"/>
                <w:sz w:val="24"/>
                <w:szCs w:val="24"/>
              </w:rPr>
              <w:t>Обязательные участники:</w:t>
            </w:r>
          </w:p>
          <w:p w14:paraId="1DD0A54C" w14:textId="120F2677" w:rsidR="00A961F1" w:rsidRPr="00CA7A5F" w:rsidRDefault="00331C8B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УСРиМ </w:t>
            </w:r>
            <w:r w:rsidR="00252CBA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 xml:space="preserve">осуществляет экспертизу организационный документации, </w:t>
            </w:r>
            <w:r w:rsidR="00A961F1" w:rsidRPr="00CA7A5F">
              <w:rPr>
                <w:rFonts w:cs="Times New Roman"/>
                <w:sz w:val="24"/>
                <w:szCs w:val="24"/>
              </w:rPr>
              <w:t>опираясь на Политику организационного развития Университета и утвержденную Ректором организационную структуру УрФУ:</w:t>
            </w:r>
            <w:bookmarkEnd w:id="25"/>
          </w:p>
          <w:p w14:paraId="68620649" w14:textId="7E9C58DC" w:rsidR="00A961F1" w:rsidRPr="00CA7A5F" w:rsidRDefault="00F64136" w:rsidP="00C62E78">
            <w:pPr>
              <w:pStyle w:val="af4"/>
              <w:numPr>
                <w:ilvl w:val="0"/>
                <w:numId w:val="20"/>
              </w:numPr>
              <w:tabs>
                <w:tab w:val="left" w:pos="573"/>
              </w:tabs>
              <w:spacing w:line="240" w:lineRule="auto"/>
              <w:ind w:left="459" w:hanging="284"/>
              <w:rPr>
                <w:rFonts w:asciiTheme="minorHAnsi" w:hAnsiTheme="minorHAnsi"/>
                <w:sz w:val="24"/>
                <w:szCs w:val="24"/>
              </w:rPr>
            </w:pPr>
            <w:r w:rsidRPr="00CA7A5F">
              <w:rPr>
                <w:rFonts w:asciiTheme="minorHAnsi" w:hAnsiTheme="minorHAnsi"/>
                <w:sz w:val="24"/>
                <w:szCs w:val="24"/>
              </w:rPr>
              <w:t>провод</w:t>
            </w:r>
            <w:r w:rsidR="00331C8B">
              <w:rPr>
                <w:rFonts w:asciiTheme="minorHAnsi" w:hAnsiTheme="minorHAnsi"/>
                <w:sz w:val="24"/>
                <w:szCs w:val="24"/>
              </w:rPr>
              <w:t>и</w:t>
            </w:r>
            <w:r w:rsidR="00A961F1" w:rsidRPr="00CA7A5F">
              <w:rPr>
                <w:rFonts w:asciiTheme="minorHAnsi" w:hAnsiTheme="minorHAnsi"/>
                <w:sz w:val="24"/>
                <w:szCs w:val="24"/>
              </w:rPr>
              <w:t>т оценку функциональной полноты;</w:t>
            </w:r>
          </w:p>
          <w:p w14:paraId="139808C5" w14:textId="4B6D6C06" w:rsidR="00A961F1" w:rsidRPr="00CA7A5F" w:rsidRDefault="00F64136" w:rsidP="00C62E78">
            <w:pPr>
              <w:pStyle w:val="af4"/>
              <w:numPr>
                <w:ilvl w:val="0"/>
                <w:numId w:val="20"/>
              </w:numPr>
              <w:tabs>
                <w:tab w:val="left" w:pos="573"/>
              </w:tabs>
              <w:spacing w:line="240" w:lineRule="auto"/>
              <w:ind w:left="459" w:hanging="284"/>
              <w:rPr>
                <w:rFonts w:asciiTheme="minorHAnsi" w:hAnsiTheme="minorHAnsi"/>
                <w:sz w:val="24"/>
                <w:szCs w:val="24"/>
              </w:rPr>
            </w:pPr>
            <w:r w:rsidRPr="00CA7A5F">
              <w:rPr>
                <w:rFonts w:asciiTheme="minorHAnsi" w:hAnsiTheme="minorHAnsi"/>
                <w:sz w:val="24"/>
                <w:szCs w:val="24"/>
              </w:rPr>
              <w:t>проверя</w:t>
            </w:r>
            <w:r w:rsidR="00331C8B">
              <w:rPr>
                <w:rFonts w:asciiTheme="minorHAnsi" w:hAnsiTheme="minorHAnsi"/>
                <w:sz w:val="24"/>
                <w:szCs w:val="24"/>
              </w:rPr>
              <w:t>е</w:t>
            </w:r>
            <w:r w:rsidR="00A961F1" w:rsidRPr="00CA7A5F">
              <w:rPr>
                <w:rFonts w:asciiTheme="minorHAnsi" w:hAnsiTheme="minorHAnsi"/>
                <w:sz w:val="24"/>
                <w:szCs w:val="24"/>
              </w:rPr>
              <w:t xml:space="preserve">т соответствие описанных в документах функций модели деятельности университета, </w:t>
            </w:r>
          </w:p>
          <w:p w14:paraId="4A9536C5" w14:textId="102C323D" w:rsidR="00BD070E" w:rsidRPr="00CA7A5F" w:rsidRDefault="00331C8B" w:rsidP="00C62E78">
            <w:pPr>
              <w:pStyle w:val="af4"/>
              <w:numPr>
                <w:ilvl w:val="0"/>
                <w:numId w:val="20"/>
              </w:numPr>
              <w:tabs>
                <w:tab w:val="left" w:pos="573"/>
              </w:tabs>
              <w:spacing w:line="240" w:lineRule="auto"/>
              <w:ind w:left="459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оценивае</w:t>
            </w:r>
            <w:r w:rsidR="00A961F1" w:rsidRPr="00CA7A5F">
              <w:rPr>
                <w:rFonts w:asciiTheme="minorHAnsi" w:hAnsiTheme="minorHAnsi"/>
                <w:sz w:val="24"/>
                <w:szCs w:val="24"/>
              </w:rPr>
              <w:t>т возможности дублирования функций</w:t>
            </w:r>
            <w:r w:rsidR="00BD070E" w:rsidRPr="00CA7A5F">
              <w:rPr>
                <w:rFonts w:asciiTheme="minorHAnsi" w:hAnsiTheme="minorHAnsi"/>
                <w:sz w:val="24"/>
                <w:szCs w:val="24"/>
              </w:rPr>
              <w:t xml:space="preserve"> с действующими подразделениями.</w:t>
            </w:r>
          </w:p>
          <w:p w14:paraId="34D4CEE3" w14:textId="5F50E555" w:rsidR="00252CBA" w:rsidRDefault="00252CBA" w:rsidP="00C62E78">
            <w:pPr>
              <w:tabs>
                <w:tab w:val="left" w:pos="57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ЮУ </w:t>
            </w:r>
            <w:r>
              <w:rPr>
                <w:rFonts w:cs="Times New Roman"/>
                <w:sz w:val="24"/>
                <w:szCs w:val="24"/>
              </w:rPr>
              <w:t>осуществляет правовую экспертизу с цель</w:t>
            </w:r>
            <w:r w:rsidR="00C62E78">
              <w:rPr>
                <w:rFonts w:cs="Times New Roman"/>
                <w:sz w:val="24"/>
                <w:szCs w:val="24"/>
              </w:rPr>
              <w:t xml:space="preserve">ю исключения юридических рисков; </w:t>
            </w:r>
          </w:p>
          <w:p w14:paraId="6FE56C4D" w14:textId="2A04D2C0" w:rsidR="001A55BA" w:rsidRDefault="00252CBA" w:rsidP="00C62E78">
            <w:pPr>
              <w:tabs>
                <w:tab w:val="left" w:pos="57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ОУК проводит </w:t>
            </w:r>
            <w:r>
              <w:rPr>
                <w:rFonts w:cs="Times New Roman"/>
                <w:sz w:val="24"/>
                <w:szCs w:val="24"/>
              </w:rPr>
              <w:t xml:space="preserve">нормаконтроль и </w:t>
            </w:r>
            <w:r w:rsidR="00D84191">
              <w:rPr>
                <w:rFonts w:cs="Times New Roman"/>
                <w:sz w:val="24"/>
                <w:szCs w:val="24"/>
              </w:rPr>
              <w:t xml:space="preserve">проверку </w:t>
            </w:r>
            <w:r w:rsidRPr="00CA7A5F">
              <w:rPr>
                <w:rFonts w:cs="Times New Roman"/>
                <w:sz w:val="24"/>
                <w:szCs w:val="24"/>
              </w:rPr>
              <w:t xml:space="preserve">оформления документов на соответствие </w:t>
            </w:r>
            <w:r>
              <w:rPr>
                <w:rFonts w:cs="Times New Roman"/>
                <w:sz w:val="24"/>
                <w:szCs w:val="24"/>
              </w:rPr>
              <w:t>требования документации СМК</w:t>
            </w:r>
            <w:r w:rsidR="00C62E78">
              <w:rPr>
                <w:rFonts w:cs="Times New Roman"/>
                <w:sz w:val="24"/>
                <w:szCs w:val="24"/>
              </w:rPr>
              <w:t xml:space="preserve">; </w:t>
            </w:r>
          </w:p>
          <w:p w14:paraId="4F78B7DD" w14:textId="1615DD14" w:rsidR="00252CBA" w:rsidRDefault="00252CBA" w:rsidP="00C62E78">
            <w:pPr>
              <w:tabs>
                <w:tab w:val="left" w:pos="57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функциональному направлению</w:t>
            </w:r>
            <w:r w:rsidR="00C62E78">
              <w:rPr>
                <w:sz w:val="24"/>
                <w:szCs w:val="24"/>
              </w:rPr>
              <w:t xml:space="preserve">; </w:t>
            </w:r>
          </w:p>
          <w:p w14:paraId="6ECE4DC8" w14:textId="25375BB2" w:rsidR="00252CBA" w:rsidRDefault="00252CBA" w:rsidP="00C62E78">
            <w:pPr>
              <w:tabs>
                <w:tab w:val="left" w:pos="57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ЭиСР</w:t>
            </w:r>
            <w:r w:rsidR="00C62E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  <w:p w14:paraId="484991CD" w14:textId="4527E4E5" w:rsidR="00252CBA" w:rsidRPr="00CA7A5F" w:rsidRDefault="00252CBA" w:rsidP="00C62E78">
            <w:pPr>
              <w:tabs>
                <w:tab w:val="left" w:pos="57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 наличии замечаний документы </w:t>
            </w:r>
            <w:r w:rsidRPr="00CA7A5F">
              <w:rPr>
                <w:rFonts w:cs="Times New Roman"/>
                <w:sz w:val="24"/>
                <w:szCs w:val="24"/>
              </w:rPr>
              <w:t>направляют</w:t>
            </w:r>
            <w:r>
              <w:rPr>
                <w:rFonts w:cs="Times New Roman"/>
                <w:sz w:val="24"/>
                <w:szCs w:val="24"/>
              </w:rPr>
              <w:t>ся</w:t>
            </w:r>
            <w:r w:rsidRPr="00CA7A5F">
              <w:rPr>
                <w:rFonts w:cs="Times New Roman"/>
                <w:sz w:val="24"/>
                <w:szCs w:val="24"/>
              </w:rPr>
              <w:t xml:space="preserve"> разработчику </w:t>
            </w:r>
            <w:r w:rsidR="00A233EC">
              <w:rPr>
                <w:rFonts w:cs="Times New Roman"/>
                <w:sz w:val="24"/>
                <w:szCs w:val="24"/>
              </w:rPr>
              <w:t>для внесения соответствующих изменений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252CBA" w:rsidRPr="00CA7A5F" w14:paraId="65FD15C9" w14:textId="77777777" w:rsidTr="00011D9B">
        <w:trPr>
          <w:trHeight w:val="1586"/>
        </w:trPr>
        <w:tc>
          <w:tcPr>
            <w:tcW w:w="737" w:type="dxa"/>
            <w:shd w:val="clear" w:color="auto" w:fill="auto"/>
          </w:tcPr>
          <w:p w14:paraId="03250391" w14:textId="1949737E" w:rsidR="00252CBA" w:rsidRPr="00CA7A5F" w:rsidRDefault="00252CBA" w:rsidP="00C62E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3E0670FF" w14:textId="16EF5649" w:rsidR="00252CBA" w:rsidRPr="00CA7A5F" w:rsidRDefault="00252CBA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 xml:space="preserve">Выпуск </w:t>
            </w:r>
            <w:r w:rsidR="00C62E78">
              <w:rPr>
                <w:rFonts w:cs="Times New Roman"/>
                <w:sz w:val="24"/>
                <w:szCs w:val="24"/>
              </w:rPr>
              <w:t xml:space="preserve">положения о подразделении и должностных инструкций </w:t>
            </w:r>
          </w:p>
        </w:tc>
        <w:tc>
          <w:tcPr>
            <w:tcW w:w="2126" w:type="dxa"/>
            <w:shd w:val="clear" w:color="auto" w:fill="auto"/>
          </w:tcPr>
          <w:p w14:paraId="1829BDA2" w14:textId="77777777" w:rsidR="00252CBA" w:rsidRPr="00CA7A5F" w:rsidRDefault="00252CBA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7A5F">
              <w:rPr>
                <w:rFonts w:cs="Times New Roman"/>
                <w:sz w:val="24"/>
                <w:szCs w:val="24"/>
              </w:rPr>
              <w:t>Отдел управления качеством</w:t>
            </w:r>
          </w:p>
        </w:tc>
        <w:tc>
          <w:tcPr>
            <w:tcW w:w="2098" w:type="dxa"/>
            <w:shd w:val="clear" w:color="auto" w:fill="auto"/>
          </w:tcPr>
          <w:p w14:paraId="145CB5EA" w14:textId="254B2694" w:rsidR="00252CBA" w:rsidRPr="00CA7A5F" w:rsidRDefault="00C62E78" w:rsidP="00C62E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Утвержденные документы</w:t>
            </w:r>
          </w:p>
        </w:tc>
        <w:tc>
          <w:tcPr>
            <w:tcW w:w="2155" w:type="dxa"/>
            <w:shd w:val="clear" w:color="auto" w:fill="auto"/>
          </w:tcPr>
          <w:p w14:paraId="43BB7F1D" w14:textId="3691D2E6" w:rsidR="00252CBA" w:rsidRPr="00CA7A5F" w:rsidRDefault="005E6ACA" w:rsidP="00C62E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4961" w:type="dxa"/>
          </w:tcPr>
          <w:p w14:paraId="5BBFBE87" w14:textId="665BEBDF" w:rsidR="00252CBA" w:rsidRPr="00CA7A5F" w:rsidRDefault="00A233EC" w:rsidP="00C62E78">
            <w:pPr>
              <w:spacing w:after="0" w:line="240" w:lineRule="auto"/>
              <w:ind w:lef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Согласованные организационные документы у</w:t>
            </w:r>
            <w:r w:rsidR="00252CBA" w:rsidRPr="00CA7A5F">
              <w:rPr>
                <w:rFonts w:cs="Times New Roman"/>
                <w:sz w:val="24"/>
                <w:szCs w:val="24"/>
              </w:rPr>
              <w:t>твержд</w:t>
            </w:r>
            <w:r>
              <w:rPr>
                <w:rFonts w:cs="Times New Roman"/>
                <w:sz w:val="24"/>
                <w:szCs w:val="24"/>
              </w:rPr>
              <w:t xml:space="preserve">аются ректором и регистрируются  </w:t>
            </w:r>
            <w:r w:rsidR="00252CBA" w:rsidRPr="00CA7A5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 ОУК. С</w:t>
            </w:r>
            <w:r w:rsidR="00252CBA" w:rsidRPr="00CA7A5F">
              <w:rPr>
                <w:rFonts w:cs="Times New Roman"/>
                <w:sz w:val="24"/>
                <w:szCs w:val="24"/>
              </w:rPr>
              <w:t xml:space="preserve">отрудники </w:t>
            </w:r>
            <w:r>
              <w:rPr>
                <w:rFonts w:cs="Times New Roman"/>
                <w:sz w:val="24"/>
                <w:szCs w:val="24"/>
              </w:rPr>
              <w:t xml:space="preserve">ОУК ведут учет и обновляют базу нормативной документации </w:t>
            </w:r>
            <w:r w:rsidR="00252CBA" w:rsidRPr="00CA7A5F">
              <w:rPr>
                <w:rFonts w:cs="Times New Roman"/>
                <w:sz w:val="24"/>
                <w:szCs w:val="24"/>
              </w:rPr>
              <w:t xml:space="preserve">в системе </w:t>
            </w:r>
            <w:r w:rsidR="00252CBA" w:rsidRPr="00CA7A5F">
              <w:rPr>
                <w:rFonts w:cs="Times New Roman"/>
                <w:sz w:val="24"/>
                <w:szCs w:val="24"/>
                <w:lang w:val="en-US"/>
              </w:rPr>
              <w:t>Business</w:t>
            </w:r>
            <w:r w:rsidR="00252CBA" w:rsidRPr="00CA7A5F">
              <w:rPr>
                <w:rFonts w:cs="Times New Roman"/>
                <w:sz w:val="24"/>
                <w:szCs w:val="24"/>
              </w:rPr>
              <w:t xml:space="preserve"> </w:t>
            </w:r>
            <w:r w:rsidR="00252CBA" w:rsidRPr="00CA7A5F">
              <w:rPr>
                <w:rFonts w:cs="Times New Roman"/>
                <w:sz w:val="24"/>
                <w:szCs w:val="24"/>
                <w:lang w:val="en-US"/>
              </w:rPr>
              <w:t>Studio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2DDC9AA0" w14:textId="77777777" w:rsidR="00E4377C" w:rsidRPr="00CA7A5F" w:rsidRDefault="00E4377C" w:rsidP="00CA7A5F">
      <w:pPr>
        <w:jc w:val="both"/>
        <w:rPr>
          <w:rFonts w:eastAsia="Times New Roman" w:cs="Times New Roman"/>
          <w:color w:val="000000"/>
          <w:sz w:val="24"/>
          <w:szCs w:val="24"/>
        </w:rPr>
        <w:sectPr w:rsidR="00E4377C" w:rsidRPr="00CA7A5F" w:rsidSect="008F727E">
          <w:pgSz w:w="16834" w:h="11909" w:orient="landscape" w:code="9"/>
          <w:pgMar w:top="3261" w:right="357" w:bottom="1418" w:left="2269" w:header="567" w:footer="303" w:gutter="0"/>
          <w:cols w:space="720"/>
          <w:noEndnote/>
          <w:docGrid w:linePitch="299"/>
        </w:sectPr>
      </w:pPr>
    </w:p>
    <w:p w14:paraId="0324BE66" w14:textId="7AA486BB" w:rsidR="00E4377C" w:rsidRPr="00CA7A5F" w:rsidRDefault="00E4377C" w:rsidP="00CA7A5F">
      <w:pPr>
        <w:keepNext/>
        <w:tabs>
          <w:tab w:val="right" w:leader="dot" w:pos="9781"/>
        </w:tabs>
        <w:spacing w:before="120"/>
        <w:jc w:val="both"/>
        <w:outlineLvl w:val="0"/>
        <w:rPr>
          <w:rFonts w:cs="Times New Roman"/>
          <w:b/>
          <w:bCs/>
          <w:kern w:val="32"/>
          <w:sz w:val="24"/>
          <w:szCs w:val="24"/>
        </w:rPr>
      </w:pPr>
      <w:bookmarkStart w:id="26" w:name="_Toc460369870"/>
      <w:bookmarkStart w:id="27" w:name="_Toc280457970"/>
      <w:bookmarkStart w:id="28" w:name="_Toc342476650"/>
      <w:bookmarkStart w:id="29" w:name="_Toc344457573"/>
      <w:r w:rsidRPr="00CA7A5F">
        <w:rPr>
          <w:rFonts w:cs="Times New Roman"/>
          <w:b/>
          <w:sz w:val="24"/>
          <w:szCs w:val="24"/>
        </w:rPr>
        <w:t>4.</w:t>
      </w:r>
      <w:r w:rsidR="004424BA" w:rsidRPr="00CA7A5F">
        <w:rPr>
          <w:rFonts w:cs="Times New Roman"/>
          <w:b/>
          <w:sz w:val="24"/>
          <w:szCs w:val="24"/>
        </w:rPr>
        <w:t>4</w:t>
      </w:r>
      <w:r w:rsidRPr="00CA7A5F">
        <w:rPr>
          <w:rFonts w:cs="Times New Roman"/>
          <w:b/>
          <w:sz w:val="24"/>
          <w:szCs w:val="24"/>
        </w:rPr>
        <w:t xml:space="preserve">. </w:t>
      </w:r>
      <w:bookmarkStart w:id="30" w:name="_Toc325461414"/>
      <w:bookmarkStart w:id="31" w:name="_Toc346178835"/>
      <w:r w:rsidRPr="00CA7A5F">
        <w:rPr>
          <w:rFonts w:cs="Times New Roman"/>
          <w:b/>
          <w:bCs/>
          <w:kern w:val="32"/>
          <w:sz w:val="24"/>
          <w:szCs w:val="24"/>
        </w:rPr>
        <w:t>Управление документацией</w:t>
      </w:r>
      <w:bookmarkEnd w:id="26"/>
      <w:bookmarkEnd w:id="30"/>
      <w:bookmarkEnd w:id="31"/>
    </w:p>
    <w:p w14:paraId="49458401" w14:textId="1313B3E6" w:rsidR="00D23643" w:rsidRPr="00CA7A5F" w:rsidRDefault="00D23643" w:rsidP="00C15938">
      <w:pPr>
        <w:pStyle w:val="61"/>
        <w:spacing w:after="200" w:line="276" w:lineRule="auto"/>
        <w:rPr>
          <w:rFonts w:asciiTheme="minorHAnsi" w:hAnsiTheme="minorHAnsi"/>
          <w:sz w:val="24"/>
          <w:szCs w:val="24"/>
        </w:rPr>
      </w:pPr>
      <w:r w:rsidRPr="00CA7A5F">
        <w:rPr>
          <w:rFonts w:asciiTheme="minorHAnsi" w:hAnsiTheme="minorHAnsi"/>
          <w:sz w:val="24"/>
          <w:szCs w:val="24"/>
        </w:rPr>
        <w:t xml:space="preserve">Настоящая процедура может быть пересмотрена по мере необходимости. Решение о необходимости пересмотра готовит заместителем начальника Управления стратегического развития и маркетинга. </w:t>
      </w:r>
    </w:p>
    <w:p w14:paraId="448BB7A6" w14:textId="1113ED58" w:rsidR="00C15938" w:rsidRPr="00CA7A5F" w:rsidRDefault="00C15938" w:rsidP="00C15938">
      <w:pPr>
        <w:ind w:firstLine="567"/>
        <w:jc w:val="both"/>
        <w:rPr>
          <w:rFonts w:eastAsia="Times New Roman" w:cs="Times New Roman"/>
          <w:spacing w:val="-2"/>
          <w:sz w:val="24"/>
          <w:szCs w:val="24"/>
        </w:rPr>
      </w:pPr>
      <w:r w:rsidRPr="00CA7A5F">
        <w:rPr>
          <w:rFonts w:eastAsia="Times New Roman" w:cs="Times New Roman"/>
          <w:spacing w:val="-2"/>
          <w:sz w:val="24"/>
          <w:szCs w:val="24"/>
        </w:rPr>
        <w:t xml:space="preserve">Порядок внесения изменений в документ и согласование актуализированной </w:t>
      </w:r>
      <w:r>
        <w:rPr>
          <w:rFonts w:eastAsia="Times New Roman" w:cs="Times New Roman"/>
          <w:spacing w:val="-2"/>
          <w:sz w:val="24"/>
          <w:szCs w:val="24"/>
        </w:rPr>
        <w:t xml:space="preserve">версии </w:t>
      </w:r>
      <w:r w:rsidRPr="00CA7A5F">
        <w:rPr>
          <w:rFonts w:eastAsia="Times New Roman" w:cs="Times New Roman"/>
          <w:spacing w:val="-2"/>
          <w:sz w:val="24"/>
          <w:szCs w:val="24"/>
        </w:rPr>
        <w:t xml:space="preserve"> изложен в ДП «Управление документацией».</w:t>
      </w:r>
    </w:p>
    <w:p w14:paraId="343092DD" w14:textId="5EA9EE42" w:rsidR="004539C7" w:rsidRPr="00CA7A5F" w:rsidRDefault="004424BA" w:rsidP="00CA7A5F">
      <w:pPr>
        <w:pStyle w:val="2"/>
        <w:spacing w:after="200" w:line="276" w:lineRule="auto"/>
        <w:jc w:val="both"/>
        <w:rPr>
          <w:rFonts w:asciiTheme="minorHAnsi" w:hAnsiTheme="minorHAnsi"/>
          <w:i w:val="0"/>
          <w:sz w:val="24"/>
          <w:szCs w:val="24"/>
        </w:rPr>
      </w:pPr>
      <w:bookmarkStart w:id="32" w:name="_Toc325371219"/>
      <w:bookmarkStart w:id="33" w:name="_Toc325461413"/>
      <w:bookmarkStart w:id="34" w:name="_Toc460369871"/>
      <w:r w:rsidRPr="00CA7A5F">
        <w:rPr>
          <w:rFonts w:asciiTheme="minorHAnsi" w:hAnsiTheme="minorHAnsi"/>
          <w:i w:val="0"/>
          <w:sz w:val="24"/>
          <w:szCs w:val="24"/>
        </w:rPr>
        <w:t>4.5</w:t>
      </w:r>
      <w:r w:rsidR="004539C7" w:rsidRPr="00CA7A5F">
        <w:rPr>
          <w:rFonts w:asciiTheme="minorHAnsi" w:hAnsiTheme="minorHAnsi"/>
          <w:i w:val="0"/>
          <w:sz w:val="24"/>
          <w:szCs w:val="24"/>
        </w:rPr>
        <w:t>. Мониторинг, анализ, улучшение</w:t>
      </w:r>
      <w:bookmarkEnd w:id="32"/>
      <w:bookmarkEnd w:id="33"/>
      <w:bookmarkEnd w:id="34"/>
    </w:p>
    <w:p w14:paraId="0DDE0134" w14:textId="51B6D8E3" w:rsidR="004539C7" w:rsidRPr="00CA7A5F" w:rsidRDefault="004539C7" w:rsidP="00CA7A5F">
      <w:pPr>
        <w:pStyle w:val="MainText"/>
        <w:spacing w:after="200" w:line="276" w:lineRule="auto"/>
        <w:ind w:left="33" w:firstLine="534"/>
        <w:rPr>
          <w:rFonts w:asciiTheme="minorHAnsi" w:hAnsiTheme="minorHAnsi"/>
          <w:sz w:val="24"/>
          <w:szCs w:val="24"/>
        </w:rPr>
      </w:pPr>
      <w:r w:rsidRPr="00CA7A5F">
        <w:rPr>
          <w:rFonts w:asciiTheme="minorHAnsi" w:hAnsiTheme="minorHAnsi"/>
          <w:sz w:val="24"/>
          <w:szCs w:val="24"/>
        </w:rPr>
        <w:t xml:space="preserve">Управление стратегического развития и маркетинга проводит ежеквартальный анализ </w:t>
      </w:r>
      <w:r w:rsidR="001734B0">
        <w:rPr>
          <w:rFonts w:asciiTheme="minorHAnsi" w:hAnsiTheme="minorHAnsi"/>
          <w:sz w:val="24"/>
          <w:szCs w:val="24"/>
        </w:rPr>
        <w:t xml:space="preserve">организационных изменений </w:t>
      </w:r>
      <w:r w:rsidRPr="00CA7A5F">
        <w:rPr>
          <w:rFonts w:asciiTheme="minorHAnsi" w:hAnsiTheme="minorHAnsi"/>
          <w:sz w:val="24"/>
          <w:szCs w:val="24"/>
        </w:rPr>
        <w:t xml:space="preserve"> и на основании полученных данных формирует:</w:t>
      </w:r>
    </w:p>
    <w:p w14:paraId="18E0D36D" w14:textId="353E33A4" w:rsidR="004539C7" w:rsidRPr="00CA7A5F" w:rsidRDefault="004539C7" w:rsidP="00CA7A5F">
      <w:pPr>
        <w:pStyle w:val="MainText"/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567"/>
        <w:rPr>
          <w:rFonts w:asciiTheme="minorHAnsi" w:hAnsiTheme="minorHAnsi"/>
          <w:sz w:val="24"/>
          <w:szCs w:val="24"/>
        </w:rPr>
      </w:pPr>
      <w:r w:rsidRPr="00CA7A5F">
        <w:rPr>
          <w:rFonts w:asciiTheme="minorHAnsi" w:hAnsiTheme="minorHAnsi"/>
          <w:sz w:val="24"/>
          <w:szCs w:val="24"/>
        </w:rPr>
        <w:t xml:space="preserve">Паспорт организационной структуры </w:t>
      </w:r>
      <w:r w:rsidR="00AE7286" w:rsidRPr="00CA7A5F">
        <w:rPr>
          <w:rFonts w:asciiTheme="minorHAnsi" w:hAnsiTheme="minorHAnsi"/>
          <w:sz w:val="24"/>
          <w:szCs w:val="24"/>
        </w:rPr>
        <w:t xml:space="preserve">УрФУ, </w:t>
      </w:r>
      <w:r w:rsidR="00C15938">
        <w:rPr>
          <w:rFonts w:asciiTheme="minorHAnsi" w:hAnsiTheme="minorHAnsi"/>
          <w:sz w:val="24"/>
          <w:szCs w:val="24"/>
        </w:rPr>
        <w:t>включающий</w:t>
      </w:r>
      <w:r w:rsidR="00AE7286" w:rsidRPr="00CA7A5F">
        <w:rPr>
          <w:rFonts w:asciiTheme="minorHAnsi" w:hAnsiTheme="minorHAnsi"/>
          <w:sz w:val="24"/>
          <w:szCs w:val="24"/>
        </w:rPr>
        <w:t xml:space="preserve"> перечень изменений организационной структуры за прошедший квартал, актуальную структуру в виде организационных диаграмм, а также количеств</w:t>
      </w:r>
      <w:r w:rsidR="00C15938">
        <w:rPr>
          <w:rFonts w:asciiTheme="minorHAnsi" w:hAnsiTheme="minorHAnsi"/>
          <w:sz w:val="24"/>
          <w:szCs w:val="24"/>
        </w:rPr>
        <w:t xml:space="preserve">енные характеристики по организационному устройству университета. </w:t>
      </w:r>
      <w:r w:rsidR="00AE7286" w:rsidRPr="00CA7A5F">
        <w:rPr>
          <w:rFonts w:asciiTheme="minorHAnsi" w:hAnsiTheme="minorHAnsi"/>
          <w:sz w:val="24"/>
          <w:szCs w:val="24"/>
        </w:rPr>
        <w:t xml:space="preserve"> Паспорт выпускается в двух подлинных экземплярах, согласуется с проректором по экономике и стратегическому развитию и утверждается Ректором УрФУ. Один </w:t>
      </w:r>
      <w:r w:rsidR="00C15938">
        <w:rPr>
          <w:rFonts w:asciiTheme="minorHAnsi" w:hAnsiTheme="minorHAnsi"/>
          <w:sz w:val="24"/>
          <w:szCs w:val="24"/>
        </w:rPr>
        <w:t>экземпляр</w:t>
      </w:r>
      <w:r w:rsidR="00AE7286" w:rsidRPr="00CA7A5F">
        <w:rPr>
          <w:rFonts w:asciiTheme="minorHAnsi" w:hAnsiTheme="minorHAnsi"/>
          <w:sz w:val="24"/>
          <w:szCs w:val="24"/>
        </w:rPr>
        <w:t xml:space="preserve"> хранится в УСРиМ, второй передается проректору по экономике и стратегическому развитию.</w:t>
      </w:r>
    </w:p>
    <w:p w14:paraId="041BC488" w14:textId="1E8D7B30" w:rsidR="00AE7286" w:rsidRPr="00CA7A5F" w:rsidRDefault="00AE7286" w:rsidP="00CA7A5F">
      <w:pPr>
        <w:pStyle w:val="MainText"/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567"/>
        <w:rPr>
          <w:rFonts w:asciiTheme="minorHAnsi" w:hAnsiTheme="minorHAnsi"/>
          <w:sz w:val="24"/>
          <w:szCs w:val="24"/>
        </w:rPr>
      </w:pPr>
      <w:r w:rsidRPr="00CA7A5F">
        <w:rPr>
          <w:rFonts w:asciiTheme="minorHAnsi" w:hAnsiTheme="minorHAnsi"/>
          <w:sz w:val="24"/>
          <w:szCs w:val="24"/>
        </w:rPr>
        <w:t xml:space="preserve">Аналитическую справку к </w:t>
      </w:r>
      <w:r w:rsidR="00C15938">
        <w:rPr>
          <w:rFonts w:asciiTheme="minorHAnsi" w:hAnsiTheme="minorHAnsi"/>
          <w:sz w:val="24"/>
          <w:szCs w:val="24"/>
        </w:rPr>
        <w:t>П</w:t>
      </w:r>
      <w:r w:rsidRPr="00CA7A5F">
        <w:rPr>
          <w:rFonts w:asciiTheme="minorHAnsi" w:hAnsiTheme="minorHAnsi"/>
          <w:sz w:val="24"/>
          <w:szCs w:val="24"/>
        </w:rPr>
        <w:t xml:space="preserve">аспорту организационной структуры, </w:t>
      </w:r>
      <w:r w:rsidR="001734B0">
        <w:rPr>
          <w:rFonts w:asciiTheme="minorHAnsi" w:hAnsiTheme="minorHAnsi"/>
          <w:sz w:val="24"/>
          <w:szCs w:val="24"/>
        </w:rPr>
        <w:t xml:space="preserve">определяющую </w:t>
      </w:r>
      <w:r w:rsidRPr="00CA7A5F">
        <w:rPr>
          <w:rFonts w:asciiTheme="minorHAnsi" w:hAnsiTheme="minorHAnsi"/>
          <w:sz w:val="24"/>
          <w:szCs w:val="24"/>
        </w:rPr>
        <w:t xml:space="preserve"> основные тренды и факты в области </w:t>
      </w:r>
      <w:r w:rsidR="001734B0">
        <w:rPr>
          <w:rFonts w:asciiTheme="minorHAnsi" w:hAnsiTheme="minorHAnsi"/>
          <w:sz w:val="24"/>
          <w:szCs w:val="24"/>
        </w:rPr>
        <w:t>организационного развития УрФУ</w:t>
      </w:r>
      <w:r w:rsidRPr="00CA7A5F">
        <w:rPr>
          <w:rFonts w:asciiTheme="minorHAnsi" w:hAnsiTheme="minorHAnsi"/>
          <w:sz w:val="24"/>
          <w:szCs w:val="24"/>
        </w:rPr>
        <w:t>. Справка согласуется с проректором по экономике и стратегическому развитию и передается для ознакомления Ректору для принятия управленческих решений.</w:t>
      </w:r>
    </w:p>
    <w:p w14:paraId="384F5745" w14:textId="77777777" w:rsidR="00E4377C" w:rsidRPr="00CA7A5F" w:rsidRDefault="00E4377C" w:rsidP="00CA7A5F">
      <w:pPr>
        <w:pStyle w:val="63"/>
        <w:spacing w:after="200" w:line="276" w:lineRule="auto"/>
        <w:ind w:left="360" w:firstLine="0"/>
        <w:jc w:val="both"/>
        <w:rPr>
          <w:rFonts w:asciiTheme="minorHAnsi" w:hAnsiTheme="minorHAnsi"/>
          <w:sz w:val="24"/>
          <w:szCs w:val="24"/>
          <w:lang w:val="ru-RU"/>
        </w:rPr>
      </w:pPr>
      <w:bookmarkStart w:id="35" w:name="_Toc460369872"/>
      <w:r w:rsidRPr="00CA7A5F">
        <w:rPr>
          <w:rFonts w:asciiTheme="minorHAnsi" w:hAnsiTheme="minorHAnsi"/>
          <w:sz w:val="24"/>
          <w:szCs w:val="24"/>
          <w:lang w:val="ru-RU"/>
        </w:rPr>
        <w:t xml:space="preserve">5. </w:t>
      </w:r>
      <w:r w:rsidRPr="00CA7A5F">
        <w:rPr>
          <w:rFonts w:asciiTheme="minorHAnsi" w:hAnsiTheme="minorHAnsi"/>
          <w:sz w:val="24"/>
          <w:szCs w:val="24"/>
        </w:rPr>
        <w:t>Ответственность и полномочия</w:t>
      </w:r>
      <w:bookmarkEnd w:id="27"/>
      <w:bookmarkEnd w:id="28"/>
      <w:bookmarkEnd w:id="29"/>
      <w:bookmarkEnd w:id="35"/>
    </w:p>
    <w:p w14:paraId="56D3BEF1" w14:textId="77777777" w:rsidR="00E4377C" w:rsidRPr="00CA7A5F" w:rsidRDefault="00E4377C" w:rsidP="00CA7A5F">
      <w:pPr>
        <w:pStyle w:val="61"/>
        <w:spacing w:after="200" w:line="276" w:lineRule="auto"/>
        <w:rPr>
          <w:rFonts w:asciiTheme="minorHAnsi" w:hAnsiTheme="minorHAnsi"/>
          <w:sz w:val="24"/>
          <w:szCs w:val="24"/>
        </w:rPr>
      </w:pPr>
      <w:r w:rsidRPr="00CA7A5F">
        <w:rPr>
          <w:rFonts w:asciiTheme="minorHAnsi" w:hAnsiTheme="minorHAnsi"/>
          <w:sz w:val="24"/>
          <w:szCs w:val="24"/>
        </w:rPr>
        <w:t>Ответственным за организацию разработки и введение процедуры в действие является Управление стратегического развития и маркетинга.</w:t>
      </w:r>
    </w:p>
    <w:p w14:paraId="14510B54" w14:textId="6BE1B7B6" w:rsidR="00E4377C" w:rsidRPr="00CA7A5F" w:rsidRDefault="001734B0" w:rsidP="00CA7A5F">
      <w:pPr>
        <w:pStyle w:val="61"/>
        <w:spacing w:after="200" w:line="276" w:lineRule="auto"/>
        <w:rPr>
          <w:rFonts w:asciiTheme="minorHAnsi" w:hAnsiTheme="minorHAnsi"/>
          <w:sz w:val="24"/>
          <w:szCs w:val="24"/>
        </w:rPr>
      </w:pPr>
      <w:r w:rsidRPr="001734B0">
        <w:rPr>
          <w:rFonts w:asciiTheme="minorHAnsi" w:hAnsiTheme="minorHAnsi"/>
          <w:sz w:val="24"/>
          <w:szCs w:val="24"/>
        </w:rPr>
        <w:t xml:space="preserve">Ключевая зона ответственности основных участников в рамках процесса </w:t>
      </w:r>
      <w:r w:rsidR="00E4377C" w:rsidRPr="00CA7A5F">
        <w:rPr>
          <w:rFonts w:asciiTheme="minorHAnsi" w:eastAsia="Times New Roman" w:hAnsiTheme="minorHAnsi"/>
          <w:sz w:val="24"/>
          <w:szCs w:val="24"/>
        </w:rPr>
        <w:t>внесения изменений в организационную структуру УрФУ</w:t>
      </w:r>
      <w:r w:rsidR="00E4377C" w:rsidRPr="00CA7A5F">
        <w:rPr>
          <w:rFonts w:asciiTheme="minorHAnsi" w:hAnsiTheme="minorHAnsi"/>
          <w:sz w:val="24"/>
          <w:szCs w:val="24"/>
        </w:rPr>
        <w:t xml:space="preserve"> </w:t>
      </w:r>
      <w:r w:rsidRPr="001734B0">
        <w:rPr>
          <w:rFonts w:asciiTheme="minorHAnsi" w:hAnsiTheme="minorHAnsi"/>
          <w:sz w:val="24"/>
          <w:szCs w:val="24"/>
        </w:rPr>
        <w:t>описана</w:t>
      </w:r>
      <w:r w:rsidRPr="00CA7A5F">
        <w:rPr>
          <w:rFonts w:asciiTheme="minorHAnsi" w:hAnsiTheme="minorHAnsi"/>
          <w:sz w:val="24"/>
          <w:szCs w:val="24"/>
        </w:rPr>
        <w:t xml:space="preserve"> </w:t>
      </w:r>
      <w:r w:rsidR="00E4377C" w:rsidRPr="00CA7A5F">
        <w:rPr>
          <w:rFonts w:asciiTheme="minorHAnsi" w:hAnsiTheme="minorHAnsi"/>
          <w:sz w:val="24"/>
          <w:szCs w:val="24"/>
        </w:rPr>
        <w:t xml:space="preserve">в таблице </w:t>
      </w:r>
      <w:r>
        <w:rPr>
          <w:rFonts w:asciiTheme="minorHAnsi" w:hAnsiTheme="minorHAnsi"/>
          <w:sz w:val="24"/>
          <w:szCs w:val="24"/>
        </w:rPr>
        <w:t>3</w:t>
      </w:r>
      <w:r w:rsidR="00E4377C" w:rsidRPr="00CA7A5F">
        <w:rPr>
          <w:rFonts w:asciiTheme="minorHAnsi" w:hAnsiTheme="minorHAnsi"/>
          <w:sz w:val="24"/>
          <w:szCs w:val="24"/>
        </w:rPr>
        <w:t xml:space="preserve">. </w:t>
      </w:r>
    </w:p>
    <w:p w14:paraId="323F778C" w14:textId="77777777" w:rsidR="001734B0" w:rsidRDefault="001734B0" w:rsidP="00CA7A5F">
      <w:pPr>
        <w:pStyle w:val="61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47DA1578" w14:textId="77777777" w:rsidR="001734B0" w:rsidRDefault="001734B0" w:rsidP="00CA7A5F">
      <w:pPr>
        <w:pStyle w:val="61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14766DBE" w14:textId="77777777" w:rsidR="001734B0" w:rsidRDefault="001734B0" w:rsidP="00CA7A5F">
      <w:pPr>
        <w:pStyle w:val="61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1E5CE100" w14:textId="77777777" w:rsidR="001734B0" w:rsidRDefault="001734B0" w:rsidP="00CA7A5F">
      <w:pPr>
        <w:pStyle w:val="61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3543440E" w14:textId="34298BE8" w:rsidR="00E4377C" w:rsidRPr="00CA7A5F" w:rsidRDefault="00E4377C" w:rsidP="00CA7A5F">
      <w:pPr>
        <w:pStyle w:val="61"/>
        <w:spacing w:after="200" w:line="276" w:lineRule="auto"/>
        <w:rPr>
          <w:rFonts w:asciiTheme="minorHAnsi" w:hAnsiTheme="minorHAnsi"/>
          <w:sz w:val="24"/>
          <w:szCs w:val="24"/>
        </w:rPr>
      </w:pPr>
      <w:r w:rsidRPr="00CA7A5F">
        <w:rPr>
          <w:rFonts w:asciiTheme="minorHAnsi" w:hAnsiTheme="minorHAnsi"/>
          <w:sz w:val="24"/>
          <w:szCs w:val="24"/>
        </w:rPr>
        <w:t>Таблица</w:t>
      </w:r>
      <w:r w:rsidR="001734B0">
        <w:rPr>
          <w:rFonts w:asciiTheme="minorHAnsi" w:hAnsiTheme="minorHAnsi"/>
          <w:sz w:val="24"/>
          <w:szCs w:val="24"/>
        </w:rPr>
        <w:t xml:space="preserve"> 3</w:t>
      </w:r>
      <w:r w:rsidRPr="00CA7A5F">
        <w:rPr>
          <w:rFonts w:asciiTheme="minorHAnsi" w:hAnsiTheme="minorHAnsi"/>
          <w:sz w:val="24"/>
          <w:szCs w:val="24"/>
        </w:rPr>
        <w:t xml:space="preserve">. </w:t>
      </w:r>
      <w:r w:rsidR="001734B0">
        <w:rPr>
          <w:rFonts w:asciiTheme="minorHAnsi" w:hAnsiTheme="minorHAnsi"/>
          <w:sz w:val="24"/>
          <w:szCs w:val="24"/>
        </w:rPr>
        <w:t xml:space="preserve">Ключевая зона ответственности основных участников процесса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338"/>
      </w:tblGrid>
      <w:tr w:rsidR="00E4377C" w:rsidRPr="00CA7A5F" w14:paraId="5EB09741" w14:textId="77777777" w:rsidTr="001734B0">
        <w:trPr>
          <w:cantSplit/>
          <w:trHeight w:val="537"/>
          <w:tblHeader/>
        </w:trPr>
        <w:tc>
          <w:tcPr>
            <w:tcW w:w="2660" w:type="dxa"/>
            <w:shd w:val="clear" w:color="auto" w:fill="C6D9F1" w:themeFill="text2" w:themeFillTint="33"/>
          </w:tcPr>
          <w:p w14:paraId="70969444" w14:textId="77777777" w:rsidR="00E4377C" w:rsidRPr="00CA7A5F" w:rsidRDefault="00E4377C" w:rsidP="00D161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5BC2E3F8" w14:textId="77777777" w:rsidR="00E4377C" w:rsidRPr="00CA7A5F" w:rsidRDefault="00E4377C" w:rsidP="00D161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7A5F">
              <w:rPr>
                <w:rFonts w:cs="Times New Roman"/>
                <w:b/>
                <w:sz w:val="24"/>
                <w:szCs w:val="24"/>
              </w:rPr>
              <w:t>Полномочия, ответственность.</w:t>
            </w:r>
          </w:p>
        </w:tc>
      </w:tr>
      <w:tr w:rsidR="00E4377C" w:rsidRPr="00CA7A5F" w14:paraId="5DC2D3EA" w14:textId="77777777" w:rsidTr="00EB0A8E">
        <w:trPr>
          <w:cantSplit/>
        </w:trPr>
        <w:tc>
          <w:tcPr>
            <w:tcW w:w="2660" w:type="dxa"/>
          </w:tcPr>
          <w:p w14:paraId="37A7839D" w14:textId="77777777" w:rsidR="00FA0EAC" w:rsidRPr="00CA7A5F" w:rsidRDefault="00FA0EAC" w:rsidP="00D1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 xml:space="preserve">Инициатор организационных изменений </w:t>
            </w:r>
          </w:p>
          <w:p w14:paraId="3070E033" w14:textId="77777777" w:rsidR="00E4377C" w:rsidRPr="00CA7A5F" w:rsidRDefault="00E4377C" w:rsidP="00D161A5">
            <w:pPr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555C6E9" w14:textId="77777777" w:rsidR="00793FE8" w:rsidRPr="00CA7A5F" w:rsidRDefault="00793FE8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 xml:space="preserve">Подготовка служебной записки с обоснованием целесообразности  проведения организационных изменений </w:t>
            </w:r>
          </w:p>
          <w:p w14:paraId="76BCD64C" w14:textId="77777777" w:rsidR="00793FE8" w:rsidRPr="00CA7A5F" w:rsidRDefault="00793FE8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>Формирование проекта приказа об изменении организационной структуры</w:t>
            </w:r>
          </w:p>
          <w:p w14:paraId="457612FA" w14:textId="25F42A5B" w:rsidR="00C97610" w:rsidRPr="00CA7A5F" w:rsidRDefault="00C97610" w:rsidP="001734B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E4377C" w:rsidRPr="00CA7A5F" w14:paraId="5744B99F" w14:textId="77777777" w:rsidTr="00EB0A8E">
        <w:trPr>
          <w:cantSplit/>
        </w:trPr>
        <w:tc>
          <w:tcPr>
            <w:tcW w:w="2660" w:type="dxa"/>
          </w:tcPr>
          <w:p w14:paraId="1648A2B5" w14:textId="2309B54F" w:rsidR="00FA0EAC" w:rsidRPr="00CA7A5F" w:rsidRDefault="00FA0EAC" w:rsidP="00D1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 xml:space="preserve">Проректор по </w:t>
            </w:r>
            <w:r w:rsidR="001734B0">
              <w:rPr>
                <w:rFonts w:eastAsia="SimSun" w:cs="Times New Roman"/>
                <w:sz w:val="24"/>
                <w:szCs w:val="24"/>
              </w:rPr>
              <w:t xml:space="preserve">функциональному </w:t>
            </w:r>
            <w:r w:rsidRPr="00CA7A5F">
              <w:rPr>
                <w:rFonts w:eastAsia="SimSun" w:cs="Times New Roman"/>
                <w:sz w:val="24"/>
                <w:szCs w:val="24"/>
              </w:rPr>
              <w:t xml:space="preserve">направлению/Директор Института </w:t>
            </w:r>
          </w:p>
          <w:p w14:paraId="7B96C667" w14:textId="77777777" w:rsidR="00E4377C" w:rsidRPr="00CA7A5F" w:rsidRDefault="00E4377C" w:rsidP="00D161A5">
            <w:pPr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24656A6" w14:textId="5AD63074" w:rsidR="00E4377C" w:rsidRPr="00CA7A5F" w:rsidRDefault="00DA6227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Согласование</w:t>
            </w:r>
            <w:r w:rsidR="00793FE8" w:rsidRPr="00CA7A5F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 xml:space="preserve">инициативы (служебной записки) по изменению организационной структуры </w:t>
            </w:r>
            <w:r w:rsidR="00793FE8" w:rsidRPr="00CA7A5F">
              <w:rPr>
                <w:rFonts w:eastAsia="SimSun" w:cs="Times New Roman"/>
                <w:sz w:val="24"/>
                <w:szCs w:val="24"/>
              </w:rPr>
              <w:t xml:space="preserve"> и резолюция (запрет или согласие на изменение структуры) </w:t>
            </w:r>
          </w:p>
          <w:p w14:paraId="3F771A9C" w14:textId="75B9A95D" w:rsidR="00C97610" w:rsidRPr="00D161A5" w:rsidRDefault="00D161A5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Согласование</w:t>
            </w:r>
            <w:r w:rsidRPr="00D161A5">
              <w:rPr>
                <w:rFonts w:eastAsia="SimSun" w:cs="Times New Roman"/>
                <w:sz w:val="24"/>
                <w:szCs w:val="24"/>
              </w:rPr>
              <w:t xml:space="preserve"> проекта приказа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CA7A5F">
              <w:rPr>
                <w:rFonts w:eastAsia="SimSun" w:cs="Times New Roman"/>
                <w:sz w:val="24"/>
                <w:szCs w:val="24"/>
              </w:rPr>
              <w:t>об изменении организационной структуры</w:t>
            </w:r>
          </w:p>
        </w:tc>
      </w:tr>
      <w:tr w:rsidR="00E4377C" w:rsidRPr="00CA7A5F" w14:paraId="32B827B7" w14:textId="77777777" w:rsidTr="00EB0A8E">
        <w:trPr>
          <w:cantSplit/>
        </w:trPr>
        <w:tc>
          <w:tcPr>
            <w:tcW w:w="2660" w:type="dxa"/>
          </w:tcPr>
          <w:p w14:paraId="0291F8A2" w14:textId="77777777" w:rsidR="00E4377C" w:rsidRPr="00CA7A5F" w:rsidRDefault="00793FE8" w:rsidP="00D1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>Управление стратегического развития и маркетинга</w:t>
            </w:r>
          </w:p>
        </w:tc>
        <w:tc>
          <w:tcPr>
            <w:tcW w:w="7371" w:type="dxa"/>
          </w:tcPr>
          <w:p w14:paraId="34FC1999" w14:textId="39A9DCED" w:rsidR="00793FE8" w:rsidRPr="00CA7A5F" w:rsidRDefault="001734B0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Анализ</w:t>
            </w:r>
            <w:r w:rsidR="00793FE8" w:rsidRPr="00CA7A5F">
              <w:rPr>
                <w:rFonts w:eastAsia="SimSun" w:cs="Times New Roman"/>
                <w:sz w:val="24"/>
                <w:szCs w:val="24"/>
              </w:rPr>
              <w:t xml:space="preserve"> целесообразности изменения структуры</w:t>
            </w:r>
            <w:r>
              <w:rPr>
                <w:rFonts w:eastAsia="SimSun" w:cs="Times New Roman"/>
                <w:sz w:val="24"/>
                <w:szCs w:val="24"/>
              </w:rPr>
              <w:t xml:space="preserve"> исходя из принципов Пол</w:t>
            </w:r>
            <w:r w:rsidR="00DA6227">
              <w:rPr>
                <w:rFonts w:eastAsia="SimSun" w:cs="Times New Roman"/>
                <w:sz w:val="24"/>
                <w:szCs w:val="24"/>
              </w:rPr>
              <w:t xml:space="preserve">итики организационного развития; </w:t>
            </w:r>
          </w:p>
          <w:p w14:paraId="466EC5A5" w14:textId="448D32C9" w:rsidR="00E4377C" w:rsidRPr="00CA7A5F" w:rsidRDefault="00793FE8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>В случае необходи</w:t>
            </w:r>
            <w:r w:rsidR="001734B0">
              <w:rPr>
                <w:rFonts w:eastAsia="SimSun" w:cs="Times New Roman"/>
                <w:sz w:val="24"/>
                <w:szCs w:val="24"/>
              </w:rPr>
              <w:t>мости, инициация совещания</w:t>
            </w:r>
            <w:r w:rsidRPr="00CA7A5F">
              <w:rPr>
                <w:rFonts w:eastAsia="SimSun" w:cs="Times New Roman"/>
                <w:sz w:val="24"/>
                <w:szCs w:val="24"/>
              </w:rPr>
              <w:t xml:space="preserve"> с привлечением руководителей по направлениям для обсуждения возможности и порядка проведения </w:t>
            </w:r>
            <w:r w:rsidR="00DA6227">
              <w:rPr>
                <w:rFonts w:eastAsia="SimSun" w:cs="Times New Roman"/>
                <w:sz w:val="24"/>
                <w:szCs w:val="24"/>
              </w:rPr>
              <w:t xml:space="preserve">организационных </w:t>
            </w:r>
            <w:r w:rsidRPr="00CA7A5F">
              <w:rPr>
                <w:rFonts w:eastAsia="SimSun" w:cs="Times New Roman"/>
                <w:sz w:val="24"/>
                <w:szCs w:val="24"/>
              </w:rPr>
              <w:t>изменений.</w:t>
            </w:r>
          </w:p>
          <w:p w14:paraId="22A12B3A" w14:textId="77E215D1" w:rsidR="00793FE8" w:rsidRPr="00CA7A5F" w:rsidRDefault="00DC4077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>Оказание консультативной поддержки инициаторам при формировании проектов приказов</w:t>
            </w:r>
            <w:r w:rsidR="00DA6227">
              <w:rPr>
                <w:rFonts w:eastAsia="SimSun" w:cs="Times New Roman"/>
                <w:sz w:val="24"/>
                <w:szCs w:val="24"/>
              </w:rPr>
              <w:t xml:space="preserve"> по изменению структуры Университета; </w:t>
            </w:r>
          </w:p>
          <w:p w14:paraId="2649469E" w14:textId="72E934B9" w:rsidR="00DA6227" w:rsidRDefault="001734B0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Согласование</w:t>
            </w:r>
            <w:r w:rsidR="00DC4077" w:rsidRPr="00CA7A5F">
              <w:rPr>
                <w:rFonts w:eastAsia="SimSun" w:cs="Times New Roman"/>
                <w:sz w:val="24"/>
                <w:szCs w:val="24"/>
              </w:rPr>
              <w:t xml:space="preserve"> проекта приказа </w:t>
            </w:r>
            <w:r w:rsidR="001165BD" w:rsidRPr="00CA7A5F">
              <w:rPr>
                <w:rFonts w:eastAsia="SimSun" w:cs="Times New Roman"/>
                <w:sz w:val="24"/>
                <w:szCs w:val="24"/>
              </w:rPr>
              <w:t>об изменении организационной структуры</w:t>
            </w:r>
            <w:r w:rsidR="00D161A5">
              <w:rPr>
                <w:rFonts w:eastAsia="SimSun" w:cs="Times New Roman"/>
                <w:sz w:val="24"/>
                <w:szCs w:val="24"/>
              </w:rPr>
              <w:t>;</w:t>
            </w:r>
          </w:p>
          <w:p w14:paraId="62B9E9B0" w14:textId="596DD268" w:rsidR="001734B0" w:rsidRDefault="001734B0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Контроль и учет организационных изменений, </w:t>
            </w:r>
          </w:p>
          <w:p w14:paraId="364C618E" w14:textId="77777777" w:rsidR="00DC4077" w:rsidRDefault="001734B0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Актуализация организационной структуры </w:t>
            </w:r>
            <w:r w:rsidR="00C97610" w:rsidRPr="00CA7A5F">
              <w:rPr>
                <w:rFonts w:eastAsia="SimSun" w:cs="Times New Roman"/>
                <w:sz w:val="24"/>
                <w:szCs w:val="24"/>
              </w:rPr>
              <w:t>в систем</w:t>
            </w:r>
            <w:r>
              <w:rPr>
                <w:rFonts w:eastAsia="SimSun" w:cs="Times New Roman"/>
                <w:sz w:val="24"/>
                <w:szCs w:val="24"/>
              </w:rPr>
              <w:t>е</w:t>
            </w:r>
            <w:r w:rsidR="00C97610" w:rsidRPr="00CA7A5F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D161A5">
              <w:rPr>
                <w:rFonts w:eastAsia="SimSun" w:cs="Times New Roman"/>
                <w:sz w:val="24"/>
                <w:szCs w:val="24"/>
              </w:rPr>
              <w:t>Business</w:t>
            </w:r>
            <w:r w:rsidRPr="001734B0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D161A5">
              <w:rPr>
                <w:rFonts w:eastAsia="SimSun" w:cs="Times New Roman"/>
                <w:sz w:val="24"/>
                <w:szCs w:val="24"/>
              </w:rPr>
              <w:t>Studio</w:t>
            </w:r>
            <w:r w:rsidR="00C97610" w:rsidRPr="00CA7A5F">
              <w:rPr>
                <w:rFonts w:eastAsia="SimSun" w:cs="Times New Roman"/>
                <w:sz w:val="24"/>
                <w:szCs w:val="24"/>
              </w:rPr>
              <w:t xml:space="preserve"> согласно приказу</w:t>
            </w:r>
          </w:p>
          <w:p w14:paraId="348A24F2" w14:textId="0B5ED89A" w:rsidR="00D161A5" w:rsidRPr="00D161A5" w:rsidRDefault="00D161A5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Согласование организационной документации н  предмет полноты функционала и соответствия модели деятельности университета</w:t>
            </w:r>
          </w:p>
        </w:tc>
      </w:tr>
      <w:tr w:rsidR="00FA0EAC" w:rsidRPr="00CA7A5F" w14:paraId="0312BB39" w14:textId="77777777" w:rsidTr="00EB0A8E">
        <w:trPr>
          <w:cantSplit/>
        </w:trPr>
        <w:tc>
          <w:tcPr>
            <w:tcW w:w="2660" w:type="dxa"/>
          </w:tcPr>
          <w:p w14:paraId="5DD85C1D" w14:textId="77777777" w:rsidR="00793FE8" w:rsidRPr="00CA7A5F" w:rsidRDefault="00793FE8" w:rsidP="00D1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 xml:space="preserve">Проректор по экономике и стратегическому развитию </w:t>
            </w:r>
          </w:p>
          <w:p w14:paraId="5052AD0F" w14:textId="77777777" w:rsidR="00FA0EAC" w:rsidRPr="00CA7A5F" w:rsidRDefault="00FA0EAC" w:rsidP="00D1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EC60134" w14:textId="4BFCAE34" w:rsidR="00FA0EAC" w:rsidRPr="00D161A5" w:rsidRDefault="00793FE8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 w:rsidRPr="00D161A5">
              <w:rPr>
                <w:rFonts w:eastAsia="SimSun" w:cs="Times New Roman"/>
                <w:sz w:val="24"/>
                <w:szCs w:val="24"/>
              </w:rPr>
              <w:t xml:space="preserve">Согласование </w:t>
            </w:r>
            <w:r w:rsidR="00D161A5">
              <w:rPr>
                <w:rFonts w:eastAsia="SimSun" w:cs="Times New Roman"/>
                <w:sz w:val="24"/>
                <w:szCs w:val="24"/>
              </w:rPr>
              <w:t>инициативы (служебной записки) по изменению организационной</w:t>
            </w:r>
            <w:r w:rsidR="00D161A5" w:rsidRPr="00D161A5">
              <w:rPr>
                <w:rFonts w:eastAsia="SimSun" w:cs="Times New Roman"/>
                <w:sz w:val="24"/>
                <w:szCs w:val="24"/>
              </w:rPr>
              <w:t xml:space="preserve"> структуры</w:t>
            </w:r>
            <w:r w:rsidRPr="00D161A5">
              <w:rPr>
                <w:rFonts w:eastAsia="SimSun" w:cs="Times New Roman"/>
                <w:sz w:val="24"/>
                <w:szCs w:val="24"/>
              </w:rPr>
              <w:t xml:space="preserve">, </w:t>
            </w:r>
            <w:r w:rsidR="00D161A5" w:rsidRPr="00CA7A5F">
              <w:rPr>
                <w:rFonts w:eastAsia="SimSun" w:cs="Times New Roman"/>
                <w:sz w:val="24"/>
                <w:szCs w:val="24"/>
              </w:rPr>
              <w:t>и резолюция (запрет или согласие на изменение структуры)</w:t>
            </w:r>
          </w:p>
          <w:p w14:paraId="5D28D8D1" w14:textId="359F0E19" w:rsidR="00DC4077" w:rsidRPr="00D161A5" w:rsidRDefault="00D161A5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Согласование</w:t>
            </w:r>
            <w:r w:rsidR="00DC4077" w:rsidRPr="00D161A5">
              <w:rPr>
                <w:rFonts w:eastAsia="SimSun" w:cs="Times New Roman"/>
                <w:sz w:val="24"/>
                <w:szCs w:val="24"/>
              </w:rPr>
              <w:t xml:space="preserve"> проекта приказа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1165BD" w:rsidRPr="00CA7A5F">
              <w:rPr>
                <w:rFonts w:eastAsia="SimSun" w:cs="Times New Roman"/>
                <w:sz w:val="24"/>
                <w:szCs w:val="24"/>
              </w:rPr>
              <w:t>об изменении организационной структуры</w:t>
            </w:r>
          </w:p>
        </w:tc>
      </w:tr>
      <w:tr w:rsidR="00DC4077" w:rsidRPr="00CA7A5F" w14:paraId="2855B4E5" w14:textId="77777777" w:rsidTr="00EB0A8E">
        <w:trPr>
          <w:cantSplit/>
        </w:trPr>
        <w:tc>
          <w:tcPr>
            <w:tcW w:w="2660" w:type="dxa"/>
          </w:tcPr>
          <w:p w14:paraId="00A51F66" w14:textId="77777777" w:rsidR="00DC4077" w:rsidRPr="00CA7A5F" w:rsidRDefault="00DC4077" w:rsidP="00D1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>Управление по делопроизводству и общим вопросам</w:t>
            </w:r>
          </w:p>
        </w:tc>
        <w:tc>
          <w:tcPr>
            <w:tcW w:w="7371" w:type="dxa"/>
          </w:tcPr>
          <w:p w14:paraId="59B24D8B" w14:textId="4E2B6C12" w:rsidR="00DC4077" w:rsidRPr="00D161A5" w:rsidRDefault="00D161A5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Согласование</w:t>
            </w:r>
            <w:r w:rsidR="00DC4077" w:rsidRPr="00D161A5">
              <w:rPr>
                <w:rFonts w:eastAsia="SimSun" w:cs="Times New Roman"/>
                <w:sz w:val="24"/>
                <w:szCs w:val="24"/>
              </w:rPr>
              <w:t xml:space="preserve"> проекта приказа </w:t>
            </w:r>
            <w:r w:rsidR="001165BD" w:rsidRPr="00CA7A5F">
              <w:rPr>
                <w:rFonts w:eastAsia="SimSun" w:cs="Times New Roman"/>
                <w:sz w:val="24"/>
                <w:szCs w:val="24"/>
              </w:rPr>
              <w:t>об изменении организационной структуры</w:t>
            </w:r>
            <w:r w:rsidR="001165BD" w:rsidRPr="00D161A5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DC4077" w:rsidRPr="00D161A5">
              <w:rPr>
                <w:rFonts w:eastAsia="SimSun" w:cs="Times New Roman"/>
                <w:sz w:val="24"/>
                <w:szCs w:val="24"/>
              </w:rPr>
              <w:t>на предмет соответствия нормам делопроизводства;</w:t>
            </w:r>
          </w:p>
        </w:tc>
      </w:tr>
      <w:tr w:rsidR="00FA0EAC" w:rsidRPr="00CA7A5F" w14:paraId="6E7422EA" w14:textId="77777777" w:rsidTr="00EB0A8E">
        <w:trPr>
          <w:cantSplit/>
        </w:trPr>
        <w:tc>
          <w:tcPr>
            <w:tcW w:w="2660" w:type="dxa"/>
          </w:tcPr>
          <w:p w14:paraId="7B096F08" w14:textId="77777777" w:rsidR="00FA0EAC" w:rsidRPr="00CA7A5F" w:rsidRDefault="00FA0EAC" w:rsidP="00D1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>Планово-финансовое управление</w:t>
            </w:r>
          </w:p>
        </w:tc>
        <w:tc>
          <w:tcPr>
            <w:tcW w:w="7371" w:type="dxa"/>
          </w:tcPr>
          <w:p w14:paraId="33F58ECD" w14:textId="3F93F779" w:rsidR="00FA0EAC" w:rsidRPr="00D161A5" w:rsidRDefault="00D161A5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Согласование</w:t>
            </w:r>
            <w:r w:rsidR="00DC4077" w:rsidRPr="00D161A5">
              <w:rPr>
                <w:rFonts w:eastAsia="SimSun" w:cs="Times New Roman"/>
                <w:sz w:val="24"/>
                <w:szCs w:val="24"/>
              </w:rPr>
              <w:t xml:space="preserve"> проекта приказа </w:t>
            </w:r>
            <w:r w:rsidR="001165BD" w:rsidRPr="00CA7A5F">
              <w:rPr>
                <w:rFonts w:eastAsia="SimSun" w:cs="Times New Roman"/>
                <w:sz w:val="24"/>
                <w:szCs w:val="24"/>
              </w:rPr>
              <w:t>об изменении организационной структуры</w:t>
            </w:r>
            <w:r w:rsidR="001165BD" w:rsidRPr="00D161A5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DC4077" w:rsidRPr="00D161A5">
              <w:rPr>
                <w:rFonts w:eastAsia="SimSun" w:cs="Times New Roman"/>
                <w:sz w:val="24"/>
                <w:szCs w:val="24"/>
              </w:rPr>
              <w:t>на предмет оптимального распределения ставок и на соответствие штатному расписанию;</w:t>
            </w:r>
          </w:p>
        </w:tc>
      </w:tr>
      <w:tr w:rsidR="00FA0EAC" w:rsidRPr="00CA7A5F" w14:paraId="4A6FB661" w14:textId="77777777" w:rsidTr="00EB0A8E">
        <w:trPr>
          <w:cantSplit/>
        </w:trPr>
        <w:tc>
          <w:tcPr>
            <w:tcW w:w="2660" w:type="dxa"/>
          </w:tcPr>
          <w:p w14:paraId="786C600B" w14:textId="77777777" w:rsidR="00FA0EAC" w:rsidRPr="00CA7A5F" w:rsidRDefault="00FA0EAC" w:rsidP="00D1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>Юридическое управление</w:t>
            </w:r>
          </w:p>
        </w:tc>
        <w:tc>
          <w:tcPr>
            <w:tcW w:w="7371" w:type="dxa"/>
          </w:tcPr>
          <w:p w14:paraId="70AD7BB5" w14:textId="009DFD21" w:rsidR="00FA0EAC" w:rsidRPr="00D161A5" w:rsidRDefault="00D161A5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Согласование</w:t>
            </w:r>
            <w:r w:rsidR="00DC4077" w:rsidRPr="00D161A5">
              <w:rPr>
                <w:rFonts w:eastAsia="SimSun" w:cs="Times New Roman"/>
                <w:sz w:val="24"/>
                <w:szCs w:val="24"/>
              </w:rPr>
              <w:t xml:space="preserve"> проекта приказа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1165BD" w:rsidRPr="00CA7A5F">
              <w:rPr>
                <w:rFonts w:eastAsia="SimSun" w:cs="Times New Roman"/>
                <w:sz w:val="24"/>
                <w:szCs w:val="24"/>
              </w:rPr>
              <w:t>об изменении организационной структуры</w:t>
            </w:r>
            <w:r w:rsidR="001165BD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 xml:space="preserve">и организационной документации </w:t>
            </w:r>
            <w:r w:rsidR="00DC4077" w:rsidRPr="00D161A5">
              <w:rPr>
                <w:rFonts w:eastAsia="SimSun" w:cs="Times New Roman"/>
                <w:sz w:val="24"/>
                <w:szCs w:val="24"/>
              </w:rPr>
              <w:t xml:space="preserve"> с целью исключения юридических рисков;</w:t>
            </w:r>
          </w:p>
        </w:tc>
      </w:tr>
      <w:tr w:rsidR="00DC4077" w:rsidRPr="00CA7A5F" w14:paraId="687A55C4" w14:textId="77777777" w:rsidTr="00EB0A8E">
        <w:trPr>
          <w:cantSplit/>
        </w:trPr>
        <w:tc>
          <w:tcPr>
            <w:tcW w:w="2660" w:type="dxa"/>
          </w:tcPr>
          <w:p w14:paraId="3AB4892C" w14:textId="77777777" w:rsidR="00DC4077" w:rsidRPr="00CA7A5F" w:rsidRDefault="00DC4077" w:rsidP="00D1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7371" w:type="dxa"/>
          </w:tcPr>
          <w:p w14:paraId="3AFF1FF9" w14:textId="728C74E2" w:rsidR="00DC4077" w:rsidRPr="00D161A5" w:rsidRDefault="00D161A5" w:rsidP="001165BD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Согласование</w:t>
            </w:r>
            <w:r w:rsidR="00DC4077" w:rsidRPr="00D161A5">
              <w:rPr>
                <w:rFonts w:eastAsia="SimSun" w:cs="Times New Roman"/>
                <w:sz w:val="24"/>
                <w:szCs w:val="24"/>
              </w:rPr>
              <w:t xml:space="preserve"> проекта приказа </w:t>
            </w:r>
            <w:r w:rsidR="001165BD" w:rsidRPr="00CA7A5F">
              <w:rPr>
                <w:rFonts w:eastAsia="SimSun" w:cs="Times New Roman"/>
                <w:sz w:val="24"/>
                <w:szCs w:val="24"/>
              </w:rPr>
              <w:t>об изменении организационной структуры</w:t>
            </w:r>
            <w:r w:rsidR="001165BD" w:rsidRPr="00D161A5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DC4077" w:rsidRPr="00D161A5">
              <w:rPr>
                <w:rFonts w:eastAsia="SimSun" w:cs="Times New Roman"/>
                <w:sz w:val="24"/>
                <w:szCs w:val="24"/>
              </w:rPr>
              <w:t>на предмет движения контингента сотрудников;</w:t>
            </w:r>
          </w:p>
        </w:tc>
      </w:tr>
      <w:tr w:rsidR="00FA0EAC" w:rsidRPr="00CA7A5F" w14:paraId="1FFE5E6B" w14:textId="77777777" w:rsidTr="00EB0A8E">
        <w:trPr>
          <w:cantSplit/>
        </w:trPr>
        <w:tc>
          <w:tcPr>
            <w:tcW w:w="2660" w:type="dxa"/>
          </w:tcPr>
          <w:p w14:paraId="383936E4" w14:textId="77777777" w:rsidR="00FA0EAC" w:rsidRPr="00CA7A5F" w:rsidRDefault="00FA0EAC" w:rsidP="00D1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CA7A5F">
              <w:rPr>
                <w:rFonts w:eastAsia="SimSun" w:cs="Times New Roman"/>
                <w:sz w:val="24"/>
                <w:szCs w:val="24"/>
              </w:rPr>
              <w:t>Отдел управления качеством</w:t>
            </w:r>
          </w:p>
        </w:tc>
        <w:tc>
          <w:tcPr>
            <w:tcW w:w="7371" w:type="dxa"/>
          </w:tcPr>
          <w:p w14:paraId="05FB97E2" w14:textId="0F67D75D" w:rsidR="00FA0EAC" w:rsidRPr="00D161A5" w:rsidRDefault="00D161A5" w:rsidP="00D161A5">
            <w:pPr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Согласование</w:t>
            </w:r>
            <w:r w:rsidR="00DC4077" w:rsidRPr="00D161A5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организационной документации</w:t>
            </w:r>
            <w:r w:rsidR="00DC4077" w:rsidRPr="00D161A5">
              <w:rPr>
                <w:rFonts w:eastAsia="SimSun" w:cs="Times New Roman"/>
                <w:sz w:val="24"/>
                <w:szCs w:val="24"/>
              </w:rPr>
              <w:t xml:space="preserve"> на предмет соответствия </w:t>
            </w:r>
            <w:r>
              <w:rPr>
                <w:rFonts w:eastAsia="SimSun" w:cs="Times New Roman"/>
                <w:sz w:val="24"/>
                <w:szCs w:val="24"/>
              </w:rPr>
              <w:t xml:space="preserve">требованиям </w:t>
            </w:r>
            <w:r w:rsidR="00501F7B">
              <w:rPr>
                <w:rFonts w:eastAsia="SimSun" w:cs="Times New Roman"/>
                <w:sz w:val="24"/>
                <w:szCs w:val="24"/>
              </w:rPr>
              <w:t>СМК</w:t>
            </w:r>
          </w:p>
        </w:tc>
      </w:tr>
    </w:tbl>
    <w:p w14:paraId="7C78F3E0" w14:textId="77777777" w:rsidR="00A961F1" w:rsidRPr="00CA7A5F" w:rsidRDefault="00A961F1" w:rsidP="00CA7A5F">
      <w:pPr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BFA183F" w14:textId="77777777" w:rsidR="003A1EB2" w:rsidRPr="00CA7A5F" w:rsidRDefault="003A1EB2" w:rsidP="00CA7A5F">
      <w:pPr>
        <w:jc w:val="both"/>
        <w:rPr>
          <w:rFonts w:cs="Times New Roman"/>
          <w:sz w:val="24"/>
          <w:szCs w:val="24"/>
        </w:rPr>
      </w:pPr>
      <w:bookmarkStart w:id="36" w:name="_Toc325371222"/>
      <w:bookmarkStart w:id="37" w:name="_Toc325461416"/>
      <w:bookmarkStart w:id="38" w:name="_Ref343523777"/>
    </w:p>
    <w:p w14:paraId="64DE70F8" w14:textId="77777777" w:rsidR="00E14D58" w:rsidRPr="00CA7A5F" w:rsidRDefault="00E14D58" w:rsidP="00CA7A5F">
      <w:pPr>
        <w:jc w:val="both"/>
        <w:rPr>
          <w:rFonts w:eastAsia="Times New Roman" w:cs="Times New Roman"/>
          <w:b/>
          <w:bCs/>
          <w:kern w:val="32"/>
          <w:sz w:val="24"/>
          <w:szCs w:val="24"/>
        </w:rPr>
      </w:pPr>
      <w:bookmarkStart w:id="39" w:name="_Toc325371225"/>
      <w:bookmarkStart w:id="40" w:name="_Toc325461419"/>
      <w:bookmarkEnd w:id="36"/>
      <w:bookmarkEnd w:id="37"/>
      <w:bookmarkEnd w:id="38"/>
      <w:r w:rsidRPr="00CA7A5F">
        <w:rPr>
          <w:rFonts w:eastAsia="Times New Roman" w:cs="Times New Roman"/>
          <w:b/>
          <w:bCs/>
          <w:kern w:val="32"/>
          <w:sz w:val="24"/>
          <w:szCs w:val="24"/>
        </w:rPr>
        <w:br w:type="page"/>
      </w:r>
    </w:p>
    <w:p w14:paraId="6D965472" w14:textId="77777777" w:rsidR="00012284" w:rsidRPr="00CA7A5F" w:rsidRDefault="00012284" w:rsidP="00CA7A5F">
      <w:pPr>
        <w:keepNext/>
        <w:ind w:left="360"/>
        <w:jc w:val="both"/>
        <w:outlineLvl w:val="0"/>
        <w:rPr>
          <w:rFonts w:eastAsia="Times New Roman" w:cs="Times New Roman"/>
          <w:b/>
          <w:bCs/>
          <w:kern w:val="32"/>
          <w:sz w:val="24"/>
          <w:szCs w:val="24"/>
        </w:rPr>
        <w:sectPr w:rsidR="00012284" w:rsidRPr="00CA7A5F" w:rsidSect="008F727E">
          <w:pgSz w:w="11909" w:h="16834" w:code="9"/>
          <w:pgMar w:top="3261" w:right="710" w:bottom="357" w:left="1418" w:header="567" w:footer="303" w:gutter="0"/>
          <w:cols w:space="720"/>
          <w:noEndnote/>
          <w:docGrid w:linePitch="272"/>
        </w:sectPr>
      </w:pPr>
      <w:bookmarkStart w:id="41" w:name="_Toc325371227"/>
      <w:bookmarkStart w:id="42" w:name="_Toc325461421"/>
      <w:bookmarkEnd w:id="39"/>
      <w:bookmarkEnd w:id="40"/>
      <w:bookmarkEnd w:id="41"/>
      <w:bookmarkEnd w:id="42"/>
    </w:p>
    <w:p w14:paraId="3B328CA8" w14:textId="09490705" w:rsidR="00012284" w:rsidRDefault="00190C67" w:rsidP="006A0DCC">
      <w:pPr>
        <w:pStyle w:val="1"/>
        <w:rPr>
          <w:b w:val="0"/>
          <w:sz w:val="24"/>
          <w:szCs w:val="24"/>
        </w:rPr>
      </w:pPr>
      <w:bookmarkStart w:id="43" w:name="_Toc460369873"/>
      <w:r w:rsidRPr="00190C67">
        <w:rPr>
          <w:sz w:val="24"/>
          <w:szCs w:val="24"/>
        </w:rPr>
        <w:t>Приложение 1</w:t>
      </w:r>
      <w:bookmarkEnd w:id="43"/>
    </w:p>
    <w:p w14:paraId="77546060" w14:textId="44FD9733" w:rsidR="00190C67" w:rsidRDefault="0047697B" w:rsidP="00190C67">
      <w:pPr>
        <w:tabs>
          <w:tab w:val="left" w:pos="12191"/>
          <w:tab w:val="left" w:pos="12616"/>
        </w:tabs>
        <w:ind w:right="1592"/>
        <w:jc w:val="center"/>
        <w:rPr>
          <w:sz w:val="24"/>
          <w:szCs w:val="24"/>
        </w:rPr>
      </w:pPr>
      <w:r w:rsidRPr="00CA7A5F">
        <w:rPr>
          <w:sz w:val="24"/>
          <w:szCs w:val="24"/>
        </w:rPr>
        <w:object w:dxaOrig="16331" w:dyaOrig="11393" w14:anchorId="7B022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384pt" o:ole="">
            <v:imagedata r:id="rId11" o:title=""/>
          </v:shape>
          <o:OLEObject Type="Embed" ProgID="Visio.Drawing.11" ShapeID="_x0000_i1025" DrawAspect="Content" ObjectID="_1534233892" r:id="rId12"/>
        </w:object>
      </w:r>
    </w:p>
    <w:p w14:paraId="1D4ACA99" w14:textId="6F234F9E" w:rsidR="001A55BA" w:rsidRPr="00CA7A5F" w:rsidRDefault="00190C67" w:rsidP="00CA7A5F">
      <w:pPr>
        <w:jc w:val="both"/>
        <w:rPr>
          <w:sz w:val="24"/>
          <w:szCs w:val="24"/>
        </w:rPr>
        <w:sectPr w:rsidR="001A55BA" w:rsidRPr="00CA7A5F" w:rsidSect="00190C67">
          <w:pgSz w:w="16834" w:h="11909" w:orient="landscape" w:code="9"/>
          <w:pgMar w:top="2977" w:right="357" w:bottom="851" w:left="2269" w:header="426" w:footer="303" w:gutter="0"/>
          <w:cols w:space="720"/>
          <w:noEndnote/>
          <w:docGrid w:linePitch="299"/>
        </w:sectPr>
      </w:pPr>
      <w:r w:rsidRPr="00CA7A5F">
        <w:rPr>
          <w:sz w:val="24"/>
          <w:szCs w:val="24"/>
        </w:rPr>
        <w:object w:dxaOrig="16450" w:dyaOrig="11513" w14:anchorId="7627AB6C">
          <v:shape id="_x0000_i1026" type="#_x0000_t75" style="width:8in;height:402pt" o:ole="">
            <v:imagedata r:id="rId13" o:title=""/>
          </v:shape>
          <o:OLEObject Type="Embed" ProgID="Visio.Drawing.11" ShapeID="_x0000_i1026" DrawAspect="Content" ObjectID="_1534233893" r:id="rId14"/>
        </w:object>
      </w:r>
    </w:p>
    <w:p w14:paraId="2D624C64" w14:textId="6F493B20" w:rsidR="001A55BA" w:rsidRPr="00CA7A5F" w:rsidRDefault="001215C2" w:rsidP="00CA7A5F">
      <w:pPr>
        <w:jc w:val="both"/>
        <w:rPr>
          <w:sz w:val="24"/>
          <w:szCs w:val="24"/>
        </w:rPr>
      </w:pPr>
      <w:r w:rsidRPr="00CA7A5F">
        <w:rPr>
          <w:sz w:val="24"/>
          <w:szCs w:val="24"/>
        </w:rPr>
        <w:object w:dxaOrig="10619" w:dyaOrig="14496" w14:anchorId="6AE83D80">
          <v:shape id="_x0000_i1027" type="#_x0000_t75" style="width:438pt;height:600pt" o:ole="">
            <v:imagedata r:id="rId15" o:title=""/>
          </v:shape>
          <o:OLEObject Type="Embed" ProgID="Visio.Drawing.11" ShapeID="_x0000_i1027" DrawAspect="Content" ObjectID="_1534233894" r:id="rId16"/>
        </w:object>
      </w:r>
    </w:p>
    <w:p w14:paraId="2F196043" w14:textId="77777777" w:rsidR="001A55BA" w:rsidRPr="00CA7A5F" w:rsidRDefault="001A55BA" w:rsidP="00CA7A5F">
      <w:pPr>
        <w:jc w:val="both"/>
        <w:rPr>
          <w:sz w:val="24"/>
          <w:szCs w:val="24"/>
        </w:rPr>
      </w:pPr>
    </w:p>
    <w:p w14:paraId="2B7113C5" w14:textId="187D089C" w:rsidR="001A55BA" w:rsidRPr="00CA7A5F" w:rsidRDefault="00931BA4" w:rsidP="00931BA4">
      <w:pPr>
        <w:jc w:val="center"/>
        <w:rPr>
          <w:sz w:val="24"/>
          <w:szCs w:val="24"/>
        </w:rPr>
      </w:pPr>
      <w:r>
        <w:object w:dxaOrig="11249" w:dyaOrig="12224" w14:anchorId="5732D04E">
          <v:shape id="_x0000_i1028" type="#_x0000_t75" style="width:402pt;height:516pt" o:ole="">
            <v:imagedata r:id="rId17" o:title=""/>
          </v:shape>
          <o:OLEObject Type="Embed" ProgID="Visio.Drawing.15" ShapeID="_x0000_i1028" DrawAspect="Content" ObjectID="_1534233895" r:id="rId18"/>
        </w:object>
      </w:r>
    </w:p>
    <w:p w14:paraId="2C102E21" w14:textId="77777777" w:rsidR="001A55BA" w:rsidRPr="00CA7A5F" w:rsidRDefault="001A55BA" w:rsidP="00CA7A5F">
      <w:pPr>
        <w:jc w:val="both"/>
        <w:rPr>
          <w:sz w:val="24"/>
          <w:szCs w:val="24"/>
        </w:rPr>
        <w:sectPr w:rsidR="001A55BA" w:rsidRPr="00CA7A5F" w:rsidSect="00F247E3">
          <w:pgSz w:w="11909" w:h="16834" w:code="9"/>
          <w:pgMar w:top="2977" w:right="1843" w:bottom="357" w:left="1418" w:header="426" w:footer="303" w:gutter="0"/>
          <w:cols w:space="720"/>
          <w:noEndnote/>
          <w:docGrid w:linePitch="299"/>
        </w:sectPr>
      </w:pPr>
    </w:p>
    <w:p w14:paraId="348F34FC" w14:textId="4CFC3169" w:rsidR="00190C67" w:rsidRDefault="008142B3" w:rsidP="00CA7A5F">
      <w:pPr>
        <w:jc w:val="both"/>
        <w:rPr>
          <w:sz w:val="24"/>
          <w:szCs w:val="24"/>
        </w:rPr>
        <w:sectPr w:rsidR="00190C67" w:rsidSect="00F247E3">
          <w:pgSz w:w="16834" w:h="11909" w:orient="landscape" w:code="9"/>
          <w:pgMar w:top="3119" w:right="357" w:bottom="1418" w:left="2269" w:header="426" w:footer="303" w:gutter="0"/>
          <w:cols w:space="720"/>
          <w:noEndnote/>
          <w:docGrid w:linePitch="299"/>
        </w:sectPr>
      </w:pPr>
      <w:r>
        <w:object w:dxaOrig="18192" w:dyaOrig="14563" w14:anchorId="58585B03">
          <v:shape id="_x0000_i1029" type="#_x0000_t75" style="width:587.25pt;height:366pt" o:ole="">
            <v:imagedata r:id="rId19" o:title=""/>
          </v:shape>
          <o:OLEObject Type="Embed" ProgID="Visio.Drawing.15" ShapeID="_x0000_i1029" DrawAspect="Content" ObjectID="_1534233896" r:id="rId20"/>
        </w:object>
      </w:r>
    </w:p>
    <w:p w14:paraId="564B1AA1" w14:textId="1D8BC88E" w:rsidR="00190C67" w:rsidRPr="00CA7A5F" w:rsidRDefault="00190C67" w:rsidP="00190C67">
      <w:pPr>
        <w:pStyle w:val="1"/>
        <w:spacing w:after="200" w:line="276" w:lineRule="auto"/>
        <w:jc w:val="right"/>
        <w:rPr>
          <w:rFonts w:asciiTheme="minorHAnsi" w:hAnsiTheme="minorHAnsi" w:cs="Times New Roman"/>
          <w:sz w:val="24"/>
          <w:szCs w:val="24"/>
        </w:rPr>
      </w:pPr>
      <w:bookmarkStart w:id="44" w:name="_Toc460369874"/>
      <w:r w:rsidRPr="00CA7A5F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>2</w:t>
      </w:r>
      <w:bookmarkEnd w:id="44"/>
    </w:p>
    <w:p w14:paraId="0C7063DE" w14:textId="4FE29EAC" w:rsidR="00190C67" w:rsidRPr="00CA7A5F" w:rsidRDefault="00190C67" w:rsidP="00A7683B">
      <w:pPr>
        <w:pStyle w:val="1"/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bookmarkStart w:id="45" w:name="_Toc286845244"/>
      <w:bookmarkStart w:id="46" w:name="_Toc460369875"/>
      <w:r w:rsidRPr="00CA7A5F">
        <w:rPr>
          <w:rFonts w:asciiTheme="minorHAnsi" w:hAnsiTheme="minorHAnsi"/>
          <w:sz w:val="24"/>
          <w:szCs w:val="24"/>
        </w:rPr>
        <w:t>Шаблон служебной записки об изменении организационной структуры</w:t>
      </w:r>
      <w:bookmarkEnd w:id="45"/>
      <w:bookmarkEnd w:id="46"/>
    </w:p>
    <w:p w14:paraId="4933DE5B" w14:textId="77777777" w:rsidR="00190C67" w:rsidRPr="00CA7A5F" w:rsidRDefault="00190C67" w:rsidP="00190C67">
      <w:pPr>
        <w:jc w:val="both"/>
        <w:rPr>
          <w:rFonts w:eastAsia="Times New Roman" w:cs="Times New Roman"/>
          <w:sz w:val="24"/>
          <w:szCs w:val="24"/>
        </w:rPr>
      </w:pPr>
      <w:r w:rsidRPr="00CA7A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E791F" wp14:editId="00898EEE">
                <wp:simplePos x="0" y="0"/>
                <wp:positionH relativeFrom="column">
                  <wp:posOffset>3409950</wp:posOffset>
                </wp:positionH>
                <wp:positionV relativeFrom="paragraph">
                  <wp:posOffset>165100</wp:posOffset>
                </wp:positionV>
                <wp:extent cx="2533650" cy="772795"/>
                <wp:effectExtent l="0" t="0" r="0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9CCE" w14:textId="77777777" w:rsidR="00922191" w:rsidRDefault="00922191" w:rsidP="00190C6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Проректору по экономике и стратегическому развитию</w:t>
                            </w:r>
                          </w:p>
                          <w:p w14:paraId="12DA285C" w14:textId="77777777" w:rsidR="00922191" w:rsidRPr="00503AA8" w:rsidRDefault="00922191" w:rsidP="00190C6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4E791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68.5pt;margin-top:13pt;width:199.5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" stroked="f">
                <v:textbox inset="0,0,0,0">
                  <w:txbxContent>
                    <w:p w14:paraId="00A69CCE" w14:textId="77777777" w:rsidR="00922191" w:rsidRDefault="00922191" w:rsidP="00190C6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Проректору по экономике и стратегическому развитию</w:t>
                      </w:r>
                    </w:p>
                    <w:p w14:paraId="12DA285C" w14:textId="77777777" w:rsidR="00922191" w:rsidRPr="00503AA8" w:rsidRDefault="00922191" w:rsidP="00190C6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И.О. Фамилия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5E61B07" w14:textId="77777777" w:rsidR="00190C67" w:rsidRPr="00CA7A5F" w:rsidRDefault="00190C67" w:rsidP="00190C67">
      <w:pPr>
        <w:jc w:val="both"/>
        <w:rPr>
          <w:rFonts w:eastAsia="Times New Roman" w:cs="Times New Roman"/>
          <w:sz w:val="24"/>
          <w:szCs w:val="24"/>
        </w:rPr>
      </w:pPr>
    </w:p>
    <w:p w14:paraId="47A7D0CE" w14:textId="77777777" w:rsidR="00190C67" w:rsidRPr="00CA7A5F" w:rsidRDefault="00190C67" w:rsidP="0004781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7A5F">
        <w:rPr>
          <w:rFonts w:eastAsia="Times New Roman" w:cs="Times New Roman"/>
          <w:sz w:val="24"/>
          <w:szCs w:val="24"/>
        </w:rPr>
        <w:t xml:space="preserve">Служебная записка </w:t>
      </w:r>
      <w:r w:rsidRPr="00CA7A5F">
        <w:rPr>
          <w:rFonts w:eastAsia="Times New Roman" w:cs="Times New Roman"/>
          <w:sz w:val="24"/>
          <w:szCs w:val="24"/>
        </w:rPr>
        <w:tab/>
      </w:r>
      <w:r w:rsidRPr="00CA7A5F">
        <w:rPr>
          <w:rFonts w:eastAsia="Times New Roman" w:cs="Times New Roman"/>
          <w:sz w:val="24"/>
          <w:szCs w:val="24"/>
        </w:rPr>
        <w:tab/>
      </w:r>
      <w:r w:rsidRPr="00CA7A5F">
        <w:rPr>
          <w:rFonts w:eastAsia="Times New Roman" w:cs="Times New Roman"/>
          <w:sz w:val="24"/>
          <w:szCs w:val="24"/>
        </w:rPr>
        <w:tab/>
      </w:r>
      <w:r w:rsidRPr="00CA7A5F">
        <w:rPr>
          <w:rFonts w:eastAsia="Times New Roman" w:cs="Times New Roman"/>
          <w:sz w:val="24"/>
          <w:szCs w:val="24"/>
        </w:rPr>
        <w:tab/>
      </w:r>
      <w:r w:rsidRPr="00CA7A5F">
        <w:rPr>
          <w:rFonts w:eastAsia="Times New Roman" w:cs="Times New Roman"/>
          <w:sz w:val="24"/>
          <w:szCs w:val="24"/>
        </w:rPr>
        <w:tab/>
      </w:r>
    </w:p>
    <w:p w14:paraId="0C0252F2" w14:textId="77777777" w:rsidR="00190C67" w:rsidRPr="00CA7A5F" w:rsidRDefault="00190C67" w:rsidP="00190C67">
      <w:pPr>
        <w:jc w:val="both"/>
        <w:rPr>
          <w:rFonts w:eastAsia="Times New Roman" w:cs="Times New Roman"/>
          <w:sz w:val="24"/>
          <w:szCs w:val="24"/>
        </w:rPr>
      </w:pPr>
      <w:r w:rsidRPr="00CA7A5F">
        <w:rPr>
          <w:rFonts w:eastAsia="Times New Roman" w:cs="Times New Roman"/>
          <w:sz w:val="24"/>
          <w:szCs w:val="24"/>
        </w:rPr>
        <w:t xml:space="preserve"> № 00-00/00 </w:t>
      </w:r>
      <w:r w:rsidRPr="00CA7A5F">
        <w:rPr>
          <w:rFonts w:eastAsia="Times New Roman" w:cs="Times New Roman"/>
          <w:i/>
          <w:sz w:val="24"/>
          <w:szCs w:val="24"/>
        </w:rPr>
        <w:t>__.__.20__г.</w:t>
      </w:r>
    </w:p>
    <w:p w14:paraId="110900BB" w14:textId="77777777" w:rsidR="00190C67" w:rsidRPr="00CA7A5F" w:rsidRDefault="00190C67" w:rsidP="00190C67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CA7A5F">
        <w:rPr>
          <w:rFonts w:eastAsia="Times New Roman" w:cs="Times New Roman"/>
          <w:sz w:val="24"/>
          <w:szCs w:val="24"/>
        </w:rPr>
        <w:t xml:space="preserve">Об изменении организационной </w:t>
      </w:r>
    </w:p>
    <w:p w14:paraId="216DBAC3" w14:textId="77777777" w:rsidR="00190C67" w:rsidRPr="00CA7A5F" w:rsidRDefault="00190C67" w:rsidP="00190C67">
      <w:pPr>
        <w:jc w:val="both"/>
        <w:rPr>
          <w:rFonts w:eastAsia="Times New Roman" w:cs="Times New Roman"/>
          <w:sz w:val="24"/>
          <w:szCs w:val="24"/>
        </w:rPr>
      </w:pPr>
      <w:r w:rsidRPr="00CA7A5F">
        <w:rPr>
          <w:rFonts w:eastAsia="Times New Roman" w:cs="Times New Roman"/>
          <w:sz w:val="24"/>
          <w:szCs w:val="24"/>
        </w:rPr>
        <w:t>структуры Университета</w:t>
      </w:r>
    </w:p>
    <w:p w14:paraId="3A281759" w14:textId="3CAD42D5" w:rsidR="00190C67" w:rsidRDefault="00190C67" w:rsidP="00190C67">
      <w:pPr>
        <w:ind w:firstLine="567"/>
        <w:jc w:val="both"/>
        <w:rPr>
          <w:rFonts w:eastAsia="Times New Roman" w:cs="Times New Roman"/>
          <w:sz w:val="24"/>
          <w:szCs w:val="24"/>
        </w:rPr>
      </w:pPr>
      <w:r w:rsidRPr="00CA7A5F">
        <w:rPr>
          <w:rFonts w:eastAsia="Times New Roman" w:cs="Times New Roman"/>
          <w:sz w:val="24"/>
          <w:szCs w:val="24"/>
        </w:rPr>
        <w:t xml:space="preserve">Прошу рассмотреть возможность внесения следующих изменений в организационную структуру </w:t>
      </w:r>
      <w:r w:rsidR="00BF7E3E">
        <w:rPr>
          <w:rFonts w:eastAsia="Times New Roman" w:cs="Times New Roman"/>
          <w:sz w:val="24"/>
          <w:szCs w:val="24"/>
        </w:rPr>
        <w:t>… (</w:t>
      </w:r>
      <w:r w:rsidR="00BF7E3E" w:rsidRPr="00BF7E3E">
        <w:rPr>
          <w:rFonts w:eastAsia="Times New Roman" w:cs="Times New Roman"/>
          <w:i/>
          <w:sz w:val="24"/>
          <w:szCs w:val="24"/>
        </w:rPr>
        <w:t>указать наименование функционального направления или вышестоящего структурного подразделения</w:t>
      </w:r>
      <w:r w:rsidR="00BF7E3E">
        <w:rPr>
          <w:rFonts w:eastAsia="Times New Roman" w:cs="Times New Roman"/>
          <w:i/>
          <w:sz w:val="24"/>
          <w:szCs w:val="24"/>
        </w:rPr>
        <w:t>)</w:t>
      </w:r>
      <w:r w:rsidRPr="00CA7A5F">
        <w:rPr>
          <w:rFonts w:eastAsia="Times New Roman" w:cs="Times New Roman"/>
          <w:sz w:val="24"/>
          <w:szCs w:val="24"/>
        </w:rPr>
        <w:t>:</w:t>
      </w:r>
      <w:r w:rsidR="00047810">
        <w:rPr>
          <w:rFonts w:eastAsia="Times New Roman" w:cs="Times New Roman"/>
          <w:sz w:val="24"/>
          <w:szCs w:val="24"/>
        </w:rPr>
        <w:t xml:space="preserve"> … </w:t>
      </w:r>
      <w:r w:rsidR="00BF7E3E">
        <w:rPr>
          <w:rFonts w:eastAsia="Times New Roman" w:cs="Times New Roman"/>
          <w:sz w:val="24"/>
          <w:szCs w:val="24"/>
        </w:rPr>
        <w:t>(</w:t>
      </w:r>
      <w:r w:rsidR="00BF7E3E" w:rsidRPr="00BF7E3E">
        <w:rPr>
          <w:rFonts w:eastAsia="Times New Roman" w:cs="Times New Roman"/>
          <w:i/>
          <w:sz w:val="24"/>
          <w:szCs w:val="24"/>
        </w:rPr>
        <w:t>указать суть планируемых изменений</w:t>
      </w:r>
      <w:r w:rsidR="00BF7E3E">
        <w:rPr>
          <w:rFonts w:eastAsia="Times New Roman" w:cs="Times New Roman"/>
          <w:sz w:val="24"/>
          <w:szCs w:val="24"/>
        </w:rPr>
        <w:t>)</w:t>
      </w:r>
    </w:p>
    <w:p w14:paraId="3107B5C8" w14:textId="2A500A99" w:rsidR="00047810" w:rsidRPr="00CA7A5F" w:rsidRDefault="00047810" w:rsidP="00047810">
      <w:pPr>
        <w:ind w:firstLine="567"/>
        <w:jc w:val="both"/>
        <w:rPr>
          <w:rFonts w:eastAsia="Times New Roman" w:cs="Times New Roman"/>
          <w:sz w:val="24"/>
          <w:szCs w:val="24"/>
        </w:rPr>
      </w:pPr>
      <w:r w:rsidRPr="00CA7A5F">
        <w:rPr>
          <w:rFonts w:eastAsia="Times New Roman" w:cs="Times New Roman"/>
          <w:sz w:val="24"/>
          <w:szCs w:val="24"/>
        </w:rPr>
        <w:t xml:space="preserve">Необходимость </w:t>
      </w:r>
      <w:r>
        <w:rPr>
          <w:rFonts w:eastAsia="Times New Roman" w:cs="Times New Roman"/>
          <w:sz w:val="24"/>
          <w:szCs w:val="24"/>
        </w:rPr>
        <w:t>организационных изменений (</w:t>
      </w:r>
      <w:r w:rsidRPr="00047810">
        <w:rPr>
          <w:rFonts w:eastAsia="Times New Roman" w:cs="Times New Roman"/>
          <w:i/>
          <w:sz w:val="24"/>
          <w:szCs w:val="24"/>
        </w:rPr>
        <w:t>указать каких</w:t>
      </w:r>
      <w:r>
        <w:rPr>
          <w:rFonts w:eastAsia="Times New Roman" w:cs="Times New Roman"/>
          <w:sz w:val="24"/>
          <w:szCs w:val="24"/>
        </w:rPr>
        <w:t xml:space="preserve">) обусловлена: …  </w:t>
      </w:r>
      <w:r w:rsidRPr="00047810">
        <w:rPr>
          <w:rFonts w:eastAsia="Times New Roman" w:cs="Times New Roman"/>
          <w:i/>
          <w:sz w:val="24"/>
          <w:szCs w:val="24"/>
        </w:rPr>
        <w:t xml:space="preserve">приводятся планы, проекты </w:t>
      </w:r>
      <w:r w:rsidR="00AE644F">
        <w:rPr>
          <w:rFonts w:eastAsia="Times New Roman" w:cs="Times New Roman"/>
          <w:i/>
          <w:sz w:val="24"/>
          <w:szCs w:val="24"/>
        </w:rPr>
        <w:t xml:space="preserve">развития в рамках которых </w:t>
      </w:r>
      <w:r w:rsidRPr="00047810">
        <w:rPr>
          <w:rFonts w:eastAsia="Times New Roman" w:cs="Times New Roman"/>
          <w:i/>
          <w:sz w:val="24"/>
          <w:szCs w:val="24"/>
        </w:rPr>
        <w:t>создается подразделение, показатели, которые должны быть достигнуты</w:t>
      </w:r>
      <w:r w:rsidR="00BF7E3E">
        <w:rPr>
          <w:rFonts w:eastAsia="Times New Roman" w:cs="Times New Roman"/>
          <w:sz w:val="24"/>
          <w:szCs w:val="24"/>
        </w:rPr>
        <w:t xml:space="preserve">. </w:t>
      </w:r>
    </w:p>
    <w:p w14:paraId="6816F9C4" w14:textId="76C634DE" w:rsidR="00E904D9" w:rsidRPr="00BF7E3E" w:rsidRDefault="00E904D9" w:rsidP="00E904D9">
      <w:pPr>
        <w:spacing w:after="0" w:line="240" w:lineRule="auto"/>
        <w:ind w:left="32"/>
        <w:rPr>
          <w:rFonts w:cs="Times New Roman"/>
          <w:i/>
          <w:sz w:val="24"/>
          <w:szCs w:val="24"/>
        </w:rPr>
      </w:pPr>
      <w:r w:rsidRPr="00BF7E3E">
        <w:rPr>
          <w:rFonts w:cs="Times New Roman"/>
          <w:i/>
          <w:sz w:val="24"/>
          <w:szCs w:val="24"/>
        </w:rPr>
        <w:t>В случае введени</w:t>
      </w:r>
      <w:r w:rsidR="00922191" w:rsidRPr="00BF7E3E">
        <w:rPr>
          <w:rFonts w:cs="Times New Roman"/>
          <w:i/>
          <w:sz w:val="24"/>
          <w:szCs w:val="24"/>
        </w:rPr>
        <w:t xml:space="preserve">я новой организационной единицы указывается: </w:t>
      </w:r>
    </w:p>
    <w:p w14:paraId="5478BC6D" w14:textId="77777777" w:rsidR="00E904D9" w:rsidRPr="00BF7E3E" w:rsidRDefault="00E904D9" w:rsidP="00E904D9">
      <w:pPr>
        <w:pStyle w:val="af4"/>
        <w:numPr>
          <w:ilvl w:val="0"/>
          <w:numId w:val="26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BF7E3E">
        <w:rPr>
          <w:rFonts w:asciiTheme="minorHAnsi" w:hAnsiTheme="minorHAnsi"/>
          <w:i/>
          <w:sz w:val="24"/>
          <w:szCs w:val="24"/>
        </w:rPr>
        <w:t>Цель создания</w:t>
      </w:r>
    </w:p>
    <w:p w14:paraId="36E194D7" w14:textId="77777777" w:rsidR="00E904D9" w:rsidRPr="00BF7E3E" w:rsidRDefault="00E904D9" w:rsidP="00E904D9">
      <w:pPr>
        <w:pStyle w:val="af4"/>
        <w:numPr>
          <w:ilvl w:val="0"/>
          <w:numId w:val="26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BF7E3E">
        <w:rPr>
          <w:rFonts w:asciiTheme="minorHAnsi" w:hAnsiTheme="minorHAnsi"/>
          <w:i/>
          <w:sz w:val="24"/>
          <w:szCs w:val="24"/>
        </w:rPr>
        <w:t>Планируемые функции</w:t>
      </w:r>
    </w:p>
    <w:p w14:paraId="0717BD86" w14:textId="398B3BF3" w:rsidR="00E904D9" w:rsidRPr="00BF7E3E" w:rsidRDefault="00E904D9" w:rsidP="00E904D9">
      <w:pPr>
        <w:pStyle w:val="af4"/>
        <w:numPr>
          <w:ilvl w:val="0"/>
          <w:numId w:val="26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BF7E3E">
        <w:rPr>
          <w:rFonts w:asciiTheme="minorHAnsi" w:hAnsiTheme="minorHAnsi"/>
          <w:i/>
          <w:sz w:val="24"/>
          <w:szCs w:val="24"/>
        </w:rPr>
        <w:t>Показатели эффективности и результативности нового подразделения</w:t>
      </w:r>
    </w:p>
    <w:p w14:paraId="34CE60BF" w14:textId="2958317B" w:rsidR="00E904D9" w:rsidRPr="00BF7E3E" w:rsidRDefault="00E904D9" w:rsidP="00E904D9">
      <w:pPr>
        <w:pStyle w:val="af4"/>
        <w:numPr>
          <w:ilvl w:val="0"/>
          <w:numId w:val="26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BF7E3E">
        <w:rPr>
          <w:rFonts w:asciiTheme="minorHAnsi" w:hAnsiTheme="minorHAnsi"/>
          <w:i/>
          <w:sz w:val="24"/>
          <w:szCs w:val="24"/>
        </w:rPr>
        <w:t xml:space="preserve">Источники финансирования </w:t>
      </w:r>
    </w:p>
    <w:p w14:paraId="49E18402" w14:textId="32E3F24D" w:rsidR="00922191" w:rsidRPr="00BF7E3E" w:rsidRDefault="00E904D9" w:rsidP="00922191">
      <w:pPr>
        <w:numPr>
          <w:ilvl w:val="0"/>
          <w:numId w:val="26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F7E3E">
        <w:rPr>
          <w:rFonts w:cs="Times New Roman"/>
          <w:i/>
          <w:sz w:val="24"/>
          <w:szCs w:val="24"/>
        </w:rPr>
        <w:t xml:space="preserve">Результат изменения </w:t>
      </w:r>
      <w:r w:rsidR="00BF7E3E" w:rsidRPr="00BF7E3E">
        <w:rPr>
          <w:rFonts w:cs="Times New Roman"/>
          <w:i/>
          <w:sz w:val="24"/>
          <w:szCs w:val="24"/>
        </w:rPr>
        <w:t xml:space="preserve">штатной </w:t>
      </w:r>
      <w:r w:rsidR="00BF7E3E">
        <w:rPr>
          <w:rFonts w:cs="Times New Roman"/>
          <w:i/>
          <w:sz w:val="24"/>
          <w:szCs w:val="24"/>
        </w:rPr>
        <w:t xml:space="preserve">и </w:t>
      </w:r>
      <w:r w:rsidR="00922191" w:rsidRPr="00BF7E3E">
        <w:rPr>
          <w:rFonts w:cs="Times New Roman"/>
          <w:i/>
          <w:sz w:val="24"/>
          <w:szCs w:val="24"/>
        </w:rPr>
        <w:t xml:space="preserve">текущей </w:t>
      </w:r>
      <w:r w:rsidRPr="00BF7E3E">
        <w:rPr>
          <w:rFonts w:cs="Times New Roman"/>
          <w:i/>
          <w:sz w:val="24"/>
          <w:szCs w:val="24"/>
        </w:rPr>
        <w:t>числ</w:t>
      </w:r>
      <w:r w:rsidR="00922191" w:rsidRPr="00BF7E3E">
        <w:rPr>
          <w:rFonts w:cs="Times New Roman"/>
          <w:i/>
          <w:sz w:val="24"/>
          <w:szCs w:val="24"/>
        </w:rPr>
        <w:t xml:space="preserve">енности  </w:t>
      </w:r>
      <w:r w:rsidR="00BF7E3E">
        <w:rPr>
          <w:rFonts w:cs="Times New Roman"/>
          <w:i/>
          <w:sz w:val="24"/>
          <w:szCs w:val="24"/>
        </w:rPr>
        <w:t>работников</w:t>
      </w:r>
      <w:r w:rsidR="00922191" w:rsidRPr="00BF7E3E">
        <w:rPr>
          <w:rFonts w:cs="Times New Roman"/>
          <w:i/>
          <w:sz w:val="24"/>
          <w:szCs w:val="24"/>
        </w:rPr>
        <w:t>, например: п</w:t>
      </w:r>
      <w:r w:rsidR="00922191" w:rsidRPr="00BF7E3E">
        <w:rPr>
          <w:rFonts w:eastAsia="Times New Roman"/>
          <w:i/>
          <w:sz w:val="24"/>
          <w:szCs w:val="24"/>
        </w:rPr>
        <w:t xml:space="preserve">ланируемая штатная численность подразделения … ставок, из них АУП … ППС … УВП … . Создание подразделения не приведет к увеличению штатной численность в рамках  </w:t>
      </w:r>
      <w:r w:rsidR="00BF7E3E">
        <w:rPr>
          <w:rFonts w:eastAsia="Times New Roman"/>
          <w:i/>
          <w:sz w:val="24"/>
          <w:szCs w:val="24"/>
        </w:rPr>
        <w:t>… (указать функциональное направление</w:t>
      </w:r>
      <w:r w:rsidR="00922191" w:rsidRPr="00BF7E3E">
        <w:rPr>
          <w:rFonts w:eastAsia="Times New Roman"/>
          <w:i/>
          <w:sz w:val="24"/>
          <w:szCs w:val="24"/>
        </w:rPr>
        <w:t>/вышестояще</w:t>
      </w:r>
      <w:r w:rsidR="00BF7E3E">
        <w:rPr>
          <w:rFonts w:eastAsia="Times New Roman"/>
          <w:i/>
          <w:sz w:val="24"/>
          <w:szCs w:val="24"/>
        </w:rPr>
        <w:t>ее</w:t>
      </w:r>
      <w:r w:rsidR="00922191" w:rsidRPr="00BF7E3E">
        <w:rPr>
          <w:rFonts w:eastAsia="Times New Roman"/>
          <w:i/>
          <w:sz w:val="24"/>
          <w:szCs w:val="24"/>
        </w:rPr>
        <w:t xml:space="preserve"> структурно</w:t>
      </w:r>
      <w:r w:rsidR="00BF7E3E">
        <w:rPr>
          <w:rFonts w:eastAsia="Times New Roman"/>
          <w:i/>
          <w:sz w:val="24"/>
          <w:szCs w:val="24"/>
        </w:rPr>
        <w:t>е</w:t>
      </w:r>
      <w:r w:rsidR="00922191" w:rsidRPr="00BF7E3E">
        <w:rPr>
          <w:rFonts w:eastAsia="Times New Roman"/>
          <w:i/>
          <w:sz w:val="24"/>
          <w:szCs w:val="24"/>
        </w:rPr>
        <w:t xml:space="preserve"> подразделени</w:t>
      </w:r>
      <w:r w:rsidR="00BF7E3E">
        <w:rPr>
          <w:rFonts w:eastAsia="Times New Roman"/>
          <w:i/>
          <w:sz w:val="24"/>
          <w:szCs w:val="24"/>
        </w:rPr>
        <w:t>е)</w:t>
      </w:r>
      <w:r w:rsidR="00922191" w:rsidRPr="00BF7E3E">
        <w:rPr>
          <w:rFonts w:eastAsia="Times New Roman"/>
          <w:i/>
          <w:sz w:val="24"/>
          <w:szCs w:val="24"/>
        </w:rPr>
        <w:t xml:space="preserve"> за счет </w:t>
      </w:r>
      <w:r w:rsidR="00BF7E3E" w:rsidRPr="00BF7E3E">
        <w:rPr>
          <w:rFonts w:eastAsia="Times New Roman"/>
          <w:i/>
          <w:sz w:val="24"/>
          <w:szCs w:val="24"/>
        </w:rPr>
        <w:t>перераспределения</w:t>
      </w:r>
      <w:r w:rsidR="00922191" w:rsidRPr="00BF7E3E">
        <w:rPr>
          <w:rFonts w:eastAsia="Times New Roman"/>
          <w:i/>
          <w:sz w:val="24"/>
          <w:szCs w:val="24"/>
        </w:rPr>
        <w:t xml:space="preserve"> ставок следующим </w:t>
      </w:r>
      <w:r w:rsidR="00BF7E3E">
        <w:rPr>
          <w:rFonts w:eastAsia="Times New Roman"/>
          <w:i/>
          <w:sz w:val="24"/>
          <w:szCs w:val="24"/>
        </w:rPr>
        <w:t>о</w:t>
      </w:r>
      <w:r w:rsidR="00922191" w:rsidRPr="00BF7E3E">
        <w:rPr>
          <w:rFonts w:eastAsia="Times New Roman"/>
          <w:i/>
          <w:sz w:val="24"/>
          <w:szCs w:val="24"/>
        </w:rPr>
        <w:t>бразом</w:t>
      </w:r>
      <w:r w:rsidR="00BF7E3E">
        <w:rPr>
          <w:rFonts w:eastAsia="Times New Roman"/>
          <w:i/>
          <w:sz w:val="24"/>
          <w:szCs w:val="24"/>
        </w:rPr>
        <w:t>: …</w:t>
      </w:r>
    </w:p>
    <w:p w14:paraId="1411573A" w14:textId="4018F9A4" w:rsidR="00E904D9" w:rsidRPr="00BF7E3E" w:rsidRDefault="00E904D9" w:rsidP="00E904D9">
      <w:pPr>
        <w:numPr>
          <w:ilvl w:val="0"/>
          <w:numId w:val="26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F7E3E">
        <w:rPr>
          <w:rFonts w:cs="Times New Roman"/>
          <w:i/>
          <w:sz w:val="24"/>
          <w:szCs w:val="24"/>
        </w:rPr>
        <w:t>Результат изменения ФОТ, выраженный в числовых показателях.</w:t>
      </w:r>
    </w:p>
    <w:p w14:paraId="334B6199" w14:textId="77777777" w:rsidR="00BF7E3E" w:rsidRDefault="00BF7E3E" w:rsidP="00BF7E3E">
      <w:pPr>
        <w:jc w:val="both"/>
        <w:rPr>
          <w:rFonts w:cs="Times New Roman"/>
          <w:sz w:val="24"/>
          <w:szCs w:val="24"/>
        </w:rPr>
      </w:pPr>
    </w:p>
    <w:p w14:paraId="17B7C3DA" w14:textId="132EE945" w:rsidR="00047810" w:rsidRPr="00BF7E3E" w:rsidRDefault="00E904D9" w:rsidP="00BF7E3E">
      <w:pPr>
        <w:jc w:val="both"/>
        <w:rPr>
          <w:rFonts w:eastAsia="Times New Roman" w:cs="Times New Roman"/>
          <w:i/>
          <w:sz w:val="24"/>
          <w:szCs w:val="24"/>
        </w:rPr>
      </w:pPr>
      <w:r w:rsidRPr="00BF7E3E">
        <w:rPr>
          <w:rFonts w:cs="Times New Roman"/>
          <w:i/>
          <w:sz w:val="24"/>
          <w:szCs w:val="24"/>
        </w:rPr>
        <w:t xml:space="preserve">В случае переподчинения или исключения </w:t>
      </w:r>
      <w:r w:rsidR="00BF7E3E" w:rsidRPr="00BF7E3E">
        <w:rPr>
          <w:rFonts w:cs="Times New Roman"/>
          <w:i/>
          <w:sz w:val="24"/>
          <w:szCs w:val="24"/>
        </w:rPr>
        <w:t>организационной единицы</w:t>
      </w:r>
      <w:r w:rsidRPr="00BF7E3E">
        <w:rPr>
          <w:rFonts w:cs="Times New Roman"/>
          <w:i/>
          <w:sz w:val="24"/>
          <w:szCs w:val="24"/>
        </w:rPr>
        <w:t xml:space="preserve"> </w:t>
      </w:r>
      <w:r w:rsidR="00BF7E3E" w:rsidRPr="00BF7E3E">
        <w:rPr>
          <w:rFonts w:cs="Times New Roman"/>
          <w:i/>
          <w:sz w:val="24"/>
          <w:szCs w:val="24"/>
        </w:rPr>
        <w:t xml:space="preserve">указываются причины и предложения по </w:t>
      </w:r>
      <w:r w:rsidRPr="00BF7E3E">
        <w:rPr>
          <w:rFonts w:cs="Times New Roman"/>
          <w:i/>
          <w:sz w:val="24"/>
          <w:szCs w:val="24"/>
        </w:rPr>
        <w:t>перераспределени</w:t>
      </w:r>
      <w:r w:rsidR="00BF7E3E" w:rsidRPr="00BF7E3E">
        <w:rPr>
          <w:rFonts w:cs="Times New Roman"/>
          <w:i/>
          <w:sz w:val="24"/>
          <w:szCs w:val="24"/>
        </w:rPr>
        <w:t>ю</w:t>
      </w:r>
      <w:r w:rsidRPr="00BF7E3E">
        <w:rPr>
          <w:rFonts w:cs="Times New Roman"/>
          <w:i/>
          <w:sz w:val="24"/>
          <w:szCs w:val="24"/>
        </w:rPr>
        <w:t xml:space="preserve"> закрепленных за подразделением функций между иными существующими подразделениями в организационной структуре Университета.</w:t>
      </w:r>
    </w:p>
    <w:p w14:paraId="3BEA593F" w14:textId="4EAF1B22" w:rsidR="001A55BA" w:rsidRPr="00AE644F" w:rsidRDefault="001A55BA" w:rsidP="00AE644F">
      <w:pPr>
        <w:jc w:val="both"/>
        <w:rPr>
          <w:rFonts w:eastAsia="Times New Roman" w:cs="Times New Roman"/>
          <w:sz w:val="24"/>
          <w:szCs w:val="24"/>
        </w:rPr>
      </w:pPr>
    </w:p>
    <w:sectPr w:rsidR="001A55BA" w:rsidRPr="00AE644F" w:rsidSect="00BF7E3E">
      <w:pgSz w:w="11909" w:h="16834" w:code="9"/>
      <w:pgMar w:top="3261" w:right="1418" w:bottom="851" w:left="993" w:header="426" w:footer="30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DD885" w14:textId="77777777" w:rsidR="0034702F" w:rsidRDefault="0034702F" w:rsidP="00661C1F">
      <w:pPr>
        <w:spacing w:after="0" w:line="240" w:lineRule="auto"/>
      </w:pPr>
      <w:r>
        <w:separator/>
      </w:r>
    </w:p>
  </w:endnote>
  <w:endnote w:type="continuationSeparator" w:id="0">
    <w:p w14:paraId="5E7DD627" w14:textId="77777777" w:rsidR="0034702F" w:rsidRDefault="0034702F" w:rsidP="006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7C69" w14:textId="77777777" w:rsidR="00922191" w:rsidRPr="00436EA1" w:rsidRDefault="00922191" w:rsidP="00661C1F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C9732" w14:textId="77777777" w:rsidR="0034702F" w:rsidRDefault="0034702F" w:rsidP="00661C1F">
      <w:pPr>
        <w:spacing w:after="0" w:line="240" w:lineRule="auto"/>
      </w:pPr>
      <w:r>
        <w:separator/>
      </w:r>
    </w:p>
  </w:footnote>
  <w:footnote w:type="continuationSeparator" w:id="0">
    <w:p w14:paraId="7F6899EE" w14:textId="77777777" w:rsidR="0034702F" w:rsidRDefault="0034702F" w:rsidP="00661C1F">
      <w:pPr>
        <w:spacing w:after="0" w:line="240" w:lineRule="auto"/>
      </w:pPr>
      <w:r>
        <w:continuationSeparator/>
      </w:r>
    </w:p>
  </w:footnote>
  <w:footnote w:id="1">
    <w:p w14:paraId="4EB7DA23" w14:textId="77777777" w:rsidR="00922191" w:rsidRDefault="00922191" w:rsidP="00BF2D44">
      <w:pPr>
        <w:pStyle w:val="af9"/>
      </w:pPr>
      <w:r>
        <w:rPr>
          <w:rStyle w:val="afb"/>
        </w:rPr>
        <w:footnoteRef/>
      </w:r>
      <w:r>
        <w:t xml:space="preserve"> При наличии (или планировании) у реорганизуемых подразделений финансово-хозяйственной деятельности. </w:t>
      </w:r>
    </w:p>
  </w:footnote>
  <w:footnote w:id="2">
    <w:p w14:paraId="4FB587ED" w14:textId="4CBEA1FA" w:rsidR="00922191" w:rsidRDefault="00922191">
      <w:pPr>
        <w:pStyle w:val="af9"/>
      </w:pPr>
      <w:r>
        <w:rPr>
          <w:rStyle w:val="afb"/>
        </w:rPr>
        <w:footnoteRef/>
      </w:r>
      <w:r>
        <w:t xml:space="preserve"> В случае проведения организационных изменения в структуре Института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0C53F" w14:textId="77777777" w:rsidR="00922191" w:rsidRDefault="00922191" w:rsidP="00661C1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8ABB463" w14:textId="77777777" w:rsidR="00922191" w:rsidRDefault="00922191" w:rsidP="00661C1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3BBB" w14:textId="0AEA49F5" w:rsidR="00922191" w:rsidRDefault="00922191">
    <w:pPr>
      <w:pStyle w:val="a3"/>
    </w:pPr>
    <w:r w:rsidRPr="00AD3CBB">
      <w:rPr>
        <w:noProof/>
      </w:rPr>
      <w:drawing>
        <wp:anchor distT="0" distB="0" distL="114300" distR="114300" simplePos="0" relativeHeight="251659264" behindDoc="1" locked="0" layoutInCell="1" allowOverlap="1" wp14:anchorId="6ECCFAA3" wp14:editId="37F825CF">
          <wp:simplePos x="0" y="0"/>
          <wp:positionH relativeFrom="column">
            <wp:posOffset>-164465</wp:posOffset>
          </wp:positionH>
          <wp:positionV relativeFrom="paragraph">
            <wp:posOffset>-66675</wp:posOffset>
          </wp:positionV>
          <wp:extent cx="2105025" cy="1160145"/>
          <wp:effectExtent l="0" t="0" r="9525" b="1905"/>
          <wp:wrapNone/>
          <wp:docPr id="9" name="Рисунок 9" descr="LOGO_RUS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S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C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8C5687" wp14:editId="5923E883">
              <wp:simplePos x="0" y="0"/>
              <wp:positionH relativeFrom="column">
                <wp:posOffset>1880870</wp:posOffset>
              </wp:positionH>
              <wp:positionV relativeFrom="paragraph">
                <wp:posOffset>1905</wp:posOffset>
              </wp:positionV>
              <wp:extent cx="4677409" cy="2168524"/>
              <wp:effectExtent l="0" t="0" r="9525" b="3810"/>
              <wp:wrapNone/>
              <wp:docPr id="10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09" cy="21685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B2887" w14:textId="77777777" w:rsidR="00922191" w:rsidRDefault="00922191" w:rsidP="00F72A33">
                          <w:pPr>
                            <w:pStyle w:val="af4"/>
                            <w:spacing w:before="113"/>
                            <w:ind w:left="142"/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ента России Б.Н. Ельцина» (УрФУ)</w:t>
                          </w:r>
                        </w:p>
                        <w:p w14:paraId="2A7EB3D0" w14:textId="77777777" w:rsidR="00922191" w:rsidRDefault="00922191" w:rsidP="00F72A33">
                          <w:pPr>
                            <w:pStyle w:val="af4"/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</w:p>
                        <w:p w14:paraId="73DC06BB" w14:textId="1A2BF711" w:rsidR="00922191" w:rsidRPr="00DD6EBA" w:rsidRDefault="00922191" w:rsidP="00F72A33">
                          <w:pPr>
                            <w:pStyle w:val="af4"/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Процедура внесения изменений в организационную структуру университета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5AFB23F3" w14:textId="0CB474E9" w:rsidR="00922191" w:rsidRPr="0027783C" w:rsidRDefault="00922191" w:rsidP="00F72A33">
                          <w:pPr>
                            <w:pStyle w:val="af4"/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  <w:t xml:space="preserve">    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Стр. 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119D7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12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из 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119D7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26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6F9F1065" w14:textId="77777777" w:rsidR="00922191" w:rsidRPr="007C5DD9" w:rsidRDefault="00922191" w:rsidP="00F72A33">
                          <w:pPr>
                            <w:ind w:left="142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C5687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148.1pt;margin-top:.15pt;width:368.3pt;height:1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" stroked="f">
              <v:textbox inset="0,0,0,0">
                <w:txbxContent>
                  <w:p w14:paraId="7AEB2887" w14:textId="77777777" w:rsidR="00922191" w:rsidRDefault="00922191" w:rsidP="00F72A33">
                    <w:pPr>
                      <w:pStyle w:val="af4"/>
                      <w:spacing w:before="113"/>
                      <w:ind w:left="142"/>
                      <w:rPr>
                        <w:rFonts w:ascii="Verdana" w:hAnsi="Verdana" w:cs="PF Bulletin Sans Pro"/>
                        <w:sz w:val="17"/>
                        <w:szCs w:val="17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</w:rPr>
                      <w:t>ента России Б.Н. Ельцина» (УрФУ)</w:t>
                    </w:r>
                  </w:p>
                  <w:p w14:paraId="2A7EB3D0" w14:textId="77777777" w:rsidR="00922191" w:rsidRDefault="00922191" w:rsidP="00F72A33">
                    <w:pPr>
                      <w:pStyle w:val="af4"/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</w:p>
                  <w:p w14:paraId="73DC06BB" w14:textId="1A2BF711" w:rsidR="00922191" w:rsidRPr="00DD6EBA" w:rsidRDefault="00922191" w:rsidP="00F72A33">
                    <w:pPr>
                      <w:pStyle w:val="af4"/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Процедура внесения изменений в организационную структуру университета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</w:p>
                  <w:p w14:paraId="5AFB23F3" w14:textId="0CB474E9" w:rsidR="00922191" w:rsidRPr="0027783C" w:rsidRDefault="00922191" w:rsidP="00F72A33">
                    <w:pPr>
                      <w:pStyle w:val="af4"/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  <w:t xml:space="preserve">     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Стр. 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D119D7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12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из 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D119D7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26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</w:p>
                  <w:p w14:paraId="6F9F1065" w14:textId="77777777" w:rsidR="00922191" w:rsidRPr="007C5DD9" w:rsidRDefault="00922191" w:rsidP="00F72A33">
                    <w:pPr>
                      <w:ind w:left="142"/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E3F"/>
    <w:multiLevelType w:val="hybridMultilevel"/>
    <w:tmpl w:val="3F3067C0"/>
    <w:lvl w:ilvl="0" w:tplc="FA7C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11D"/>
    <w:multiLevelType w:val="hybridMultilevel"/>
    <w:tmpl w:val="F07A3362"/>
    <w:lvl w:ilvl="0" w:tplc="CEF08822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607CA1"/>
    <w:multiLevelType w:val="hybridMultilevel"/>
    <w:tmpl w:val="EE04D438"/>
    <w:lvl w:ilvl="0" w:tplc="D8BAE20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F0A2F07"/>
    <w:multiLevelType w:val="hybridMultilevel"/>
    <w:tmpl w:val="DC2C19CA"/>
    <w:lvl w:ilvl="0" w:tplc="09D822F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16782030"/>
    <w:multiLevelType w:val="hybridMultilevel"/>
    <w:tmpl w:val="870C509E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5212"/>
    <w:multiLevelType w:val="hybridMultilevel"/>
    <w:tmpl w:val="870C509E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7E6B"/>
    <w:multiLevelType w:val="hybridMultilevel"/>
    <w:tmpl w:val="1F240236"/>
    <w:lvl w:ilvl="0" w:tplc="FA7C1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06BD"/>
    <w:multiLevelType w:val="hybridMultilevel"/>
    <w:tmpl w:val="4E9E669E"/>
    <w:lvl w:ilvl="0" w:tplc="D75CA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D4494"/>
    <w:multiLevelType w:val="hybridMultilevel"/>
    <w:tmpl w:val="5D8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0519"/>
    <w:multiLevelType w:val="hybridMultilevel"/>
    <w:tmpl w:val="638ED4A0"/>
    <w:lvl w:ilvl="0" w:tplc="A9DE21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73826"/>
    <w:multiLevelType w:val="multilevel"/>
    <w:tmpl w:val="146260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567607B"/>
    <w:multiLevelType w:val="hybridMultilevel"/>
    <w:tmpl w:val="56100A44"/>
    <w:lvl w:ilvl="0" w:tplc="71228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D2B4A"/>
    <w:multiLevelType w:val="hybridMultilevel"/>
    <w:tmpl w:val="C24A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77061"/>
    <w:multiLevelType w:val="hybridMultilevel"/>
    <w:tmpl w:val="4CCA4372"/>
    <w:lvl w:ilvl="0" w:tplc="3F004520">
      <w:start w:val="1"/>
      <w:numFmt w:val="decimal"/>
      <w:lvlText w:val="%1."/>
      <w:lvlJc w:val="left"/>
      <w:pPr>
        <w:ind w:left="136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38097A72"/>
    <w:multiLevelType w:val="multilevel"/>
    <w:tmpl w:val="51E082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 w15:restartNumberingAfterBreak="0">
    <w:nsid w:val="39436BD6"/>
    <w:multiLevelType w:val="hybridMultilevel"/>
    <w:tmpl w:val="71FA1C74"/>
    <w:lvl w:ilvl="0" w:tplc="F4C4C71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3AED5C5E"/>
    <w:multiLevelType w:val="hybridMultilevel"/>
    <w:tmpl w:val="730A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55777"/>
    <w:multiLevelType w:val="hybridMultilevel"/>
    <w:tmpl w:val="7A940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6048FE"/>
    <w:multiLevelType w:val="hybridMultilevel"/>
    <w:tmpl w:val="D5E0784C"/>
    <w:lvl w:ilvl="0" w:tplc="D8BAE2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190F15"/>
    <w:multiLevelType w:val="hybridMultilevel"/>
    <w:tmpl w:val="8B7EF380"/>
    <w:lvl w:ilvl="0" w:tplc="F4C4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F66C3"/>
    <w:multiLevelType w:val="hybridMultilevel"/>
    <w:tmpl w:val="155251F8"/>
    <w:lvl w:ilvl="0" w:tplc="D8BAE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146D4"/>
    <w:multiLevelType w:val="multilevel"/>
    <w:tmpl w:val="3FEA7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995439"/>
    <w:multiLevelType w:val="hybridMultilevel"/>
    <w:tmpl w:val="87706442"/>
    <w:lvl w:ilvl="0" w:tplc="D8BAE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A3F20"/>
    <w:multiLevelType w:val="hybridMultilevel"/>
    <w:tmpl w:val="F0B4B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4E4E6E"/>
    <w:multiLevelType w:val="hybridMultilevel"/>
    <w:tmpl w:val="50D09690"/>
    <w:lvl w:ilvl="0" w:tplc="A9DE21B2">
      <w:start w:val="1"/>
      <w:numFmt w:val="bullet"/>
      <w:lvlText w:val="­"/>
      <w:lvlJc w:val="left"/>
      <w:pPr>
        <w:ind w:left="1361" w:hanging="93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53D01569"/>
    <w:multiLevelType w:val="hybridMultilevel"/>
    <w:tmpl w:val="16D2BA6E"/>
    <w:lvl w:ilvl="0" w:tplc="D8BAE20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 w15:restartNumberingAfterBreak="0">
    <w:nsid w:val="54144895"/>
    <w:multiLevelType w:val="hybridMultilevel"/>
    <w:tmpl w:val="86C471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6C50AA0"/>
    <w:multiLevelType w:val="multilevel"/>
    <w:tmpl w:val="C016BBC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8504BD4"/>
    <w:multiLevelType w:val="hybridMultilevel"/>
    <w:tmpl w:val="A2BC97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F57244"/>
    <w:multiLevelType w:val="hybridMultilevel"/>
    <w:tmpl w:val="DAA2F926"/>
    <w:lvl w:ilvl="0" w:tplc="D8BAE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500A9"/>
    <w:multiLevelType w:val="hybridMultilevel"/>
    <w:tmpl w:val="A6BC25DA"/>
    <w:lvl w:ilvl="0" w:tplc="ADB6D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471D"/>
    <w:multiLevelType w:val="hybridMultilevel"/>
    <w:tmpl w:val="EF760CB8"/>
    <w:lvl w:ilvl="0" w:tplc="D8BAE20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 w15:restartNumberingAfterBreak="0">
    <w:nsid w:val="5F545F5C"/>
    <w:multiLevelType w:val="hybridMultilevel"/>
    <w:tmpl w:val="F40CF11C"/>
    <w:lvl w:ilvl="0" w:tplc="BC1279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A5BEE"/>
    <w:multiLevelType w:val="hybridMultilevel"/>
    <w:tmpl w:val="1D327854"/>
    <w:lvl w:ilvl="0" w:tplc="B6BE3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814BF"/>
    <w:multiLevelType w:val="hybridMultilevel"/>
    <w:tmpl w:val="3F3067C0"/>
    <w:lvl w:ilvl="0" w:tplc="FA7C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26B91"/>
    <w:multiLevelType w:val="hybridMultilevel"/>
    <w:tmpl w:val="33EC4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AB03E5"/>
    <w:multiLevelType w:val="hybridMultilevel"/>
    <w:tmpl w:val="487C2E22"/>
    <w:lvl w:ilvl="0" w:tplc="ADB6D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87D13"/>
    <w:multiLevelType w:val="multilevel"/>
    <w:tmpl w:val="659C874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07336A5"/>
    <w:multiLevelType w:val="hybridMultilevel"/>
    <w:tmpl w:val="51F6E3DA"/>
    <w:lvl w:ilvl="0" w:tplc="113E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27297D"/>
    <w:multiLevelType w:val="hybridMultilevel"/>
    <w:tmpl w:val="D786B6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4233FF6"/>
    <w:multiLevelType w:val="hybridMultilevel"/>
    <w:tmpl w:val="51F6E3DA"/>
    <w:lvl w:ilvl="0" w:tplc="113E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671560"/>
    <w:multiLevelType w:val="hybridMultilevel"/>
    <w:tmpl w:val="7F26691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9D52E0A"/>
    <w:multiLevelType w:val="hybridMultilevel"/>
    <w:tmpl w:val="D2E8CAE4"/>
    <w:lvl w:ilvl="0" w:tplc="D8BAE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39"/>
  </w:num>
  <w:num w:numId="4">
    <w:abstractNumId w:val="8"/>
  </w:num>
  <w:num w:numId="5">
    <w:abstractNumId w:val="17"/>
  </w:num>
  <w:num w:numId="6">
    <w:abstractNumId w:val="23"/>
  </w:num>
  <w:num w:numId="7">
    <w:abstractNumId w:val="35"/>
  </w:num>
  <w:num w:numId="8">
    <w:abstractNumId w:val="10"/>
  </w:num>
  <w:num w:numId="9">
    <w:abstractNumId w:val="37"/>
  </w:num>
  <w:num w:numId="10">
    <w:abstractNumId w:val="28"/>
  </w:num>
  <w:num w:numId="11">
    <w:abstractNumId w:val="27"/>
  </w:num>
  <w:num w:numId="12">
    <w:abstractNumId w:val="26"/>
  </w:num>
  <w:num w:numId="13">
    <w:abstractNumId w:val="32"/>
  </w:num>
  <w:num w:numId="14">
    <w:abstractNumId w:val="25"/>
  </w:num>
  <w:num w:numId="15">
    <w:abstractNumId w:val="18"/>
  </w:num>
  <w:num w:numId="16">
    <w:abstractNumId w:val="2"/>
  </w:num>
  <w:num w:numId="17">
    <w:abstractNumId w:val="12"/>
  </w:num>
  <w:num w:numId="18">
    <w:abstractNumId w:val="22"/>
  </w:num>
  <w:num w:numId="19">
    <w:abstractNumId w:val="29"/>
  </w:num>
  <w:num w:numId="20">
    <w:abstractNumId w:val="42"/>
  </w:num>
  <w:num w:numId="21">
    <w:abstractNumId w:val="3"/>
  </w:num>
  <w:num w:numId="22">
    <w:abstractNumId w:val="13"/>
  </w:num>
  <w:num w:numId="23">
    <w:abstractNumId w:val="4"/>
  </w:num>
  <w:num w:numId="24">
    <w:abstractNumId w:val="1"/>
  </w:num>
  <w:num w:numId="25">
    <w:abstractNumId w:val="19"/>
  </w:num>
  <w:num w:numId="26">
    <w:abstractNumId w:val="15"/>
  </w:num>
  <w:num w:numId="27">
    <w:abstractNumId w:val="14"/>
  </w:num>
  <w:num w:numId="28">
    <w:abstractNumId w:val="40"/>
  </w:num>
  <w:num w:numId="29">
    <w:abstractNumId w:val="21"/>
  </w:num>
  <w:num w:numId="30">
    <w:abstractNumId w:val="33"/>
  </w:num>
  <w:num w:numId="31">
    <w:abstractNumId w:val="16"/>
  </w:num>
  <w:num w:numId="32">
    <w:abstractNumId w:val="20"/>
  </w:num>
  <w:num w:numId="33">
    <w:abstractNumId w:val="31"/>
  </w:num>
  <w:num w:numId="34">
    <w:abstractNumId w:val="36"/>
  </w:num>
  <w:num w:numId="35">
    <w:abstractNumId w:val="30"/>
  </w:num>
  <w:num w:numId="36">
    <w:abstractNumId w:val="34"/>
  </w:num>
  <w:num w:numId="37">
    <w:abstractNumId w:val="0"/>
  </w:num>
  <w:num w:numId="38">
    <w:abstractNumId w:val="6"/>
  </w:num>
  <w:num w:numId="39">
    <w:abstractNumId w:val="11"/>
  </w:num>
  <w:num w:numId="40">
    <w:abstractNumId w:val="38"/>
  </w:num>
  <w:num w:numId="41">
    <w:abstractNumId w:val="24"/>
  </w:num>
  <w:num w:numId="42">
    <w:abstractNumId w:val="7"/>
  </w:num>
  <w:num w:numId="4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74"/>
    <w:rsid w:val="00002ECD"/>
    <w:rsid w:val="00011D9B"/>
    <w:rsid w:val="00012284"/>
    <w:rsid w:val="000143DC"/>
    <w:rsid w:val="00021D97"/>
    <w:rsid w:val="00026284"/>
    <w:rsid w:val="00031C07"/>
    <w:rsid w:val="00047810"/>
    <w:rsid w:val="00056294"/>
    <w:rsid w:val="000663E7"/>
    <w:rsid w:val="00081F93"/>
    <w:rsid w:val="000B5724"/>
    <w:rsid w:val="000C4632"/>
    <w:rsid w:val="000D050C"/>
    <w:rsid w:val="000F2E46"/>
    <w:rsid w:val="0010741C"/>
    <w:rsid w:val="001165BD"/>
    <w:rsid w:val="0011795F"/>
    <w:rsid w:val="001215C2"/>
    <w:rsid w:val="00133B20"/>
    <w:rsid w:val="00145943"/>
    <w:rsid w:val="001558F6"/>
    <w:rsid w:val="001734B0"/>
    <w:rsid w:val="00190C67"/>
    <w:rsid w:val="001A55BA"/>
    <w:rsid w:val="001B585C"/>
    <w:rsid w:val="001B6921"/>
    <w:rsid w:val="001C2BCD"/>
    <w:rsid w:val="001D4BCC"/>
    <w:rsid w:val="001D586E"/>
    <w:rsid w:val="001D6736"/>
    <w:rsid w:val="00200A73"/>
    <w:rsid w:val="00214391"/>
    <w:rsid w:val="00214624"/>
    <w:rsid w:val="00252CBA"/>
    <w:rsid w:val="002839C9"/>
    <w:rsid w:val="002925E8"/>
    <w:rsid w:val="002A3162"/>
    <w:rsid w:val="002E4FF2"/>
    <w:rsid w:val="002F1795"/>
    <w:rsid w:val="00304B79"/>
    <w:rsid w:val="0032293A"/>
    <w:rsid w:val="0032562C"/>
    <w:rsid w:val="00331C8B"/>
    <w:rsid w:val="003455D9"/>
    <w:rsid w:val="0034702F"/>
    <w:rsid w:val="00355B73"/>
    <w:rsid w:val="0036244F"/>
    <w:rsid w:val="00362F8D"/>
    <w:rsid w:val="003651AA"/>
    <w:rsid w:val="00396137"/>
    <w:rsid w:val="003A1EB2"/>
    <w:rsid w:val="003E7500"/>
    <w:rsid w:val="003F130B"/>
    <w:rsid w:val="003F2E01"/>
    <w:rsid w:val="003F51F4"/>
    <w:rsid w:val="004101C4"/>
    <w:rsid w:val="00411037"/>
    <w:rsid w:val="00433CE2"/>
    <w:rsid w:val="004424BA"/>
    <w:rsid w:val="004539C7"/>
    <w:rsid w:val="00455DAF"/>
    <w:rsid w:val="00455F2C"/>
    <w:rsid w:val="0047697B"/>
    <w:rsid w:val="004863A8"/>
    <w:rsid w:val="00492526"/>
    <w:rsid w:val="004B75E9"/>
    <w:rsid w:val="004D2BB3"/>
    <w:rsid w:val="004D414C"/>
    <w:rsid w:val="00501F7B"/>
    <w:rsid w:val="00523274"/>
    <w:rsid w:val="0053558C"/>
    <w:rsid w:val="00543DDE"/>
    <w:rsid w:val="005517FB"/>
    <w:rsid w:val="00554783"/>
    <w:rsid w:val="00575E30"/>
    <w:rsid w:val="00582E1D"/>
    <w:rsid w:val="0058485B"/>
    <w:rsid w:val="00585E41"/>
    <w:rsid w:val="005B3CF4"/>
    <w:rsid w:val="005E6A90"/>
    <w:rsid w:val="005E6ACA"/>
    <w:rsid w:val="00601A7A"/>
    <w:rsid w:val="00613E59"/>
    <w:rsid w:val="0061523F"/>
    <w:rsid w:val="00616E03"/>
    <w:rsid w:val="0063144C"/>
    <w:rsid w:val="00657E3C"/>
    <w:rsid w:val="00661C1F"/>
    <w:rsid w:val="00670F97"/>
    <w:rsid w:val="00671650"/>
    <w:rsid w:val="00675103"/>
    <w:rsid w:val="00684A59"/>
    <w:rsid w:val="00692721"/>
    <w:rsid w:val="006934E6"/>
    <w:rsid w:val="006A0DCC"/>
    <w:rsid w:val="006A51B9"/>
    <w:rsid w:val="006B70F7"/>
    <w:rsid w:val="006D4C35"/>
    <w:rsid w:val="006D5FFE"/>
    <w:rsid w:val="006E16B8"/>
    <w:rsid w:val="006E5D18"/>
    <w:rsid w:val="00701938"/>
    <w:rsid w:val="0071517F"/>
    <w:rsid w:val="007525C8"/>
    <w:rsid w:val="0076118F"/>
    <w:rsid w:val="007676CB"/>
    <w:rsid w:val="00793FE8"/>
    <w:rsid w:val="007B0438"/>
    <w:rsid w:val="007B6E72"/>
    <w:rsid w:val="007C0BA5"/>
    <w:rsid w:val="007C5222"/>
    <w:rsid w:val="007C5DD9"/>
    <w:rsid w:val="007D2D5A"/>
    <w:rsid w:val="007E62C4"/>
    <w:rsid w:val="007F0DF4"/>
    <w:rsid w:val="0080255E"/>
    <w:rsid w:val="00803D96"/>
    <w:rsid w:val="00811963"/>
    <w:rsid w:val="008142B3"/>
    <w:rsid w:val="00845842"/>
    <w:rsid w:val="00855479"/>
    <w:rsid w:val="0087081F"/>
    <w:rsid w:val="00875812"/>
    <w:rsid w:val="00886FB2"/>
    <w:rsid w:val="00892382"/>
    <w:rsid w:val="008A4F7C"/>
    <w:rsid w:val="008E01B4"/>
    <w:rsid w:val="008F727E"/>
    <w:rsid w:val="00905517"/>
    <w:rsid w:val="00920BD0"/>
    <w:rsid w:val="00922191"/>
    <w:rsid w:val="00924242"/>
    <w:rsid w:val="009247E3"/>
    <w:rsid w:val="00927ED3"/>
    <w:rsid w:val="00931BA4"/>
    <w:rsid w:val="009342DF"/>
    <w:rsid w:val="00935D51"/>
    <w:rsid w:val="0093763C"/>
    <w:rsid w:val="00945651"/>
    <w:rsid w:val="009762E5"/>
    <w:rsid w:val="00986A9E"/>
    <w:rsid w:val="009B0BAA"/>
    <w:rsid w:val="009D302E"/>
    <w:rsid w:val="009D352D"/>
    <w:rsid w:val="009E17E1"/>
    <w:rsid w:val="009E439D"/>
    <w:rsid w:val="009E5DFB"/>
    <w:rsid w:val="00A03B96"/>
    <w:rsid w:val="00A13232"/>
    <w:rsid w:val="00A233EC"/>
    <w:rsid w:val="00A35A45"/>
    <w:rsid w:val="00A426A7"/>
    <w:rsid w:val="00A4375E"/>
    <w:rsid w:val="00A528BF"/>
    <w:rsid w:val="00A61F88"/>
    <w:rsid w:val="00A634D4"/>
    <w:rsid w:val="00A71167"/>
    <w:rsid w:val="00A71822"/>
    <w:rsid w:val="00A7683B"/>
    <w:rsid w:val="00A961F1"/>
    <w:rsid w:val="00AC621B"/>
    <w:rsid w:val="00AD2B3C"/>
    <w:rsid w:val="00AD42D3"/>
    <w:rsid w:val="00AE0C28"/>
    <w:rsid w:val="00AE644F"/>
    <w:rsid w:val="00AE7286"/>
    <w:rsid w:val="00B21111"/>
    <w:rsid w:val="00B32E43"/>
    <w:rsid w:val="00B3388B"/>
    <w:rsid w:val="00B415F1"/>
    <w:rsid w:val="00B76EC8"/>
    <w:rsid w:val="00B829AF"/>
    <w:rsid w:val="00BA0C96"/>
    <w:rsid w:val="00BA30C9"/>
    <w:rsid w:val="00BD070E"/>
    <w:rsid w:val="00BE0203"/>
    <w:rsid w:val="00BE0776"/>
    <w:rsid w:val="00BE53A1"/>
    <w:rsid w:val="00BF2D44"/>
    <w:rsid w:val="00BF7E3E"/>
    <w:rsid w:val="00C0373F"/>
    <w:rsid w:val="00C04063"/>
    <w:rsid w:val="00C04369"/>
    <w:rsid w:val="00C07C24"/>
    <w:rsid w:val="00C15938"/>
    <w:rsid w:val="00C22EFF"/>
    <w:rsid w:val="00C330B4"/>
    <w:rsid w:val="00C37B7B"/>
    <w:rsid w:val="00C419FB"/>
    <w:rsid w:val="00C5695D"/>
    <w:rsid w:val="00C62E78"/>
    <w:rsid w:val="00C70B65"/>
    <w:rsid w:val="00C96EAE"/>
    <w:rsid w:val="00C97610"/>
    <w:rsid w:val="00CA759A"/>
    <w:rsid w:val="00CA7A5F"/>
    <w:rsid w:val="00CC6FAF"/>
    <w:rsid w:val="00CD013D"/>
    <w:rsid w:val="00CD32D7"/>
    <w:rsid w:val="00CD44F7"/>
    <w:rsid w:val="00CE665C"/>
    <w:rsid w:val="00D007A6"/>
    <w:rsid w:val="00D064FB"/>
    <w:rsid w:val="00D119D7"/>
    <w:rsid w:val="00D161A5"/>
    <w:rsid w:val="00D23643"/>
    <w:rsid w:val="00D33D48"/>
    <w:rsid w:val="00D40CB0"/>
    <w:rsid w:val="00D504AC"/>
    <w:rsid w:val="00D531FD"/>
    <w:rsid w:val="00D76A3F"/>
    <w:rsid w:val="00D84191"/>
    <w:rsid w:val="00D90131"/>
    <w:rsid w:val="00DA6227"/>
    <w:rsid w:val="00DB7A64"/>
    <w:rsid w:val="00DC3B41"/>
    <w:rsid w:val="00DC4077"/>
    <w:rsid w:val="00DD43AC"/>
    <w:rsid w:val="00DF6CFF"/>
    <w:rsid w:val="00E0325D"/>
    <w:rsid w:val="00E14D58"/>
    <w:rsid w:val="00E4377C"/>
    <w:rsid w:val="00E46D6E"/>
    <w:rsid w:val="00E730DB"/>
    <w:rsid w:val="00E769B7"/>
    <w:rsid w:val="00E83772"/>
    <w:rsid w:val="00E904D9"/>
    <w:rsid w:val="00E92573"/>
    <w:rsid w:val="00EB0A8E"/>
    <w:rsid w:val="00EB3A41"/>
    <w:rsid w:val="00EB5458"/>
    <w:rsid w:val="00EB79D1"/>
    <w:rsid w:val="00ED2545"/>
    <w:rsid w:val="00ED5EBB"/>
    <w:rsid w:val="00F03479"/>
    <w:rsid w:val="00F14426"/>
    <w:rsid w:val="00F21A36"/>
    <w:rsid w:val="00F247E3"/>
    <w:rsid w:val="00F33016"/>
    <w:rsid w:val="00F64136"/>
    <w:rsid w:val="00F647B3"/>
    <w:rsid w:val="00F72A33"/>
    <w:rsid w:val="00F97E6B"/>
    <w:rsid w:val="00FA0EAC"/>
    <w:rsid w:val="00FC29F3"/>
    <w:rsid w:val="00FC2CC8"/>
    <w:rsid w:val="00FC42A8"/>
    <w:rsid w:val="00FE0F06"/>
    <w:rsid w:val="00FE7E74"/>
    <w:rsid w:val="00FF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EDCDE"/>
  <w15:docId w15:val="{30AC6643-BD21-4649-9367-0A2BC76C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A9E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504A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118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Arial"/>
      <w:bCs/>
      <w:i/>
      <w:sz w:val="28"/>
      <w:szCs w:val="26"/>
    </w:rPr>
  </w:style>
  <w:style w:type="paragraph" w:styleId="5">
    <w:name w:val="heading 5"/>
    <w:basedOn w:val="a"/>
    <w:next w:val="a"/>
    <w:link w:val="50"/>
    <w:qFormat/>
    <w:rsid w:val="00661C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1C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61C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A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04AC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18F"/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61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1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1C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61C1F"/>
  </w:style>
  <w:style w:type="paragraph" w:styleId="a3">
    <w:name w:val="header"/>
    <w:basedOn w:val="a"/>
    <w:link w:val="a4"/>
    <w:rsid w:val="00661C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1C1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61C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61C1F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661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6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661C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61C1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661C1F"/>
  </w:style>
  <w:style w:type="character" w:styleId="ac">
    <w:name w:val="annotation reference"/>
    <w:semiHidden/>
    <w:rsid w:val="00661C1F"/>
    <w:rPr>
      <w:sz w:val="16"/>
      <w:szCs w:val="16"/>
    </w:rPr>
  </w:style>
  <w:style w:type="paragraph" w:styleId="ad">
    <w:name w:val="annotation text"/>
    <w:basedOn w:val="a"/>
    <w:link w:val="ae"/>
    <w:semiHidden/>
    <w:rsid w:val="00661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61C1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661C1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61C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CA7A5F"/>
    <w:pPr>
      <w:widowControl w:val="0"/>
      <w:tabs>
        <w:tab w:val="right" w:leader="dot" w:pos="9781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661C1F"/>
    <w:pPr>
      <w:widowControl w:val="0"/>
      <w:tabs>
        <w:tab w:val="right" w:leader="dot" w:pos="9771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661C1F"/>
    <w:pPr>
      <w:widowControl w:val="0"/>
      <w:tabs>
        <w:tab w:val="right" w:leader="dot" w:pos="9631"/>
      </w:tabs>
      <w:autoSpaceDE w:val="0"/>
      <w:autoSpaceDN w:val="0"/>
      <w:adjustRightInd w:val="0"/>
      <w:spacing w:after="0" w:line="240" w:lineRule="auto"/>
      <w:ind w:left="1134" w:hanging="734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1">
    <w:name w:val="Hyperlink"/>
    <w:uiPriority w:val="99"/>
    <w:rsid w:val="00661C1F"/>
    <w:rPr>
      <w:color w:val="0000FF"/>
      <w:u w:val="single"/>
    </w:rPr>
  </w:style>
  <w:style w:type="paragraph" w:styleId="af2">
    <w:name w:val="Body Text"/>
    <w:basedOn w:val="a"/>
    <w:link w:val="af3"/>
    <w:rsid w:val="00661C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661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661C1F"/>
    <w:pPr>
      <w:spacing w:after="0" w:line="31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a"/>
    <w:uiPriority w:val="99"/>
    <w:rsid w:val="00661C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customStyle="1" w:styleId="13">
    <w:name w:val="Сетка таблицы1"/>
    <w:basedOn w:val="a1"/>
    <w:next w:val="a7"/>
    <w:uiPriority w:val="59"/>
    <w:rsid w:val="00661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661C1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61C1F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661C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661C1F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7"/>
    <w:uiPriority w:val="59"/>
    <w:rsid w:val="00661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qFormat/>
    <w:rsid w:val="00C37B7B"/>
    <w:pPr>
      <w:spacing w:after="0" w:line="240" w:lineRule="auto"/>
      <w:ind w:left="858" w:hanging="432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61">
    <w:name w:val="Стиль6 обычный текст"/>
    <w:basedOn w:val="a"/>
    <w:link w:val="62"/>
    <w:qFormat/>
    <w:rsid w:val="00AE0C28"/>
    <w:pPr>
      <w:spacing w:after="120" w:line="240" w:lineRule="auto"/>
      <w:ind w:firstLine="567"/>
      <w:jc w:val="both"/>
    </w:pPr>
    <w:rPr>
      <w:rFonts w:ascii="Times New Roman" w:eastAsia="SimSun" w:hAnsi="Times New Roman" w:cs="Times New Roman"/>
      <w:sz w:val="28"/>
      <w:szCs w:val="20"/>
    </w:rPr>
  </w:style>
  <w:style w:type="character" w:customStyle="1" w:styleId="62">
    <w:name w:val="Стиль6 обычный текст Знак"/>
    <w:link w:val="61"/>
    <w:rsid w:val="00AE0C28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C330B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63">
    <w:name w:val="Стиль6"/>
    <w:basedOn w:val="a"/>
    <w:link w:val="64"/>
    <w:qFormat/>
    <w:rsid w:val="00E4377C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character" w:customStyle="1" w:styleId="64">
    <w:name w:val="Стиль6 Знак"/>
    <w:link w:val="63"/>
    <w:rsid w:val="00E4377C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character" w:customStyle="1" w:styleId="af5">
    <w:name w:val="Абзац списка Знак"/>
    <w:basedOn w:val="a0"/>
    <w:link w:val="af4"/>
    <w:uiPriority w:val="34"/>
    <w:rsid w:val="00F72A3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2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7676CB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7676CB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767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Visio.vs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Visio_2003_2010.vsd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Visio_2003_20102.vsd"/><Relationship Id="rId20" Type="http://schemas.openxmlformats.org/officeDocument/2006/relationships/package" Target="embeddings/_________Microsoft_Visio1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_________Microsoft_Visio_2003_20101.vsd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2F46-5F08-499E-A5E3-54F0BD5C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26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Usrim</cp:lastModifiedBy>
  <cp:revision>38</cp:revision>
  <cp:lastPrinted>2013-07-24T05:06:00Z</cp:lastPrinted>
  <dcterms:created xsi:type="dcterms:W3CDTF">2016-08-30T11:34:00Z</dcterms:created>
  <dcterms:modified xsi:type="dcterms:W3CDTF">2016-09-01T06:18:00Z</dcterms:modified>
</cp:coreProperties>
</file>