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31" w:rsidRPr="00FE4071" w:rsidRDefault="001C0631" w:rsidP="00325CEF">
      <w:pPr>
        <w:pStyle w:val="1"/>
        <w:tabs>
          <w:tab w:val="left" w:pos="993"/>
        </w:tabs>
        <w:spacing w:after="0" w:line="360" w:lineRule="auto"/>
      </w:pPr>
      <w:r w:rsidRPr="00FE4071">
        <w:t xml:space="preserve">МОЛУЛЬ </w:t>
      </w:r>
      <w:r w:rsidRPr="00FE4071">
        <w:rPr>
          <w:lang w:val="en-US"/>
        </w:rPr>
        <w:t>I</w:t>
      </w:r>
      <w:r w:rsidRPr="00FE4071">
        <w:t xml:space="preserve"> Основы охраны труда</w:t>
      </w:r>
      <w:r w:rsidR="00F755FA" w:rsidRPr="00FE4071">
        <w:t xml:space="preserve"> в Российской Федерации</w:t>
      </w:r>
    </w:p>
    <w:p w:rsidR="00E34AFC" w:rsidRPr="00FE4071" w:rsidRDefault="001C0631" w:rsidP="00325CEF">
      <w:pPr>
        <w:pStyle w:val="1"/>
        <w:tabs>
          <w:tab w:val="left" w:pos="993"/>
        </w:tabs>
        <w:spacing w:after="0" w:line="360" w:lineRule="auto"/>
      </w:pPr>
      <w:bookmarkStart w:id="0" w:name="_Toc54018048"/>
      <w:r w:rsidRPr="00FE4071">
        <w:t>Тема 1</w:t>
      </w:r>
      <w:bookmarkEnd w:id="0"/>
      <w:r w:rsidR="00B516DF" w:rsidRPr="00FE4071">
        <w:t xml:space="preserve"> </w:t>
      </w:r>
      <w:r w:rsidR="00987714" w:rsidRPr="00FE4071">
        <w:t>Основные понятия</w:t>
      </w:r>
    </w:p>
    <w:p w:rsidR="00987714" w:rsidRPr="00FE4071" w:rsidRDefault="00987714" w:rsidP="00325CE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FE4071">
        <w:rPr>
          <w:rFonts w:eastAsia="Times New Roman"/>
          <w:b/>
          <w:bCs/>
          <w:lang w:eastAsia="ru-RU"/>
        </w:rPr>
        <w:t>Охрана труда</w:t>
      </w:r>
      <w:r w:rsidRPr="00FE4071">
        <w:rPr>
          <w:rFonts w:eastAsia="Times New Roman"/>
          <w:lang w:eastAsia="ru-RU"/>
        </w:rPr>
        <w:t> 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987714" w:rsidRPr="00FE4071" w:rsidRDefault="00987714" w:rsidP="00325CE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FE4071">
        <w:rPr>
          <w:rFonts w:eastAsia="Times New Roman"/>
          <w:b/>
          <w:bCs/>
          <w:lang w:eastAsia="ru-RU"/>
        </w:rPr>
        <w:t>Условия труда</w:t>
      </w:r>
      <w:r w:rsidRPr="00FE4071">
        <w:rPr>
          <w:rFonts w:eastAsia="Times New Roman"/>
          <w:lang w:eastAsia="ru-RU"/>
        </w:rPr>
        <w:t> 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987714" w:rsidRPr="00FE4071" w:rsidRDefault="00987714" w:rsidP="00325CE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FE4071">
        <w:rPr>
          <w:rFonts w:eastAsia="Times New Roman"/>
          <w:b/>
          <w:bCs/>
          <w:lang w:eastAsia="ru-RU"/>
        </w:rPr>
        <w:t>Безопасные условия труда</w:t>
      </w:r>
      <w:r w:rsidRPr="00FE4071">
        <w:rPr>
          <w:rFonts w:eastAsia="Times New Roman"/>
          <w:lang w:eastAsia="ru-RU"/>
        </w:rPr>
        <w:t> - условия труда, при которых воздействие на работающих вредных и (или) опасных производственных факторов исключено либо уровни воздействия таких факторов не превышают установленных нормативов.</w:t>
      </w:r>
    </w:p>
    <w:p w:rsidR="00987714" w:rsidRPr="00FE4071" w:rsidRDefault="00987714" w:rsidP="00325CE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FE4071">
        <w:rPr>
          <w:rFonts w:eastAsia="Times New Roman"/>
          <w:b/>
          <w:bCs/>
          <w:lang w:eastAsia="ru-RU"/>
        </w:rPr>
        <w:t>Вредный производственный фактор</w:t>
      </w:r>
      <w:r w:rsidRPr="00FE4071">
        <w:rPr>
          <w:rFonts w:eastAsia="Times New Roman"/>
          <w:lang w:eastAsia="ru-RU"/>
        </w:rPr>
        <w:t> - фактор производственной среды или трудового процесса, воздействие которого может привести к профессиональному заболеванию работника.</w:t>
      </w:r>
    </w:p>
    <w:p w:rsidR="00987714" w:rsidRPr="00FE4071" w:rsidRDefault="00987714" w:rsidP="00325CE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FE4071">
        <w:rPr>
          <w:rFonts w:eastAsia="Times New Roman"/>
          <w:b/>
          <w:bCs/>
          <w:lang w:eastAsia="ru-RU"/>
        </w:rPr>
        <w:t>Опасный производственный фактор</w:t>
      </w:r>
      <w:r w:rsidRPr="00FE4071">
        <w:rPr>
          <w:rFonts w:eastAsia="Times New Roman"/>
          <w:lang w:eastAsia="ru-RU"/>
        </w:rPr>
        <w:t> - фактор производственной среды или трудового процесса, воздействие которого может привести к травме или смерти работника.</w:t>
      </w:r>
    </w:p>
    <w:p w:rsidR="00987714" w:rsidRPr="00FE4071" w:rsidRDefault="00987714" w:rsidP="00325CE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FE4071">
        <w:rPr>
          <w:rFonts w:eastAsia="Times New Roman"/>
          <w:b/>
          <w:bCs/>
          <w:lang w:eastAsia="ru-RU"/>
        </w:rPr>
        <w:t>Опасность</w:t>
      </w:r>
      <w:r w:rsidRPr="00FE4071">
        <w:rPr>
          <w:rFonts w:eastAsia="Times New Roman"/>
          <w:lang w:eastAsia="ru-RU"/>
        </w:rPr>
        <w:t> - потенциальный источник нанесения вреда, представляющий угрозу жизни и (или) здоровью работника в процессе трудовой деятельности.</w:t>
      </w:r>
    </w:p>
    <w:p w:rsidR="00987714" w:rsidRPr="00FE4071" w:rsidRDefault="00987714" w:rsidP="00325CE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FE4071">
        <w:rPr>
          <w:rFonts w:eastAsia="Times New Roman"/>
          <w:b/>
          <w:bCs/>
          <w:lang w:eastAsia="ru-RU"/>
        </w:rPr>
        <w:t>Рабочее место</w:t>
      </w:r>
      <w:r w:rsidRPr="00FE4071">
        <w:rPr>
          <w:rFonts w:eastAsia="Times New Roman"/>
          <w:lang w:eastAsia="ru-RU"/>
        </w:rPr>
        <w:t> 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 </w:t>
      </w:r>
      <w:hyperlink r:id="rId8" w:anchor="block_1000" w:history="1">
        <w:r w:rsidRPr="00FE4071">
          <w:rPr>
            <w:rFonts w:eastAsia="Times New Roman"/>
            <w:lang w:eastAsia="ru-RU"/>
          </w:rPr>
          <w:t>Общие требования</w:t>
        </w:r>
      </w:hyperlink>
      <w:r w:rsidRPr="00FE4071">
        <w:rPr>
          <w:rFonts w:eastAsia="Times New Roman"/>
          <w:lang w:eastAsia="ru-RU"/>
        </w:rPr>
        <w:t> к организации безопасного рабочего места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987714" w:rsidRPr="00FE4071" w:rsidRDefault="00987714" w:rsidP="00325CE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FE4071">
        <w:rPr>
          <w:rFonts w:eastAsia="Times New Roman"/>
          <w:b/>
          <w:bCs/>
          <w:lang w:eastAsia="ru-RU"/>
        </w:rPr>
        <w:t>Средство индивидуальной защиты</w:t>
      </w:r>
      <w:r w:rsidRPr="00FE4071">
        <w:rPr>
          <w:rFonts w:eastAsia="Times New Roman"/>
          <w:lang w:eastAsia="ru-RU"/>
        </w:rPr>
        <w:t> - средство, используемое для предотвращения или уменьшения воздействия на работника вредных и (или) опасных производственных факторов, особых температурных условий, а также для защиты от загрязнения.</w:t>
      </w:r>
    </w:p>
    <w:p w:rsidR="00987714" w:rsidRPr="00FE4071" w:rsidRDefault="00987714" w:rsidP="00325CE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FE4071">
        <w:rPr>
          <w:rFonts w:eastAsia="Times New Roman"/>
          <w:b/>
          <w:bCs/>
          <w:lang w:eastAsia="ru-RU"/>
        </w:rPr>
        <w:t>Средства коллективной защиты</w:t>
      </w:r>
      <w:r w:rsidRPr="00FE4071">
        <w:rPr>
          <w:rFonts w:eastAsia="Times New Roman"/>
          <w:lang w:eastAsia="ru-RU"/>
        </w:rPr>
        <w:t> - технические средства защиты работников, конструктивно и (или) функционально связанные с производственным оборудованием, производственным процессом, производственным зданием (помещением), производственной площадкой, производственной зоной, рабочим местом (рабочими местами) и используемые для предотвращения или уменьшения воздействия на работников вредных и (или) опасных производственных факторов.</w:t>
      </w:r>
    </w:p>
    <w:p w:rsidR="00987714" w:rsidRPr="00FE4071" w:rsidRDefault="00987714" w:rsidP="00325CE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FE4071">
        <w:rPr>
          <w:rFonts w:eastAsia="Times New Roman"/>
          <w:b/>
          <w:bCs/>
          <w:lang w:eastAsia="ru-RU"/>
        </w:rPr>
        <w:t>Производственная деятельность</w:t>
      </w:r>
      <w:r w:rsidRPr="00FE4071">
        <w:rPr>
          <w:rFonts w:eastAsia="Times New Roman"/>
          <w:lang w:eastAsia="ru-RU"/>
        </w:rPr>
        <w:t> - 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987714" w:rsidRPr="00FE4071" w:rsidRDefault="00987714" w:rsidP="00325CE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FE4071">
        <w:rPr>
          <w:rFonts w:eastAsia="Times New Roman"/>
          <w:b/>
          <w:bCs/>
          <w:lang w:eastAsia="ru-RU"/>
        </w:rPr>
        <w:t>Требования охраны труда</w:t>
      </w:r>
      <w:r w:rsidRPr="00FE4071">
        <w:rPr>
          <w:rFonts w:eastAsia="Times New Roman"/>
          <w:lang w:eastAsia="ru-RU"/>
        </w:rPr>
        <w:t> - государственные нормативные требования охраны труда, а также требования охраны труда, установленные локальными нормативными актами работодателя, в том числе правилами (стандартами) организации и инструкциями по охране труда.</w:t>
      </w:r>
    </w:p>
    <w:p w:rsidR="00987714" w:rsidRPr="00FE4071" w:rsidRDefault="00987714" w:rsidP="00325CE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FE4071">
        <w:rPr>
          <w:rFonts w:eastAsia="Times New Roman"/>
          <w:b/>
          <w:bCs/>
          <w:lang w:eastAsia="ru-RU"/>
        </w:rPr>
        <w:t>Государственная экспертиза условий труда</w:t>
      </w:r>
      <w:r w:rsidRPr="00FE4071">
        <w:rPr>
          <w:rFonts w:eastAsia="Times New Roman"/>
          <w:lang w:eastAsia="ru-RU"/>
        </w:rPr>
        <w:t> - оценка соответствия объекта экспертизы государственным нормативным требованиям охраны труда.</w:t>
      </w:r>
    </w:p>
    <w:p w:rsidR="00987714" w:rsidRPr="00FE4071" w:rsidRDefault="00987714" w:rsidP="00325CE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FE4071">
        <w:rPr>
          <w:rFonts w:eastAsia="Times New Roman"/>
          <w:b/>
          <w:bCs/>
          <w:lang w:eastAsia="ru-RU"/>
        </w:rPr>
        <w:t>Профессиональный риск</w:t>
      </w:r>
      <w:r w:rsidRPr="00FE4071">
        <w:rPr>
          <w:rFonts w:eastAsia="Times New Roman"/>
          <w:lang w:eastAsia="ru-RU"/>
        </w:rPr>
        <w:t> - 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возможной тяжести повреждения здоровья.</w:t>
      </w:r>
    </w:p>
    <w:p w:rsidR="00987714" w:rsidRPr="00FE4071" w:rsidRDefault="00987714" w:rsidP="00325CE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FE4071">
        <w:rPr>
          <w:rFonts w:eastAsia="Times New Roman"/>
          <w:b/>
          <w:bCs/>
          <w:lang w:eastAsia="ru-RU"/>
        </w:rPr>
        <w:t>Управление профессиональными рисками</w:t>
      </w:r>
      <w:r w:rsidRPr="00FE4071">
        <w:rPr>
          <w:rFonts w:eastAsia="Times New Roman"/>
          <w:lang w:eastAsia="ru-RU"/>
        </w:rPr>
        <w:t> - 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рисков и применение мер по снижению уровней профессиональных рисков или недопущению повышения их уровней, мониторинг и пересмотр выявленных профессиональных рисков</w:t>
      </w:r>
    </w:p>
    <w:p w:rsidR="00987714" w:rsidRPr="00FE4071" w:rsidRDefault="009A2252" w:rsidP="00325CEF">
      <w:pPr>
        <w:pStyle w:val="formattext"/>
        <w:shd w:val="clear" w:color="auto" w:fill="FFFFFF"/>
        <w:tabs>
          <w:tab w:val="left" w:pos="993"/>
        </w:tabs>
        <w:spacing w:before="200" w:beforeAutospacing="0" w:after="200" w:afterAutospacing="0" w:line="360" w:lineRule="auto"/>
        <w:ind w:firstLine="709"/>
        <w:jc w:val="both"/>
        <w:textAlignment w:val="baseline"/>
        <w:rPr>
          <w:b/>
        </w:rPr>
      </w:pPr>
      <w:r w:rsidRPr="00FE4071">
        <w:rPr>
          <w:b/>
        </w:rPr>
        <w:t>Тема 2. Нормативно-правовые основы охраны труда</w:t>
      </w:r>
    </w:p>
    <w:p w:rsidR="00761C41" w:rsidRPr="00FE4071" w:rsidRDefault="00761C41" w:rsidP="00325CEF">
      <w:pPr>
        <w:pStyle w:val="formattext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FE4071">
        <w:t xml:space="preserve">Система нормативных правовых актов - совокупность нормативных правовых актов, принимаемых (издаваемых) и реализуемых в Российской Федерации, связанных отношениями соподчиненности и координации. </w:t>
      </w:r>
    </w:p>
    <w:p w:rsidR="00761C41" w:rsidRPr="00FE4071" w:rsidRDefault="00761C41" w:rsidP="00325CEF">
      <w:pPr>
        <w:pStyle w:val="formattext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FE4071">
        <w:t>Система нормативных правовых актов в Российской Федерации строится на основе их различия по видам и форме, а также с учетом различных уровней государственной власти и организации местного самоуправления.</w:t>
      </w:r>
    </w:p>
    <w:p w:rsidR="00761C41" w:rsidRPr="00FE4071" w:rsidRDefault="00761C41" w:rsidP="00325CEF">
      <w:pPr>
        <w:pStyle w:val="formattext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FE4071">
        <w:t>Совокупность нормативных правовых актов Российской Федерации, нормативных правовых актов субъектов Российской Федерации и муниципальных нормативных правовых актов образуют систему нормативных правовых актов в Российской Федерации.</w:t>
      </w:r>
    </w:p>
    <w:p w:rsidR="009860ED" w:rsidRPr="00FE4071" w:rsidRDefault="009A2252" w:rsidP="00325CEF">
      <w:pPr>
        <w:pStyle w:val="formattext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FE4071">
        <w:rPr>
          <w:b/>
        </w:rPr>
        <w:t>Конституция</w:t>
      </w:r>
      <w:r w:rsidRPr="00FE4071">
        <w:t xml:space="preserve"> – это основной закон государства, определяющий основы общественного и государственного строя, систему государственных органов, права и обязанности гражданина и человека. </w:t>
      </w:r>
    </w:p>
    <w:p w:rsidR="00A11C28" w:rsidRPr="00FE4071" w:rsidRDefault="009A2252" w:rsidP="00325CEF">
      <w:pPr>
        <w:pStyle w:val="formattext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FE4071">
        <w:rPr>
          <w:b/>
        </w:rPr>
        <w:t>Закон</w:t>
      </w:r>
      <w:r w:rsidRPr="00FE4071">
        <w:t xml:space="preserve"> – это юридический акт, принятый высшим представительным органом государственной власти либо непосредственным волеизъявлением населения и регулирующий, как правило, наиболее важные общественные отношения. </w:t>
      </w:r>
    </w:p>
    <w:p w:rsidR="00A11C28" w:rsidRPr="00FE4071" w:rsidRDefault="009A2252" w:rsidP="00325CEF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FE4071">
        <w:rPr>
          <w:b/>
        </w:rPr>
        <w:t>Кодекс</w:t>
      </w:r>
      <w:r w:rsidRPr="00FE4071">
        <w:t xml:space="preserve"> – это систематизированный единый акт, регулирующий какую-либо однородную область общественных отношений. Высшую юридическую силу в нашей стране имеет Конституция Российской Федерации, принятая всенародным голосованием. Являясь основным законом, Конституция РФ – правовая основа законодательства России. Все остальные законы и иные нормативные правовые акты не должны противоречить Конституции РФ. </w:t>
      </w:r>
    </w:p>
    <w:p w:rsidR="00A11C28" w:rsidRPr="00FE4071" w:rsidRDefault="009A2252" w:rsidP="00325CEF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FE4071">
        <w:rPr>
          <w:b/>
        </w:rPr>
        <w:t>Подзаконные акты</w:t>
      </w:r>
      <w:r w:rsidRPr="00FE4071">
        <w:t xml:space="preserve"> – это нормативные правовые акты, издаваемые на основе и во исполнение законов. Они могут конкретизировать нормы законов, толковать их или устанавливать новые нормы, но при этом должны соответствовать и не противоречить законам. Подзаконные акты являются средством реализации законодательных положений и норм. Они издаются в форме указов, постановлений, приказов, распоряжений, правил, инструкций, положений и др. </w:t>
      </w:r>
    </w:p>
    <w:p w:rsidR="00987714" w:rsidRPr="00FE4071" w:rsidRDefault="009A2252" w:rsidP="00325CEF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FE4071">
        <w:rPr>
          <w:b/>
        </w:rPr>
        <w:t>Нормативный договор</w:t>
      </w:r>
      <w:r w:rsidRPr="00FE4071">
        <w:t xml:space="preserve"> – это соглашение двух или более субъектов права, которому государство придает общеобязательный характер. Нормативные договоры включают в себя международные и внутригосударственные договоры. К последним относят договоры о разграничении предметов ведения и полномочий между Российской Федерацией и субъектами Российской Федерации, о совместной деятельности в экономической области, типовые договоры, которые регулируют в основном гражданско</w:t>
      </w:r>
      <w:r w:rsidR="00A11C28" w:rsidRPr="00FE4071">
        <w:t>-</w:t>
      </w:r>
      <w:r w:rsidRPr="00FE4071">
        <w:t xml:space="preserve">правовые отношения и имеют обязательную юридическую силу. </w:t>
      </w:r>
    </w:p>
    <w:p w:rsidR="00FD7504" w:rsidRPr="00FE4071" w:rsidRDefault="00FD7504" w:rsidP="00325CEF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FE4071">
        <w:rPr>
          <w:b/>
        </w:rPr>
        <w:t>Локальные нормативные акты</w:t>
      </w:r>
      <w:r w:rsidRPr="00FE4071">
        <w:t>, содержащие нормы трудового права принимают работодатели, за исключением работодателей - физических лиц, не являющихся индивидуальными предпринимателями, в пределах своей компетенции в соответствии с трудовым законодательством и иными нормативными правовыми актами, содержащими нормы трудового права, коллективными договорами, соглашениями.</w:t>
      </w:r>
    </w:p>
    <w:p w:rsidR="006D1554" w:rsidRPr="00FE4071" w:rsidRDefault="006D1554" w:rsidP="00325CEF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FE4071">
        <w:rPr>
          <w:color w:val="000000"/>
        </w:rPr>
        <w:t xml:space="preserve">Государственные нормативные требования охраны труда, в соответствии со статьей 3 Федеральный закон от 17.07.1999 N 181-ФЗ (ред. от 09.05.2005, с изм. от 26.12.2005) </w:t>
      </w:r>
      <w:r w:rsidR="008B3A7E" w:rsidRPr="00FE4071">
        <w:rPr>
          <w:color w:val="000000"/>
        </w:rPr>
        <w:t>«</w:t>
      </w:r>
      <w:r w:rsidRPr="00FE4071">
        <w:rPr>
          <w:color w:val="000000"/>
        </w:rPr>
        <w:t>Об основах охраны труда в Российской Федерации</w:t>
      </w:r>
      <w:r w:rsidR="008B3A7E" w:rsidRPr="00FE4071">
        <w:rPr>
          <w:color w:val="000000"/>
        </w:rPr>
        <w:t>»</w:t>
      </w:r>
    </w:p>
    <w:p w:rsidR="006D1554" w:rsidRPr="00FE4071" w:rsidRDefault="006D1554" w:rsidP="00325CEF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FE4071">
        <w:t>1. Государственными нормативными требованиями охраны труда (далее - требования охраны труда),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об охране труда, устанавливаются правила, процедуры и критерии, направленные на сохранение жизни и здоровья работников в процессе трудовой деятельности.</w:t>
      </w:r>
    </w:p>
    <w:p w:rsidR="006D1554" w:rsidRPr="00FE4071" w:rsidRDefault="006D1554" w:rsidP="00325CEF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bookmarkStart w:id="1" w:name="100034"/>
      <w:bookmarkEnd w:id="1"/>
      <w:r w:rsidRPr="00FE4071">
        <w:t>2. Требования охраны труда обязательны для исполнения юридическими и физическими лицами.</w:t>
      </w:r>
    </w:p>
    <w:p w:rsidR="006D1554" w:rsidRPr="00FE4071" w:rsidRDefault="006D1554" w:rsidP="00325CEF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bookmarkStart w:id="2" w:name="100035"/>
      <w:bookmarkEnd w:id="2"/>
      <w:r w:rsidRPr="00FE4071">
        <w:t>3. </w:t>
      </w:r>
      <w:hyperlink r:id="rId9" w:anchor="100005" w:history="1">
        <w:r w:rsidRPr="00FE4071">
          <w:rPr>
            <w:rStyle w:val="a4"/>
            <w:color w:val="auto"/>
            <w:u w:val="none"/>
          </w:rPr>
          <w:t>Порядок</w:t>
        </w:r>
      </w:hyperlink>
      <w:r w:rsidRPr="00FE4071">
        <w:t> разработки и утверждения подзаконных нормативных правовых актов об охране труда, а также </w:t>
      </w:r>
      <w:hyperlink r:id="rId10" w:anchor="100018" w:history="1">
        <w:r w:rsidRPr="00FE4071">
          <w:rPr>
            <w:rStyle w:val="a4"/>
            <w:color w:val="auto"/>
            <w:u w:val="none"/>
          </w:rPr>
          <w:t>сроки</w:t>
        </w:r>
      </w:hyperlink>
      <w:r w:rsidRPr="00FE4071">
        <w:t> их пересмотра устанавливаются Правительством Российской Федерации.</w:t>
      </w:r>
    </w:p>
    <w:p w:rsidR="00514F99" w:rsidRPr="00FE4071" w:rsidRDefault="00342FA9" w:rsidP="00325CEF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/>
        </w:rPr>
      </w:pPr>
      <w:r w:rsidRPr="00FE4071">
        <w:rPr>
          <w:b/>
        </w:rPr>
        <w:t>Источники права в области охраны труда</w:t>
      </w:r>
    </w:p>
    <w:p w:rsidR="00514F99" w:rsidRPr="00FE4071" w:rsidRDefault="00325CEF" w:rsidP="00325CE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hyperlink r:id="rId11" w:tgtFrame="_blank" w:history="1">
        <w:r w:rsidR="00514F99" w:rsidRPr="00FE4071">
          <w:rPr>
            <w:rFonts w:eastAsia="Times New Roman"/>
            <w:lang w:eastAsia="ru-RU"/>
          </w:rPr>
          <w:t>1. Конституция Российской Федерации</w:t>
        </w:r>
        <w:r w:rsidR="00342FA9" w:rsidRPr="00FE4071">
          <w:rPr>
            <w:rFonts w:eastAsia="Times New Roman"/>
            <w:lang w:eastAsia="ru-RU"/>
          </w:rPr>
          <w:t>;</w:t>
        </w:r>
        <w:r w:rsidR="00514F99" w:rsidRPr="00FE4071">
          <w:rPr>
            <w:rFonts w:eastAsia="Times New Roman"/>
            <w:lang w:eastAsia="ru-RU"/>
          </w:rPr>
          <w:t xml:space="preserve"> </w:t>
        </w:r>
      </w:hyperlink>
    </w:p>
    <w:p w:rsidR="00514F99" w:rsidRPr="00FE4071" w:rsidRDefault="00325CEF" w:rsidP="00325CE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hyperlink r:id="rId12" w:tgtFrame="_blank" w:history="1">
        <w:r w:rsidR="00514F99" w:rsidRPr="00FE4071">
          <w:rPr>
            <w:rFonts w:eastAsia="Times New Roman"/>
            <w:lang w:eastAsia="ru-RU"/>
          </w:rPr>
          <w:t>2. Трудовой кодекс РФ</w:t>
        </w:r>
        <w:r w:rsidR="00342FA9" w:rsidRPr="00FE4071">
          <w:rPr>
            <w:rFonts w:eastAsia="Times New Roman"/>
            <w:lang w:eastAsia="ru-RU"/>
          </w:rPr>
          <w:t>;</w:t>
        </w:r>
        <w:r w:rsidR="00514F99" w:rsidRPr="00FE4071">
          <w:rPr>
            <w:rFonts w:eastAsia="Times New Roman"/>
            <w:lang w:eastAsia="ru-RU"/>
          </w:rPr>
          <w:t xml:space="preserve"> </w:t>
        </w:r>
      </w:hyperlink>
    </w:p>
    <w:p w:rsidR="00514F99" w:rsidRPr="00FE4071" w:rsidRDefault="00325CEF" w:rsidP="00325CE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hyperlink r:id="rId13" w:tgtFrame="_blank" w:history="1">
        <w:r w:rsidR="00514F99" w:rsidRPr="00FE4071">
          <w:rPr>
            <w:rFonts w:eastAsia="Times New Roman"/>
            <w:lang w:eastAsia="ru-RU"/>
          </w:rPr>
          <w:t>3. Федеральный закон от 28.12.2013 № 426-ФЗ «О специальной оценке условий труда»</w:t>
        </w:r>
      </w:hyperlink>
      <w:r w:rsidR="00342FA9" w:rsidRPr="00FE4071">
        <w:rPr>
          <w:rFonts w:eastAsia="Times New Roman"/>
          <w:lang w:eastAsia="ru-RU"/>
        </w:rPr>
        <w:t>;</w:t>
      </w:r>
    </w:p>
    <w:p w:rsidR="00342FA9" w:rsidRPr="00FE4071" w:rsidRDefault="00342FA9" w:rsidP="00325CE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FE4071">
        <w:rPr>
          <w:rFonts w:eastAsia="Times New Roman"/>
          <w:lang w:eastAsia="ru-RU"/>
        </w:rPr>
        <w:t>4. Постановлени</w:t>
      </w:r>
      <w:r w:rsidR="00680A3D" w:rsidRPr="00FE4071">
        <w:rPr>
          <w:rFonts w:eastAsia="Times New Roman"/>
          <w:lang w:eastAsia="ru-RU"/>
        </w:rPr>
        <w:t>я</w:t>
      </w:r>
      <w:r w:rsidRPr="00FE4071">
        <w:rPr>
          <w:rFonts w:eastAsia="Times New Roman"/>
          <w:lang w:eastAsia="ru-RU"/>
        </w:rPr>
        <w:t xml:space="preserve"> Правительства РФ</w:t>
      </w:r>
      <w:r w:rsidR="00680A3D" w:rsidRPr="00FE4071">
        <w:rPr>
          <w:rFonts w:eastAsia="Times New Roman"/>
          <w:lang w:eastAsia="ru-RU"/>
        </w:rPr>
        <w:t>.</w:t>
      </w:r>
    </w:p>
    <w:p w:rsidR="00342FA9" w:rsidRPr="00FE4071" w:rsidRDefault="00342FA9" w:rsidP="00325CE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FE4071">
        <w:rPr>
          <w:rFonts w:eastAsia="Times New Roman"/>
          <w:lang w:eastAsia="ru-RU"/>
        </w:rPr>
        <w:t xml:space="preserve">5. </w:t>
      </w:r>
      <w:r w:rsidR="00680A3D" w:rsidRPr="00FE4071">
        <w:rPr>
          <w:rFonts w:eastAsia="Times New Roman"/>
          <w:lang w:eastAsia="ru-RU"/>
        </w:rPr>
        <w:t>Нормативные акты министерств и ведомств.</w:t>
      </w:r>
    </w:p>
    <w:p w:rsidR="00342FA9" w:rsidRPr="00FE4071" w:rsidRDefault="00342FA9" w:rsidP="00325CE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FE4071">
        <w:rPr>
          <w:rFonts w:eastAsia="Times New Roman"/>
          <w:lang w:eastAsia="ru-RU"/>
        </w:rPr>
        <w:t xml:space="preserve">6. </w:t>
      </w:r>
      <w:r w:rsidR="00680A3D" w:rsidRPr="00FE4071">
        <w:rPr>
          <w:rFonts w:eastAsia="Times New Roman"/>
          <w:lang w:eastAsia="ru-RU"/>
        </w:rPr>
        <w:t>Нормативные акты субъектов Российской Федерации.</w:t>
      </w:r>
    </w:p>
    <w:p w:rsidR="00680A3D" w:rsidRPr="00FE4071" w:rsidRDefault="00680A3D" w:rsidP="00325CE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</w:pPr>
      <w:r w:rsidRPr="00FE4071">
        <w:rPr>
          <w:rFonts w:eastAsia="Times New Roman"/>
          <w:lang w:eastAsia="ru-RU"/>
        </w:rPr>
        <w:t>Локальные акты предприятий и организаций.</w:t>
      </w:r>
    </w:p>
    <w:p w:rsidR="00C53D31" w:rsidRPr="00FE4071" w:rsidRDefault="00C53D31" w:rsidP="00325CEF">
      <w:pPr>
        <w:pStyle w:val="formattext"/>
        <w:tabs>
          <w:tab w:val="left" w:pos="993"/>
        </w:tabs>
        <w:spacing w:before="200" w:beforeAutospacing="0" w:after="200" w:afterAutospacing="0" w:line="360" w:lineRule="auto"/>
        <w:ind w:firstLine="709"/>
        <w:jc w:val="both"/>
        <w:textAlignment w:val="baseline"/>
        <w:rPr>
          <w:b/>
          <w:bCs/>
        </w:rPr>
      </w:pPr>
      <w:r w:rsidRPr="00FE4071">
        <w:rPr>
          <w:b/>
          <w:bCs/>
        </w:rPr>
        <w:t>Тема 3. Обеспечение прав работников на охрану труда</w:t>
      </w:r>
    </w:p>
    <w:p w:rsidR="00F755FA" w:rsidRPr="00FE4071" w:rsidRDefault="00F755FA" w:rsidP="00325CEF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FE4071">
        <w:t>Обязанности по обеспечению безопасных условий и охраны труда возлагаются на работодателя.</w:t>
      </w:r>
      <w:r w:rsidR="003B6971" w:rsidRPr="00FE4071">
        <w:t xml:space="preserve"> Государство гарантирует работникам защиту их права на труд в условиях, соответствующих требованиям охраны труда.</w:t>
      </w:r>
    </w:p>
    <w:p w:rsidR="00F755FA" w:rsidRPr="00FE4071" w:rsidRDefault="00F755FA" w:rsidP="00325CEF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FE4071">
        <w:t>Работодатель обязан обеспечить:</w:t>
      </w:r>
    </w:p>
    <w:p w:rsidR="00F755FA" w:rsidRPr="00FE4071" w:rsidRDefault="00F755FA" w:rsidP="00325CEF">
      <w:pPr>
        <w:pStyle w:val="formattext"/>
        <w:numPr>
          <w:ilvl w:val="0"/>
          <w:numId w:val="29"/>
        </w:numPr>
        <w:shd w:val="clear" w:color="auto" w:fill="FFFFFF"/>
        <w:tabs>
          <w:tab w:val="clear" w:pos="720"/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FE4071"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F755FA" w:rsidRPr="00FE4071" w:rsidRDefault="00F755FA" w:rsidP="00325CEF">
      <w:pPr>
        <w:pStyle w:val="formattext"/>
        <w:numPr>
          <w:ilvl w:val="0"/>
          <w:numId w:val="29"/>
        </w:numPr>
        <w:shd w:val="clear" w:color="auto" w:fill="FFFFFF"/>
        <w:tabs>
          <w:tab w:val="clear" w:pos="720"/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FE4071">
        <w:t>создание и функционирование системы управления охраной труда;</w:t>
      </w:r>
    </w:p>
    <w:p w:rsidR="00F755FA" w:rsidRPr="00FE4071" w:rsidRDefault="00F755FA" w:rsidP="00325CEF">
      <w:pPr>
        <w:pStyle w:val="formattext"/>
        <w:numPr>
          <w:ilvl w:val="0"/>
          <w:numId w:val="29"/>
        </w:numPr>
        <w:shd w:val="clear" w:color="auto" w:fill="FFFFFF"/>
        <w:tabs>
          <w:tab w:val="clear" w:pos="720"/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FE4071">
        <w:t>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работников;</w:t>
      </w:r>
    </w:p>
    <w:p w:rsidR="00F755FA" w:rsidRPr="00FE4071" w:rsidRDefault="00F755FA" w:rsidP="00325CEF">
      <w:pPr>
        <w:pStyle w:val="formattext"/>
        <w:numPr>
          <w:ilvl w:val="0"/>
          <w:numId w:val="29"/>
        </w:numPr>
        <w:shd w:val="clear" w:color="auto" w:fill="FFFFFF"/>
        <w:tabs>
          <w:tab w:val="clear" w:pos="720"/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FE4071">
        <w:t>соответствующие требованиям охраны труда условия труда на каждом рабочем месте;</w:t>
      </w:r>
    </w:p>
    <w:p w:rsidR="00F755FA" w:rsidRPr="00FE4071" w:rsidRDefault="00F755FA" w:rsidP="00325CEF">
      <w:pPr>
        <w:pStyle w:val="formattext"/>
        <w:numPr>
          <w:ilvl w:val="0"/>
          <w:numId w:val="29"/>
        </w:numPr>
        <w:shd w:val="clear" w:color="auto" w:fill="FFFFFF"/>
        <w:tabs>
          <w:tab w:val="clear" w:pos="720"/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FE4071"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F755FA" w:rsidRPr="00FE4071" w:rsidRDefault="00F755FA" w:rsidP="00325CEF">
      <w:pPr>
        <w:pStyle w:val="formattext"/>
        <w:numPr>
          <w:ilvl w:val="0"/>
          <w:numId w:val="29"/>
        </w:numPr>
        <w:shd w:val="clear" w:color="auto" w:fill="FFFFFF"/>
        <w:tabs>
          <w:tab w:val="clear" w:pos="720"/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FE4071"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F755FA" w:rsidRPr="00FE4071" w:rsidRDefault="00F755FA" w:rsidP="00325CEF">
      <w:pPr>
        <w:pStyle w:val="formattext"/>
        <w:numPr>
          <w:ilvl w:val="0"/>
          <w:numId w:val="29"/>
        </w:numPr>
        <w:shd w:val="clear" w:color="auto" w:fill="FFFFFF"/>
        <w:tabs>
          <w:tab w:val="clear" w:pos="720"/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FE4071">
        <w:t xml:space="preserve">обучение безопасным методам и </w:t>
      </w:r>
      <w:proofErr w:type="gramStart"/>
      <w:r w:rsidRPr="00FE4071">
        <w:t>приемам выполнения работ</w:t>
      </w:r>
      <w:proofErr w:type="gramEnd"/>
      <w:r w:rsidRPr="00FE4071">
        <w:t xml:space="preserve">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F755FA" w:rsidRPr="00FE4071" w:rsidRDefault="00F755FA" w:rsidP="00325CEF">
      <w:pPr>
        <w:pStyle w:val="formattext"/>
        <w:numPr>
          <w:ilvl w:val="0"/>
          <w:numId w:val="29"/>
        </w:numPr>
        <w:shd w:val="clear" w:color="auto" w:fill="FFFFFF"/>
        <w:tabs>
          <w:tab w:val="clear" w:pos="720"/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FE4071"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F755FA" w:rsidRPr="00FE4071" w:rsidRDefault="00F755FA" w:rsidP="00325CEF">
      <w:pPr>
        <w:pStyle w:val="formattext"/>
        <w:numPr>
          <w:ilvl w:val="0"/>
          <w:numId w:val="29"/>
        </w:numPr>
        <w:shd w:val="clear" w:color="auto" w:fill="FFFFFF"/>
        <w:tabs>
          <w:tab w:val="clear" w:pos="720"/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FE4071">
        <w:t>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F755FA" w:rsidRPr="00FE4071" w:rsidRDefault="00F755FA" w:rsidP="00325CEF">
      <w:pPr>
        <w:pStyle w:val="formattext"/>
        <w:numPr>
          <w:ilvl w:val="0"/>
          <w:numId w:val="29"/>
        </w:numPr>
        <w:shd w:val="clear" w:color="auto" w:fill="FFFFFF"/>
        <w:tabs>
          <w:tab w:val="clear" w:pos="720"/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FE4071">
        <w:t>проведение специальной оценки условий труда в соответствии с законодательством о специальной оценке условий труда;</w:t>
      </w:r>
    </w:p>
    <w:p w:rsidR="00F755FA" w:rsidRPr="00FE4071" w:rsidRDefault="00F755FA" w:rsidP="00325CEF">
      <w:pPr>
        <w:pStyle w:val="formattext"/>
        <w:numPr>
          <w:ilvl w:val="0"/>
          <w:numId w:val="29"/>
        </w:numPr>
        <w:shd w:val="clear" w:color="auto" w:fill="FFFFFF"/>
        <w:tabs>
          <w:tab w:val="clear" w:pos="720"/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FE4071">
        <w:t>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освидетельствований;</w:t>
      </w:r>
    </w:p>
    <w:p w:rsidR="00F755FA" w:rsidRPr="00FE4071" w:rsidRDefault="00F755FA" w:rsidP="00325CEF">
      <w:pPr>
        <w:pStyle w:val="formattext"/>
        <w:numPr>
          <w:ilvl w:val="0"/>
          <w:numId w:val="29"/>
        </w:numPr>
        <w:shd w:val="clear" w:color="auto" w:fill="FFFFFF"/>
        <w:tabs>
          <w:tab w:val="clear" w:pos="720"/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FE4071">
        <w:t>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F755FA" w:rsidRPr="00FE4071" w:rsidRDefault="00F755FA" w:rsidP="00325CEF">
      <w:pPr>
        <w:pStyle w:val="formattext"/>
        <w:numPr>
          <w:ilvl w:val="0"/>
          <w:numId w:val="29"/>
        </w:numPr>
        <w:shd w:val="clear" w:color="auto" w:fill="FFFFFF"/>
        <w:tabs>
          <w:tab w:val="clear" w:pos="720"/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FE4071">
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F755FA" w:rsidRPr="00FE4071" w:rsidRDefault="00F755FA" w:rsidP="00325CEF">
      <w:pPr>
        <w:pStyle w:val="formattext"/>
        <w:numPr>
          <w:ilvl w:val="0"/>
          <w:numId w:val="29"/>
        </w:numPr>
        <w:shd w:val="clear" w:color="auto" w:fill="FFFFFF"/>
        <w:tabs>
          <w:tab w:val="clear" w:pos="720"/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FE4071">
        <w:t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 области охраны труда, органам профсоюзного контроля за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F755FA" w:rsidRPr="00FE4071" w:rsidRDefault="00F755FA" w:rsidP="00325CEF">
      <w:pPr>
        <w:pStyle w:val="formattext"/>
        <w:numPr>
          <w:ilvl w:val="0"/>
          <w:numId w:val="29"/>
        </w:numPr>
        <w:shd w:val="clear" w:color="auto" w:fill="FFFFFF"/>
        <w:tabs>
          <w:tab w:val="clear" w:pos="720"/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FE4071"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F755FA" w:rsidRPr="00FE4071" w:rsidRDefault="00F755FA" w:rsidP="00325CEF">
      <w:pPr>
        <w:pStyle w:val="formattext"/>
        <w:numPr>
          <w:ilvl w:val="0"/>
          <w:numId w:val="29"/>
        </w:numPr>
        <w:shd w:val="clear" w:color="auto" w:fill="FFFFFF"/>
        <w:tabs>
          <w:tab w:val="clear" w:pos="720"/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FE4071">
        <w:t xml:space="preserve">расследование и учет в установленном </w:t>
      </w:r>
      <w:r w:rsidR="00F60DB5" w:rsidRPr="00FE4071">
        <w:t>Трудовым кодексом РФ</w:t>
      </w:r>
      <w:r w:rsidRPr="00FE4071">
        <w:t>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:rsidR="00F755FA" w:rsidRPr="00FE4071" w:rsidRDefault="00F755FA" w:rsidP="00325CEF">
      <w:pPr>
        <w:pStyle w:val="formattext"/>
        <w:numPr>
          <w:ilvl w:val="0"/>
          <w:numId w:val="29"/>
        </w:numPr>
        <w:shd w:val="clear" w:color="auto" w:fill="FFFFFF"/>
        <w:tabs>
          <w:tab w:val="clear" w:pos="720"/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FE4071"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F755FA" w:rsidRPr="00FE4071" w:rsidRDefault="00F755FA" w:rsidP="00325CEF">
      <w:pPr>
        <w:pStyle w:val="formattext"/>
        <w:numPr>
          <w:ilvl w:val="0"/>
          <w:numId w:val="29"/>
        </w:numPr>
        <w:shd w:val="clear" w:color="auto" w:fill="FFFFFF"/>
        <w:tabs>
          <w:tab w:val="clear" w:pos="720"/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FE4071">
        <w:t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F755FA" w:rsidRPr="00FE4071" w:rsidRDefault="00F755FA" w:rsidP="00325CEF">
      <w:pPr>
        <w:pStyle w:val="formattext"/>
        <w:numPr>
          <w:ilvl w:val="0"/>
          <w:numId w:val="29"/>
        </w:numPr>
        <w:shd w:val="clear" w:color="auto" w:fill="FFFFFF"/>
        <w:tabs>
          <w:tab w:val="clear" w:pos="720"/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FE4071">
        <w:t xml:space="preserve">выполнение предписаний должностных лиц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</w:t>
      </w:r>
      <w:r w:rsidR="003B6971" w:rsidRPr="00FE4071">
        <w:t>Трудовым кодексом РФ</w:t>
      </w:r>
      <w:r w:rsidRPr="00FE4071">
        <w:t>, иными федеральными законами сроки;</w:t>
      </w:r>
    </w:p>
    <w:p w:rsidR="00F755FA" w:rsidRPr="00FE4071" w:rsidRDefault="00F755FA" w:rsidP="00325CEF">
      <w:pPr>
        <w:pStyle w:val="formattext"/>
        <w:numPr>
          <w:ilvl w:val="0"/>
          <w:numId w:val="29"/>
        </w:numPr>
        <w:shd w:val="clear" w:color="auto" w:fill="FFFFFF"/>
        <w:tabs>
          <w:tab w:val="clear" w:pos="720"/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FE4071"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F755FA" w:rsidRPr="00FE4071" w:rsidRDefault="00F755FA" w:rsidP="00325CEF">
      <w:pPr>
        <w:pStyle w:val="formattext"/>
        <w:numPr>
          <w:ilvl w:val="0"/>
          <w:numId w:val="29"/>
        </w:numPr>
        <w:shd w:val="clear" w:color="auto" w:fill="FFFFFF"/>
        <w:tabs>
          <w:tab w:val="clear" w:pos="720"/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FE4071">
        <w:t>ознакомление работников с требованиями охраны труда;</w:t>
      </w:r>
    </w:p>
    <w:p w:rsidR="00F755FA" w:rsidRPr="00FE4071" w:rsidRDefault="00F755FA" w:rsidP="00325CEF">
      <w:pPr>
        <w:pStyle w:val="formattext"/>
        <w:numPr>
          <w:ilvl w:val="0"/>
          <w:numId w:val="29"/>
        </w:numPr>
        <w:shd w:val="clear" w:color="auto" w:fill="FFFFFF"/>
        <w:tabs>
          <w:tab w:val="clear" w:pos="720"/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FE4071"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</w:t>
      </w:r>
      <w:r w:rsidR="003B6971" w:rsidRPr="00FE4071">
        <w:t xml:space="preserve"> </w:t>
      </w:r>
      <w:hyperlink r:id="rId14" w:anchor="paper%20372" w:history="1">
        <w:r w:rsidRPr="00FE4071">
          <w:rPr>
            <w:rStyle w:val="a4"/>
            <w:color w:val="auto"/>
            <w:u w:val="none"/>
          </w:rPr>
          <w:t>статьей</w:t>
        </w:r>
        <w:r w:rsidR="003B6971" w:rsidRPr="00FE4071">
          <w:rPr>
            <w:rStyle w:val="a4"/>
            <w:color w:val="auto"/>
            <w:u w:val="none"/>
          </w:rPr>
          <w:t xml:space="preserve"> </w:t>
        </w:r>
        <w:r w:rsidRPr="00FE4071">
          <w:rPr>
            <w:rStyle w:val="a4"/>
            <w:color w:val="auto"/>
            <w:u w:val="none"/>
          </w:rPr>
          <w:t>372</w:t>
        </w:r>
      </w:hyperlink>
      <w:r w:rsidR="003B6971" w:rsidRPr="00FE4071">
        <w:t xml:space="preserve"> </w:t>
      </w:r>
      <w:r w:rsidRPr="00FE4071">
        <w:t>Трудового кодекса Р</w:t>
      </w:r>
      <w:r w:rsidR="00F60DB5" w:rsidRPr="00FE4071">
        <w:t>Ф</w:t>
      </w:r>
      <w:r w:rsidRPr="00FE4071">
        <w:t xml:space="preserve"> для принятия локальных нормативных актов;</w:t>
      </w:r>
    </w:p>
    <w:p w:rsidR="00F755FA" w:rsidRPr="00FE4071" w:rsidRDefault="00F755FA" w:rsidP="00325CEF">
      <w:pPr>
        <w:pStyle w:val="formattext"/>
        <w:numPr>
          <w:ilvl w:val="0"/>
          <w:numId w:val="29"/>
        </w:numPr>
        <w:shd w:val="clear" w:color="auto" w:fill="FFFFFF"/>
        <w:tabs>
          <w:tab w:val="clear" w:pos="720"/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FE4071"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F60DB5" w:rsidRPr="00FE4071" w:rsidRDefault="00F60DB5" w:rsidP="00325CEF">
      <w:pPr>
        <w:pStyle w:val="formattext"/>
        <w:tabs>
          <w:tab w:val="left" w:pos="993"/>
        </w:tabs>
        <w:spacing w:before="0" w:beforeAutospacing="0" w:after="0" w:afterAutospacing="0" w:line="360" w:lineRule="auto"/>
        <w:ind w:firstLine="709"/>
        <w:rPr>
          <w:b/>
          <w:bCs/>
        </w:rPr>
      </w:pPr>
      <w:r w:rsidRPr="00FE4071">
        <w:rPr>
          <w:b/>
          <w:bCs/>
        </w:rPr>
        <w:t>Запрет на работу в опасных условиях труда</w:t>
      </w:r>
    </w:p>
    <w:p w:rsidR="00F60DB5" w:rsidRPr="00FE4071" w:rsidRDefault="00F60DB5" w:rsidP="00325CEF">
      <w:pPr>
        <w:pStyle w:val="formattext"/>
        <w:tabs>
          <w:tab w:val="left" w:pos="993"/>
        </w:tabs>
        <w:spacing w:before="0" w:beforeAutospacing="0" w:after="0" w:afterAutospacing="0" w:line="360" w:lineRule="auto"/>
        <w:ind w:firstLine="709"/>
      </w:pPr>
      <w:r w:rsidRPr="00FE4071">
        <w:t>Работодатель обязан приостановить работы на рабочих местах в случаях, если условия труда на таких рабочих местах по результатам специальной оценки условий труда отнесены к опасному классу условий труда.</w:t>
      </w:r>
    </w:p>
    <w:p w:rsidR="00F60DB5" w:rsidRPr="00FE4071" w:rsidRDefault="00F60DB5" w:rsidP="00325CEF">
      <w:pPr>
        <w:pStyle w:val="formattext"/>
        <w:tabs>
          <w:tab w:val="left" w:pos="993"/>
        </w:tabs>
        <w:spacing w:before="0" w:beforeAutospacing="0" w:after="0" w:afterAutospacing="0" w:line="360" w:lineRule="auto"/>
        <w:ind w:firstLine="709"/>
        <w:rPr>
          <w:b/>
          <w:bCs/>
        </w:rPr>
      </w:pPr>
      <w:r w:rsidRPr="00FE4071">
        <w:rPr>
          <w:b/>
          <w:bCs/>
        </w:rPr>
        <w:t>Права работодателя в области охраны труда</w:t>
      </w:r>
    </w:p>
    <w:p w:rsidR="00F60DB5" w:rsidRPr="00FE4071" w:rsidRDefault="00F60DB5" w:rsidP="00325CEF">
      <w:pPr>
        <w:pStyle w:val="formattext"/>
        <w:tabs>
          <w:tab w:val="left" w:pos="993"/>
        </w:tabs>
        <w:spacing w:before="0" w:beforeAutospacing="0" w:after="0" w:afterAutospacing="0" w:line="360" w:lineRule="auto"/>
        <w:ind w:firstLine="709"/>
      </w:pPr>
      <w:r w:rsidRPr="00FE4071">
        <w:t>Работодатель имеет право:</w:t>
      </w:r>
    </w:p>
    <w:p w:rsidR="00F60DB5" w:rsidRPr="00FE4071" w:rsidRDefault="00F60DB5" w:rsidP="00325CEF">
      <w:pPr>
        <w:pStyle w:val="formattext"/>
        <w:numPr>
          <w:ilvl w:val="0"/>
          <w:numId w:val="30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FE4071">
        <w:t>использовать в целях контроля за безопасностью производства работ приборы, устройства, оборудование и (или) комплексы (системы) приборов, устройств, оборудования, обеспечивающих дистанционную видео-, аудио- или иную фиксацию процессов производства работ, обеспечивать хранение полученной информации;</w:t>
      </w:r>
    </w:p>
    <w:p w:rsidR="00F60DB5" w:rsidRPr="00FE4071" w:rsidRDefault="00F60DB5" w:rsidP="00325CEF">
      <w:pPr>
        <w:pStyle w:val="formattext"/>
        <w:numPr>
          <w:ilvl w:val="0"/>
          <w:numId w:val="30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FE4071">
        <w:t>вести электронный документооборот в области охраны труда, за исключением случаев, предусмотренных настоящим Кодексом;</w:t>
      </w:r>
    </w:p>
    <w:p w:rsidR="00F60DB5" w:rsidRPr="00FE4071" w:rsidRDefault="00F60DB5" w:rsidP="00325CEF">
      <w:pPr>
        <w:pStyle w:val="formattext"/>
        <w:numPr>
          <w:ilvl w:val="0"/>
          <w:numId w:val="30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FE4071">
        <w:t>предоставлять дистанционный доступ к наблюдению за безопасным производством работ, а также к базам электронных документов работодателя в области охраны труда федеральному органу исполнительной власти, уполномоченному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и его территориальным органам (государственным инспекциям труда в субъектах Российской Федерации).</w:t>
      </w:r>
    </w:p>
    <w:p w:rsidR="00BB7513" w:rsidRPr="00FE4071" w:rsidRDefault="00BB7513" w:rsidP="00325CEF">
      <w:pPr>
        <w:pStyle w:val="s15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/>
          <w:bCs/>
          <w:color w:val="22272F"/>
        </w:rPr>
      </w:pPr>
      <w:r w:rsidRPr="00FE4071">
        <w:rPr>
          <w:b/>
          <w:bCs/>
          <w:color w:val="22272F"/>
        </w:rPr>
        <w:t>Обязанности работника в области охраны труда</w:t>
      </w:r>
    </w:p>
    <w:p w:rsidR="00BB7513" w:rsidRPr="00FE4071" w:rsidRDefault="00BB7513" w:rsidP="00325CEF">
      <w:pPr>
        <w:pStyle w:val="s1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22272F"/>
        </w:rPr>
      </w:pPr>
      <w:r w:rsidRPr="00FE4071">
        <w:rPr>
          <w:color w:val="22272F"/>
        </w:rPr>
        <w:t>Работник обязан:</w:t>
      </w:r>
    </w:p>
    <w:p w:rsidR="00BB7513" w:rsidRPr="00FE4071" w:rsidRDefault="00BB7513" w:rsidP="00325CEF">
      <w:pPr>
        <w:pStyle w:val="s1"/>
        <w:numPr>
          <w:ilvl w:val="0"/>
          <w:numId w:val="31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22272F"/>
        </w:rPr>
      </w:pPr>
      <w:r w:rsidRPr="00FE4071">
        <w:rPr>
          <w:color w:val="22272F"/>
        </w:rPr>
        <w:t>соблюдать требования охраны труда;</w:t>
      </w:r>
    </w:p>
    <w:p w:rsidR="00BB7513" w:rsidRPr="00FE4071" w:rsidRDefault="00BB7513" w:rsidP="00325CEF">
      <w:pPr>
        <w:pStyle w:val="s1"/>
        <w:numPr>
          <w:ilvl w:val="0"/>
          <w:numId w:val="31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22272F"/>
        </w:rPr>
      </w:pPr>
      <w:r w:rsidRPr="00FE4071">
        <w:rPr>
          <w:color w:val="22272F"/>
        </w:rPr>
        <w:t>правильно использовать производственное оборудование, инструменты, сырье и материалы, применять технологию;</w:t>
      </w:r>
    </w:p>
    <w:p w:rsidR="00BB7513" w:rsidRPr="00FE4071" w:rsidRDefault="00BB7513" w:rsidP="00325CEF">
      <w:pPr>
        <w:pStyle w:val="s1"/>
        <w:numPr>
          <w:ilvl w:val="0"/>
          <w:numId w:val="31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22272F"/>
        </w:rPr>
      </w:pPr>
      <w:r w:rsidRPr="00FE4071">
        <w:rPr>
          <w:color w:val="22272F"/>
        </w:rPr>
        <w:t>следить за исправностью используемых оборудования и инструментов в пределах выполнения своей трудовой функции;</w:t>
      </w:r>
    </w:p>
    <w:p w:rsidR="00BB7513" w:rsidRPr="00FE4071" w:rsidRDefault="00BB7513" w:rsidP="00325CEF">
      <w:pPr>
        <w:pStyle w:val="s1"/>
        <w:numPr>
          <w:ilvl w:val="0"/>
          <w:numId w:val="31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22272F"/>
        </w:rPr>
      </w:pPr>
      <w:r w:rsidRPr="00FE4071">
        <w:rPr>
          <w:color w:val="22272F"/>
        </w:rPr>
        <w:t>использовать и правильно применять средства индивидуальной и коллективной защиты;</w:t>
      </w:r>
    </w:p>
    <w:p w:rsidR="00BB7513" w:rsidRPr="00FE4071" w:rsidRDefault="00BB7513" w:rsidP="00325CEF">
      <w:pPr>
        <w:pStyle w:val="s1"/>
        <w:numPr>
          <w:ilvl w:val="0"/>
          <w:numId w:val="31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22272F"/>
        </w:rPr>
      </w:pPr>
      <w:r w:rsidRPr="00FE4071">
        <w:rPr>
          <w:color w:val="22272F"/>
        </w:rPr>
        <w:t>проходить в установленном порядке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</w:p>
    <w:p w:rsidR="00BB7513" w:rsidRPr="00FE4071" w:rsidRDefault="00BB7513" w:rsidP="00325CEF">
      <w:pPr>
        <w:pStyle w:val="s1"/>
        <w:numPr>
          <w:ilvl w:val="0"/>
          <w:numId w:val="31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22272F"/>
        </w:rPr>
      </w:pPr>
      <w:r w:rsidRPr="00FE4071">
        <w:rPr>
          <w:color w:val="22272F"/>
        </w:rPr>
        <w:t xml:space="preserve">незамедлительно поставить в известность своего непосредственного руководителя о </w:t>
      </w:r>
      <w:proofErr w:type="gramStart"/>
      <w:r w:rsidRPr="00FE4071">
        <w:rPr>
          <w:color w:val="22272F"/>
        </w:rPr>
        <w:t>выявленных неисправностях</w:t>
      </w:r>
      <w:proofErr w:type="gramEnd"/>
      <w:r w:rsidRPr="00FE4071">
        <w:rPr>
          <w:color w:val="22272F"/>
        </w:rPr>
        <w:t xml:space="preserve">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устранения;</w:t>
      </w:r>
    </w:p>
    <w:p w:rsidR="00BB7513" w:rsidRPr="00FE4071" w:rsidRDefault="00BB7513" w:rsidP="00325CEF">
      <w:pPr>
        <w:pStyle w:val="s1"/>
        <w:numPr>
          <w:ilvl w:val="0"/>
          <w:numId w:val="31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22272F"/>
        </w:rPr>
      </w:pPr>
      <w:r w:rsidRPr="00FE4071">
        <w:rPr>
          <w:color w:val="22272F"/>
        </w:rPr>
        <w:t>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указанными в </w:t>
      </w:r>
      <w:hyperlink r:id="rId15" w:anchor="/document/12125268/entry/2272" w:history="1">
        <w:r w:rsidRPr="00FE4071">
          <w:rPr>
            <w:rStyle w:val="a4"/>
            <w:rFonts w:eastAsiaTheme="majorEastAsia"/>
            <w:color w:val="auto"/>
            <w:u w:val="none"/>
          </w:rPr>
          <w:t>части второй статьи 227</w:t>
        </w:r>
      </w:hyperlink>
      <w:r w:rsidRPr="00FE4071">
        <w:rPr>
          <w:color w:val="22272F"/>
        </w:rPr>
        <w:t> Трудового кодекса РФ,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отравления;</w:t>
      </w:r>
    </w:p>
    <w:p w:rsidR="00BB7513" w:rsidRPr="00FE4071" w:rsidRDefault="00BB7513" w:rsidP="00325CEF">
      <w:pPr>
        <w:pStyle w:val="s1"/>
        <w:numPr>
          <w:ilvl w:val="0"/>
          <w:numId w:val="31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22272F"/>
        </w:rPr>
      </w:pPr>
      <w:r w:rsidRPr="00FE4071">
        <w:rPr>
          <w:color w:val="22272F"/>
        </w:rPr>
        <w:t>в случаях, предусмотренных трудовым законодательством и иными нормативными правовыми актами, содержащими нормы трудового права,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рекомендациями.</w:t>
      </w:r>
    </w:p>
    <w:p w:rsidR="003B6971" w:rsidRPr="00FE4071" w:rsidRDefault="003B6971" w:rsidP="00325CEF">
      <w:pPr>
        <w:pStyle w:val="s15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/>
          <w:bCs/>
          <w:color w:val="22272F"/>
        </w:rPr>
      </w:pPr>
      <w:r w:rsidRPr="00FE4071">
        <w:rPr>
          <w:b/>
          <w:bCs/>
          <w:color w:val="22272F"/>
        </w:rPr>
        <w:t>Права работника в области охраны труда</w:t>
      </w:r>
    </w:p>
    <w:p w:rsidR="003B6971" w:rsidRPr="00FE4071" w:rsidRDefault="003B6971" w:rsidP="00325CEF">
      <w:pPr>
        <w:pStyle w:val="s1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22272F"/>
        </w:rPr>
      </w:pPr>
      <w:r w:rsidRPr="00FE4071">
        <w:rPr>
          <w:color w:val="22272F"/>
        </w:rPr>
        <w:t>Каждый работник имеет право на:</w:t>
      </w:r>
    </w:p>
    <w:p w:rsidR="003B6971" w:rsidRPr="00FE4071" w:rsidRDefault="003B6971" w:rsidP="00325CEF">
      <w:pPr>
        <w:pStyle w:val="s1"/>
        <w:numPr>
          <w:ilvl w:val="0"/>
          <w:numId w:val="32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22272F"/>
        </w:rPr>
      </w:pPr>
      <w:r w:rsidRPr="00FE4071">
        <w:rPr>
          <w:color w:val="22272F"/>
        </w:rPr>
        <w:t>рабочее место, соответствующее требованиям охраны труда;</w:t>
      </w:r>
    </w:p>
    <w:p w:rsidR="003B6971" w:rsidRPr="00FE4071" w:rsidRDefault="003B6971" w:rsidP="00325CEF">
      <w:pPr>
        <w:pStyle w:val="s1"/>
        <w:numPr>
          <w:ilvl w:val="0"/>
          <w:numId w:val="32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22272F"/>
        </w:rPr>
      </w:pPr>
      <w:r w:rsidRPr="00FE4071">
        <w:rPr>
          <w:color w:val="22272F"/>
        </w:rPr>
        <w:t>обязательное социальное страхование от несчастных случаев на производстве и профессиональных заболеваний;</w:t>
      </w:r>
    </w:p>
    <w:p w:rsidR="003B6971" w:rsidRPr="00FE4071" w:rsidRDefault="003B6971" w:rsidP="00325CEF">
      <w:pPr>
        <w:pStyle w:val="s1"/>
        <w:numPr>
          <w:ilvl w:val="0"/>
          <w:numId w:val="32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22272F"/>
        </w:rPr>
      </w:pPr>
      <w:r w:rsidRPr="00FE4071">
        <w:rPr>
          <w:color w:val="22272F"/>
        </w:rP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существующих профессиональных рисках и их уровнях, а также о мерах по защите от воздействия вредных и (или) опасных производственных факторов;</w:t>
      </w:r>
    </w:p>
    <w:p w:rsidR="003B6971" w:rsidRPr="00FE4071" w:rsidRDefault="003B6971" w:rsidP="00325CEF">
      <w:pPr>
        <w:pStyle w:val="s1"/>
        <w:numPr>
          <w:ilvl w:val="0"/>
          <w:numId w:val="32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22272F"/>
        </w:rPr>
      </w:pPr>
      <w:r w:rsidRPr="00FE4071">
        <w:rPr>
          <w:color w:val="22272F"/>
        </w:rPr>
        <w:t>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опасности, за исключением случаев, предусмотренных федеральными законами;</w:t>
      </w:r>
    </w:p>
    <w:p w:rsidR="003B6971" w:rsidRPr="00FE4071" w:rsidRDefault="003B6971" w:rsidP="00325CEF">
      <w:pPr>
        <w:pStyle w:val="s1"/>
        <w:numPr>
          <w:ilvl w:val="0"/>
          <w:numId w:val="32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22272F"/>
        </w:rPr>
      </w:pPr>
      <w:r w:rsidRPr="00FE4071">
        <w:rPr>
          <w:color w:val="22272F"/>
        </w:rPr>
        <w:t xml:space="preserve">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средствами, прошедшими подтверждение соответствия в установленном </w:t>
      </w:r>
      <w:hyperlink r:id="rId16" w:anchor="/document/12129354/entry/4" w:history="1">
        <w:r w:rsidRPr="00FE4071">
          <w:rPr>
            <w:rStyle w:val="a4"/>
            <w:rFonts w:eastAsiaTheme="majorEastAsia"/>
            <w:color w:val="auto"/>
            <w:u w:val="none"/>
          </w:rPr>
          <w:t>законодательством</w:t>
        </w:r>
      </w:hyperlink>
      <w:r w:rsidRPr="00FE4071">
        <w:t xml:space="preserve"> </w:t>
      </w:r>
      <w:r w:rsidRPr="00FE4071">
        <w:rPr>
          <w:color w:val="22272F"/>
        </w:rPr>
        <w:t>Российской Федерации о техническом регулировании порядке;</w:t>
      </w:r>
    </w:p>
    <w:p w:rsidR="003B6971" w:rsidRPr="00FE4071" w:rsidRDefault="003B6971" w:rsidP="00325CEF">
      <w:pPr>
        <w:pStyle w:val="s1"/>
        <w:numPr>
          <w:ilvl w:val="0"/>
          <w:numId w:val="32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22272F"/>
        </w:rPr>
      </w:pPr>
      <w:r w:rsidRPr="00FE4071">
        <w:rPr>
          <w:color w:val="22272F"/>
        </w:rPr>
        <w:t>обучение по охране труда за счет средств работодателя и т.д.</w:t>
      </w:r>
    </w:p>
    <w:p w:rsidR="00C53D31" w:rsidRPr="00FE4071" w:rsidRDefault="00EE61B3" w:rsidP="00325CEF">
      <w:pPr>
        <w:pStyle w:val="formattext"/>
        <w:tabs>
          <w:tab w:val="left" w:pos="993"/>
        </w:tabs>
        <w:spacing w:before="200" w:beforeAutospacing="0" w:after="200" w:afterAutospacing="0" w:line="360" w:lineRule="auto"/>
        <w:ind w:firstLine="709"/>
        <w:jc w:val="both"/>
        <w:textAlignment w:val="baseline"/>
        <w:rPr>
          <w:b/>
        </w:rPr>
      </w:pPr>
      <w:r w:rsidRPr="00FE4071">
        <w:rPr>
          <w:b/>
        </w:rPr>
        <w:t>Тема 4. Государственный контроль и надзор за соблюдением трудового законодательства</w:t>
      </w:r>
    </w:p>
    <w:p w:rsidR="003B6971" w:rsidRPr="00FE4071" w:rsidRDefault="00FE4071" w:rsidP="00325CEF">
      <w:pPr>
        <w:pStyle w:val="formattext"/>
        <w:tabs>
          <w:tab w:val="left" w:pos="993"/>
        </w:tabs>
        <w:spacing w:before="200" w:beforeAutospacing="0" w:after="200" w:afterAutospacing="0" w:line="360" w:lineRule="auto"/>
        <w:ind w:firstLine="709"/>
        <w:textAlignment w:val="baseline"/>
        <w:rPr>
          <w:b/>
          <w:bCs/>
        </w:rPr>
      </w:pPr>
      <w:r>
        <w:rPr>
          <w:b/>
          <w:bCs/>
        </w:rPr>
        <w:t xml:space="preserve">4.1 </w:t>
      </w:r>
      <w:r w:rsidR="003B6971" w:rsidRPr="00FE4071">
        <w:rPr>
          <w:b/>
          <w:bCs/>
        </w:rPr>
        <w:t>Государственное управление охраной труда</w:t>
      </w:r>
    </w:p>
    <w:p w:rsidR="003B6971" w:rsidRPr="00FE4071" w:rsidRDefault="003B6971" w:rsidP="00325CEF">
      <w:pPr>
        <w:pStyle w:val="formattext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FE4071">
        <w:t>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а также другими федеральными органами исполнительной власти в пределах их полномочий.</w:t>
      </w:r>
    </w:p>
    <w:p w:rsidR="003B6971" w:rsidRPr="00FE4071" w:rsidRDefault="003B6971" w:rsidP="00325CEF">
      <w:pPr>
        <w:pStyle w:val="formattext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FE4071">
        <w:t>Федеральные органы исполнительной власти, которым предоставлено право осуществлять отдельные функции по нормативно-правовому регулированию, специальные разрешительные, надзорные и контрольные функции в области охраны труда, обязаны согласовывать принимаемые ими решения в области охраны труда, а также координировать свою деятельность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3B6971" w:rsidRPr="00FE4071" w:rsidRDefault="003B6971" w:rsidP="00325CEF">
      <w:pPr>
        <w:pStyle w:val="formattext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FE4071">
        <w:t>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полномочий.</w:t>
      </w:r>
    </w:p>
    <w:p w:rsidR="003B6971" w:rsidRPr="00FE4071" w:rsidRDefault="003B6971" w:rsidP="00325CEF">
      <w:pPr>
        <w:pStyle w:val="formattext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FE4071">
        <w:t>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условиях, которые определяются федеральными законами и законами субъектов Российской Федерации.</w:t>
      </w:r>
    </w:p>
    <w:p w:rsidR="003B6971" w:rsidRPr="00FE4071" w:rsidRDefault="00FE4071" w:rsidP="00325CEF">
      <w:pPr>
        <w:pStyle w:val="formattext"/>
        <w:tabs>
          <w:tab w:val="left" w:pos="993"/>
        </w:tabs>
        <w:spacing w:before="200" w:beforeAutospacing="0" w:after="200" w:afterAutospacing="0" w:line="360" w:lineRule="auto"/>
        <w:ind w:firstLine="709"/>
        <w:jc w:val="both"/>
        <w:textAlignment w:val="baseline"/>
        <w:rPr>
          <w:b/>
          <w:bCs/>
        </w:rPr>
      </w:pPr>
      <w:r>
        <w:rPr>
          <w:b/>
          <w:bCs/>
        </w:rPr>
        <w:t xml:space="preserve">4.2 </w:t>
      </w:r>
      <w:r w:rsidR="003B6971" w:rsidRPr="00FE4071">
        <w:rPr>
          <w:b/>
          <w:bCs/>
        </w:rPr>
        <w:t>Полномочия органов исполнительной власти субъектов Российской Федерации в области охраны труда</w:t>
      </w:r>
    </w:p>
    <w:p w:rsidR="003B6971" w:rsidRPr="00FE4071" w:rsidRDefault="003B6971" w:rsidP="00325CEF">
      <w:pPr>
        <w:pStyle w:val="formattext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FE4071">
        <w:t>В целях государственного управления охраной труда орган исполнительной власти субъекта Российской Федерации в области охраны труда:</w:t>
      </w:r>
    </w:p>
    <w:p w:rsidR="003B6971" w:rsidRPr="00FE4071" w:rsidRDefault="003B6971" w:rsidP="00325CEF">
      <w:pPr>
        <w:pStyle w:val="formattext"/>
        <w:numPr>
          <w:ilvl w:val="0"/>
          <w:numId w:val="33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FE4071">
        <w:t>обеспечивает реализацию на территории субъекта Российской Федерации государственной политики в области охраны труда;</w:t>
      </w:r>
    </w:p>
    <w:p w:rsidR="003B6971" w:rsidRPr="00FE4071" w:rsidRDefault="003B6971" w:rsidP="00325CEF">
      <w:pPr>
        <w:pStyle w:val="formattext"/>
        <w:numPr>
          <w:ilvl w:val="0"/>
          <w:numId w:val="33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FE4071">
        <w:t>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Федерации, обеспечивает контроль за выполнением указанных программ, мероприятий и достижением показателей их эффективности и результативности;</w:t>
      </w:r>
    </w:p>
    <w:p w:rsidR="003B6971" w:rsidRPr="00FE4071" w:rsidRDefault="003B6971" w:rsidP="00325CEF">
      <w:pPr>
        <w:pStyle w:val="formattext"/>
        <w:numPr>
          <w:ilvl w:val="0"/>
          <w:numId w:val="33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FE4071">
        <w:t>координирует проведение на территории субъекта Российской Федерации в установленном порядке обучения по охране труда;</w:t>
      </w:r>
    </w:p>
    <w:p w:rsidR="003B6971" w:rsidRPr="00FE4071" w:rsidRDefault="003B6971" w:rsidP="00325CEF">
      <w:pPr>
        <w:pStyle w:val="formattext"/>
        <w:numPr>
          <w:ilvl w:val="0"/>
          <w:numId w:val="33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FE4071">
        <w:t>осуществляет на территории субъекта Российской Федерации в установленном порядке государственную экспертизу условий труда;</w:t>
      </w:r>
    </w:p>
    <w:p w:rsidR="003B6971" w:rsidRPr="00FE4071" w:rsidRDefault="003B6971" w:rsidP="00325CEF">
      <w:pPr>
        <w:pStyle w:val="formattext"/>
        <w:numPr>
          <w:ilvl w:val="0"/>
          <w:numId w:val="33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FE4071">
        <w:t>организует и проводит мониторинг состояния условий и охраны труда у работодателей, осуществляющих деятельность на территории субъекта Российской Федерации;</w:t>
      </w:r>
    </w:p>
    <w:p w:rsidR="003B6971" w:rsidRPr="00FE4071" w:rsidRDefault="003B6971" w:rsidP="00325CEF">
      <w:pPr>
        <w:pStyle w:val="formattext"/>
        <w:numPr>
          <w:ilvl w:val="0"/>
          <w:numId w:val="33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FE4071">
        <w:t>исполняет иные полномочия в области охраны труда, не отнесенные к полномочиям федеральных органов государственной власти, в соответствии с Трудовым кодексом РФ, федеральными законами, законами и иными нормативными правовыми актами субъекта Российской Федерации.</w:t>
      </w:r>
    </w:p>
    <w:p w:rsidR="00C53D31" w:rsidRPr="00FE4071" w:rsidRDefault="00CC049F" w:rsidP="00325CEF">
      <w:pPr>
        <w:pStyle w:val="formattext"/>
        <w:tabs>
          <w:tab w:val="left" w:pos="993"/>
        </w:tabs>
        <w:spacing w:before="200" w:beforeAutospacing="0" w:after="200" w:afterAutospacing="0" w:line="360" w:lineRule="auto"/>
        <w:ind w:firstLine="709"/>
        <w:jc w:val="both"/>
        <w:textAlignment w:val="baseline"/>
        <w:rPr>
          <w:b/>
        </w:rPr>
      </w:pPr>
      <w:r w:rsidRPr="00FE4071">
        <w:rPr>
          <w:b/>
        </w:rPr>
        <w:t>Тема 5. Социальное партнерство в сфере охраны труда</w:t>
      </w:r>
    </w:p>
    <w:p w:rsidR="00C53D31" w:rsidRPr="00FE4071" w:rsidRDefault="00AF0146" w:rsidP="00325CEF">
      <w:pPr>
        <w:pStyle w:val="formattext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FE4071">
        <w:rPr>
          <w:b/>
          <w:bCs/>
        </w:rPr>
        <w:t>Социальное партнерство в сфере труда (далее - социальное партнерство)</w:t>
      </w:r>
      <w:r w:rsidRPr="00FE4071">
        <w:t> - 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отношений.</w:t>
      </w:r>
    </w:p>
    <w:p w:rsidR="00AF0146" w:rsidRPr="00FE4071" w:rsidRDefault="006E7160" w:rsidP="00325CEF">
      <w:pPr>
        <w:pStyle w:val="formattext"/>
        <w:tabs>
          <w:tab w:val="left" w:pos="993"/>
        </w:tabs>
        <w:spacing w:before="200" w:beforeAutospacing="0" w:after="200" w:afterAutospacing="0" w:line="360" w:lineRule="auto"/>
        <w:ind w:firstLine="709"/>
        <w:textAlignment w:val="baseline"/>
        <w:rPr>
          <w:b/>
          <w:bCs/>
        </w:rPr>
      </w:pPr>
      <w:r>
        <w:rPr>
          <w:b/>
          <w:bCs/>
        </w:rPr>
        <w:t xml:space="preserve">5.1 </w:t>
      </w:r>
      <w:r w:rsidR="00AF0146" w:rsidRPr="00FE4071">
        <w:rPr>
          <w:b/>
          <w:bCs/>
        </w:rPr>
        <w:t>Основные принципы социального партнерства</w:t>
      </w:r>
    </w:p>
    <w:p w:rsidR="00AF0146" w:rsidRPr="00FE4071" w:rsidRDefault="00AF0146" w:rsidP="00325CEF">
      <w:pPr>
        <w:pStyle w:val="formattext"/>
        <w:tabs>
          <w:tab w:val="left" w:pos="993"/>
        </w:tabs>
        <w:spacing w:before="0" w:beforeAutospacing="0" w:after="0" w:afterAutospacing="0" w:line="360" w:lineRule="auto"/>
        <w:ind w:firstLine="709"/>
        <w:textAlignment w:val="baseline"/>
      </w:pPr>
      <w:r w:rsidRPr="00FE4071">
        <w:t>Основными принципами социального партнерства являются:</w:t>
      </w:r>
    </w:p>
    <w:p w:rsidR="00AF0146" w:rsidRPr="00FE4071" w:rsidRDefault="00AF0146" w:rsidP="00325CEF">
      <w:pPr>
        <w:pStyle w:val="formattext"/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textAlignment w:val="baseline"/>
      </w:pPr>
      <w:r w:rsidRPr="00FE4071">
        <w:t>равноправие сторон;</w:t>
      </w:r>
    </w:p>
    <w:p w:rsidR="00AF0146" w:rsidRPr="00FE4071" w:rsidRDefault="00AF0146" w:rsidP="00325CEF">
      <w:pPr>
        <w:pStyle w:val="formattext"/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textAlignment w:val="baseline"/>
      </w:pPr>
      <w:r w:rsidRPr="00FE4071">
        <w:t>уважение и учет интересов сторон;</w:t>
      </w:r>
    </w:p>
    <w:p w:rsidR="00AF0146" w:rsidRPr="00FE4071" w:rsidRDefault="00AF0146" w:rsidP="00325CEF">
      <w:pPr>
        <w:pStyle w:val="formattext"/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textAlignment w:val="baseline"/>
      </w:pPr>
      <w:r w:rsidRPr="00FE4071">
        <w:t>заинтересованность сторон в участии в договорных отношениях;</w:t>
      </w:r>
    </w:p>
    <w:p w:rsidR="00AF0146" w:rsidRPr="00FE4071" w:rsidRDefault="00AF0146" w:rsidP="00325CEF">
      <w:pPr>
        <w:pStyle w:val="formattext"/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textAlignment w:val="baseline"/>
      </w:pPr>
      <w:r w:rsidRPr="00FE4071">
        <w:t>содействие государства в укреплении и развитии социального партнерства на демократической основе;</w:t>
      </w:r>
    </w:p>
    <w:p w:rsidR="00AF0146" w:rsidRPr="00FE4071" w:rsidRDefault="00AF0146" w:rsidP="00325CEF">
      <w:pPr>
        <w:pStyle w:val="formattext"/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textAlignment w:val="baseline"/>
      </w:pPr>
      <w:r w:rsidRPr="00FE4071">
        <w:t>соблюдение сторонами и их представителями трудового законодательства и иных нормативных правовых актов, содержащих нормы трудового права;</w:t>
      </w:r>
    </w:p>
    <w:p w:rsidR="00AF0146" w:rsidRPr="00FE4071" w:rsidRDefault="00AF0146" w:rsidP="00325CEF">
      <w:pPr>
        <w:pStyle w:val="formattext"/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textAlignment w:val="baseline"/>
      </w:pPr>
      <w:r w:rsidRPr="00FE4071">
        <w:t>полномочность представителей сторон;</w:t>
      </w:r>
    </w:p>
    <w:p w:rsidR="00AF0146" w:rsidRPr="00FE4071" w:rsidRDefault="00AF0146" w:rsidP="00325CEF">
      <w:pPr>
        <w:pStyle w:val="formattext"/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textAlignment w:val="baseline"/>
      </w:pPr>
      <w:r w:rsidRPr="00FE4071">
        <w:t>свобода выбора при обсуждении вопросов, входящих в сферу труда;</w:t>
      </w:r>
    </w:p>
    <w:p w:rsidR="00AF0146" w:rsidRPr="00FE4071" w:rsidRDefault="00AF0146" w:rsidP="00325CEF">
      <w:pPr>
        <w:pStyle w:val="formattext"/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textAlignment w:val="baseline"/>
      </w:pPr>
      <w:r w:rsidRPr="00FE4071">
        <w:t>добровольность принятия сторонами на себя обязательств;</w:t>
      </w:r>
    </w:p>
    <w:p w:rsidR="00AF0146" w:rsidRPr="00FE4071" w:rsidRDefault="00AF0146" w:rsidP="00325CEF">
      <w:pPr>
        <w:pStyle w:val="formattext"/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textAlignment w:val="baseline"/>
      </w:pPr>
      <w:r w:rsidRPr="00FE4071">
        <w:t>реальность обязательств, принимаемых на себя сторонами;</w:t>
      </w:r>
    </w:p>
    <w:p w:rsidR="00AF0146" w:rsidRPr="00FE4071" w:rsidRDefault="00AF0146" w:rsidP="00325CEF">
      <w:pPr>
        <w:pStyle w:val="formattext"/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textAlignment w:val="baseline"/>
      </w:pPr>
      <w:r w:rsidRPr="00FE4071">
        <w:t>обязательность выполнения коллективных договоров, соглашений;</w:t>
      </w:r>
    </w:p>
    <w:p w:rsidR="00AF0146" w:rsidRPr="00FE4071" w:rsidRDefault="00AF0146" w:rsidP="00325CEF">
      <w:pPr>
        <w:pStyle w:val="formattext"/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textAlignment w:val="baseline"/>
      </w:pPr>
      <w:r w:rsidRPr="00FE4071">
        <w:t>контроль за выполнением принятых коллективных договоров, соглашений;</w:t>
      </w:r>
    </w:p>
    <w:p w:rsidR="00AF0146" w:rsidRPr="00FE4071" w:rsidRDefault="00AF0146" w:rsidP="00325CEF">
      <w:pPr>
        <w:pStyle w:val="formattext"/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709"/>
        <w:textAlignment w:val="baseline"/>
      </w:pPr>
      <w:r w:rsidRPr="00FE4071">
        <w:t>ответственность сторон, их представителей за невыполнение по их вине коллективных договоров, соглашений.</w:t>
      </w:r>
    </w:p>
    <w:p w:rsidR="00AF0146" w:rsidRPr="00FE4071" w:rsidRDefault="006E7160" w:rsidP="00325CEF">
      <w:pPr>
        <w:pStyle w:val="s15"/>
        <w:shd w:val="clear" w:color="auto" w:fill="FFFFFF"/>
        <w:tabs>
          <w:tab w:val="left" w:pos="993"/>
        </w:tabs>
        <w:spacing w:before="200" w:beforeAutospacing="0" w:after="200" w:afterAutospacing="0" w:line="360" w:lineRule="auto"/>
        <w:ind w:firstLine="709"/>
        <w:jc w:val="both"/>
        <w:rPr>
          <w:b/>
          <w:bCs/>
          <w:color w:val="22272F"/>
        </w:rPr>
      </w:pPr>
      <w:r>
        <w:rPr>
          <w:b/>
          <w:bCs/>
          <w:color w:val="22272F"/>
        </w:rPr>
        <w:t xml:space="preserve">5.2 </w:t>
      </w:r>
      <w:r w:rsidR="00AF0146" w:rsidRPr="00FE4071">
        <w:rPr>
          <w:b/>
          <w:bCs/>
          <w:color w:val="22272F"/>
        </w:rPr>
        <w:t>Стороны социального партнерства</w:t>
      </w:r>
    </w:p>
    <w:p w:rsidR="00AF0146" w:rsidRPr="00FE4071" w:rsidRDefault="00AF0146" w:rsidP="00325CEF">
      <w:pPr>
        <w:pStyle w:val="formattext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22272F"/>
        </w:rPr>
      </w:pPr>
      <w:r w:rsidRPr="00FE4071">
        <w:rPr>
          <w:color w:val="22272F"/>
        </w:rPr>
        <w:t>Сторонами социального партнерства являются работники и работодатели в лице уполномоченных в установленном порядке представителей.</w:t>
      </w:r>
    </w:p>
    <w:p w:rsidR="00AF0146" w:rsidRDefault="00AF0146" w:rsidP="00325CEF">
      <w:pPr>
        <w:pStyle w:val="formattext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22272F"/>
        </w:rPr>
      </w:pPr>
      <w:r w:rsidRPr="00FE4071">
        <w:rPr>
          <w:color w:val="22272F"/>
        </w:rPr>
        <w:t>Органы государственной власти и органы местного самоуправления являются сторонами социального партнерства в случаях, когда они выступают в качестве работодателей, а также в других случаях, предусмотренных трудовым законодательством.</w:t>
      </w:r>
    </w:p>
    <w:p w:rsidR="006E7160" w:rsidRPr="00FE4071" w:rsidRDefault="006E7160" w:rsidP="006E7160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color w:val="22272F"/>
        </w:rPr>
      </w:pPr>
    </w:p>
    <w:p w:rsidR="00C53D31" w:rsidRPr="00FE4071" w:rsidRDefault="00C53D31" w:rsidP="00FE4071">
      <w:pPr>
        <w:pStyle w:val="formattext"/>
        <w:spacing w:before="0" w:beforeAutospacing="0" w:after="0" w:afterAutospacing="0" w:line="360" w:lineRule="auto"/>
        <w:ind w:firstLine="482"/>
        <w:jc w:val="both"/>
        <w:textAlignment w:val="baseline"/>
      </w:pPr>
      <w:bookmarkStart w:id="3" w:name="_GoBack"/>
      <w:bookmarkEnd w:id="3"/>
    </w:p>
    <w:sectPr w:rsidR="00C53D31" w:rsidRPr="00FE4071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FA" w:rsidRDefault="00F755FA" w:rsidP="00F07453">
      <w:pPr>
        <w:spacing w:after="0" w:line="240" w:lineRule="auto"/>
      </w:pPr>
      <w:r>
        <w:separator/>
      </w:r>
    </w:p>
  </w:endnote>
  <w:endnote w:type="continuationSeparator" w:id="0">
    <w:p w:rsidR="00F755FA" w:rsidRDefault="00F755FA" w:rsidP="00F0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389174"/>
      <w:docPartObj>
        <w:docPartGallery w:val="Page Numbers (Bottom of Page)"/>
        <w:docPartUnique/>
      </w:docPartObj>
    </w:sdtPr>
    <w:sdtEndPr/>
    <w:sdtContent>
      <w:p w:rsidR="00F755FA" w:rsidRDefault="00F755FA">
        <w:pPr>
          <w:pStyle w:val="ac"/>
          <w:jc w:val="center"/>
        </w:pPr>
      </w:p>
      <w:p w:rsidR="00F755FA" w:rsidRDefault="00F755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CEF">
          <w:rPr>
            <w:noProof/>
          </w:rPr>
          <w:t>2</w:t>
        </w:r>
        <w:r>
          <w:fldChar w:fldCharType="end"/>
        </w:r>
      </w:p>
    </w:sdtContent>
  </w:sdt>
  <w:p w:rsidR="00F755FA" w:rsidRDefault="00F755F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FA" w:rsidRDefault="00F755FA" w:rsidP="00F07453">
      <w:pPr>
        <w:spacing w:after="0" w:line="240" w:lineRule="auto"/>
      </w:pPr>
      <w:r>
        <w:separator/>
      </w:r>
    </w:p>
  </w:footnote>
  <w:footnote w:type="continuationSeparator" w:id="0">
    <w:p w:rsidR="00F755FA" w:rsidRDefault="00F755FA" w:rsidP="00F07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266"/>
    <w:multiLevelType w:val="hybridMultilevel"/>
    <w:tmpl w:val="7A021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160A5"/>
    <w:multiLevelType w:val="multilevel"/>
    <w:tmpl w:val="C6F4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36DF"/>
    <w:multiLevelType w:val="multilevel"/>
    <w:tmpl w:val="9048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A75C8"/>
    <w:multiLevelType w:val="multilevel"/>
    <w:tmpl w:val="7D98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51B05"/>
    <w:multiLevelType w:val="hybridMultilevel"/>
    <w:tmpl w:val="4AF4C8F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7585323"/>
    <w:multiLevelType w:val="hybridMultilevel"/>
    <w:tmpl w:val="2BCEE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7B2C72"/>
    <w:multiLevelType w:val="hybridMultilevel"/>
    <w:tmpl w:val="76028C1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52493A"/>
    <w:multiLevelType w:val="hybridMultilevel"/>
    <w:tmpl w:val="DB5AA164"/>
    <w:lvl w:ilvl="0" w:tplc="AB5EEA7C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8" w15:restartNumberingAfterBreak="0">
    <w:nsid w:val="203D0D42"/>
    <w:multiLevelType w:val="hybridMultilevel"/>
    <w:tmpl w:val="97A41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546A91"/>
    <w:multiLevelType w:val="hybridMultilevel"/>
    <w:tmpl w:val="4F4C9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54E7E"/>
    <w:multiLevelType w:val="hybridMultilevel"/>
    <w:tmpl w:val="0D3CF628"/>
    <w:lvl w:ilvl="0" w:tplc="AB5EE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D44C8"/>
    <w:multiLevelType w:val="hybridMultilevel"/>
    <w:tmpl w:val="F892921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8352D59"/>
    <w:multiLevelType w:val="hybridMultilevel"/>
    <w:tmpl w:val="2BBAD58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9ED4B348">
      <w:numFmt w:val="bullet"/>
      <w:lvlText w:val="•"/>
      <w:lvlJc w:val="left"/>
      <w:pPr>
        <w:ind w:left="1993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A1B0BC9"/>
    <w:multiLevelType w:val="multilevel"/>
    <w:tmpl w:val="3550C8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2A4E296A"/>
    <w:multiLevelType w:val="hybridMultilevel"/>
    <w:tmpl w:val="F530EFF0"/>
    <w:lvl w:ilvl="0" w:tplc="AB5EE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85593"/>
    <w:multiLevelType w:val="hybridMultilevel"/>
    <w:tmpl w:val="45F07F04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6" w15:restartNumberingAfterBreak="0">
    <w:nsid w:val="2F396472"/>
    <w:multiLevelType w:val="hybridMultilevel"/>
    <w:tmpl w:val="BAFAB2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27145"/>
    <w:multiLevelType w:val="multilevel"/>
    <w:tmpl w:val="4D9A8E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1DC5F89"/>
    <w:multiLevelType w:val="hybridMultilevel"/>
    <w:tmpl w:val="91363CA2"/>
    <w:lvl w:ilvl="0" w:tplc="88048BB0">
      <w:start w:val="1"/>
      <w:numFmt w:val="decimal"/>
      <w:lvlText w:val="%1."/>
      <w:lvlJc w:val="left"/>
      <w:pPr>
        <w:ind w:left="114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3054E31"/>
    <w:multiLevelType w:val="hybridMultilevel"/>
    <w:tmpl w:val="D3BA3464"/>
    <w:lvl w:ilvl="0" w:tplc="AB5EEA7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43251859"/>
    <w:multiLevelType w:val="hybridMultilevel"/>
    <w:tmpl w:val="C1242F66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1" w15:restartNumberingAfterBreak="0">
    <w:nsid w:val="447C072E"/>
    <w:multiLevelType w:val="multilevel"/>
    <w:tmpl w:val="6394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093A35"/>
    <w:multiLevelType w:val="hybridMultilevel"/>
    <w:tmpl w:val="AB92A886"/>
    <w:lvl w:ilvl="0" w:tplc="AB5EE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0206D"/>
    <w:multiLevelType w:val="hybridMultilevel"/>
    <w:tmpl w:val="AF76B6E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B3D2B70"/>
    <w:multiLevelType w:val="hybridMultilevel"/>
    <w:tmpl w:val="23001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F63FC5"/>
    <w:multiLevelType w:val="multilevel"/>
    <w:tmpl w:val="3446BD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F742AE"/>
    <w:multiLevelType w:val="multilevel"/>
    <w:tmpl w:val="B058A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27" w15:restartNumberingAfterBreak="0">
    <w:nsid w:val="62EB0AC8"/>
    <w:multiLevelType w:val="hybridMultilevel"/>
    <w:tmpl w:val="DB946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2A0F84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E3D2A02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247A6"/>
    <w:multiLevelType w:val="hybridMultilevel"/>
    <w:tmpl w:val="DE1A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D7BDD"/>
    <w:multiLevelType w:val="hybridMultilevel"/>
    <w:tmpl w:val="1F544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D511D"/>
    <w:multiLevelType w:val="hybridMultilevel"/>
    <w:tmpl w:val="16AE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021B5"/>
    <w:multiLevelType w:val="multilevel"/>
    <w:tmpl w:val="4232C9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7CFB7624"/>
    <w:multiLevelType w:val="hybridMultilevel"/>
    <w:tmpl w:val="2D8A4F8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F2587"/>
    <w:multiLevelType w:val="hybridMultilevel"/>
    <w:tmpl w:val="A80C5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7"/>
  </w:num>
  <w:num w:numId="4">
    <w:abstractNumId w:val="8"/>
  </w:num>
  <w:num w:numId="5">
    <w:abstractNumId w:val="31"/>
  </w:num>
  <w:num w:numId="6">
    <w:abstractNumId w:val="26"/>
  </w:num>
  <w:num w:numId="7">
    <w:abstractNumId w:val="6"/>
  </w:num>
  <w:num w:numId="8">
    <w:abstractNumId w:val="11"/>
  </w:num>
  <w:num w:numId="9">
    <w:abstractNumId w:val="32"/>
  </w:num>
  <w:num w:numId="10">
    <w:abstractNumId w:val="23"/>
  </w:num>
  <w:num w:numId="11">
    <w:abstractNumId w:val="5"/>
  </w:num>
  <w:num w:numId="12">
    <w:abstractNumId w:val="24"/>
  </w:num>
  <w:num w:numId="13">
    <w:abstractNumId w:val="17"/>
  </w:num>
  <w:num w:numId="14">
    <w:abstractNumId w:val="9"/>
  </w:num>
  <w:num w:numId="15">
    <w:abstractNumId w:val="29"/>
  </w:num>
  <w:num w:numId="16">
    <w:abstractNumId w:val="20"/>
  </w:num>
  <w:num w:numId="17">
    <w:abstractNumId w:val="18"/>
  </w:num>
  <w:num w:numId="18">
    <w:abstractNumId w:val="16"/>
  </w:num>
  <w:num w:numId="19">
    <w:abstractNumId w:val="3"/>
  </w:num>
  <w:num w:numId="20">
    <w:abstractNumId w:val="1"/>
  </w:num>
  <w:num w:numId="21">
    <w:abstractNumId w:val="21"/>
  </w:num>
  <w:num w:numId="22">
    <w:abstractNumId w:val="2"/>
  </w:num>
  <w:num w:numId="23">
    <w:abstractNumId w:val="33"/>
  </w:num>
  <w:num w:numId="24">
    <w:abstractNumId w:val="28"/>
  </w:num>
  <w:num w:numId="25">
    <w:abstractNumId w:val="30"/>
  </w:num>
  <w:num w:numId="26">
    <w:abstractNumId w:val="15"/>
  </w:num>
  <w:num w:numId="27">
    <w:abstractNumId w:val="4"/>
  </w:num>
  <w:num w:numId="28">
    <w:abstractNumId w:val="0"/>
  </w:num>
  <w:num w:numId="29">
    <w:abstractNumId w:val="25"/>
  </w:num>
  <w:num w:numId="30">
    <w:abstractNumId w:val="22"/>
  </w:num>
  <w:num w:numId="31">
    <w:abstractNumId w:val="14"/>
  </w:num>
  <w:num w:numId="32">
    <w:abstractNumId w:val="10"/>
  </w:num>
  <w:num w:numId="33">
    <w:abstractNumId w:val="7"/>
  </w:num>
  <w:num w:numId="3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BF"/>
    <w:rsid w:val="000013DA"/>
    <w:rsid w:val="00005C9A"/>
    <w:rsid w:val="0000693C"/>
    <w:rsid w:val="00006C10"/>
    <w:rsid w:val="000165EC"/>
    <w:rsid w:val="00016927"/>
    <w:rsid w:val="000206DC"/>
    <w:rsid w:val="00020C85"/>
    <w:rsid w:val="0002385A"/>
    <w:rsid w:val="00027609"/>
    <w:rsid w:val="00032F63"/>
    <w:rsid w:val="00040C9D"/>
    <w:rsid w:val="00043650"/>
    <w:rsid w:val="0005185D"/>
    <w:rsid w:val="00051B06"/>
    <w:rsid w:val="00056979"/>
    <w:rsid w:val="0006134F"/>
    <w:rsid w:val="00065F89"/>
    <w:rsid w:val="00075A9A"/>
    <w:rsid w:val="0007733C"/>
    <w:rsid w:val="0008022F"/>
    <w:rsid w:val="000808B3"/>
    <w:rsid w:val="00086F4D"/>
    <w:rsid w:val="000875A2"/>
    <w:rsid w:val="00092374"/>
    <w:rsid w:val="000B2283"/>
    <w:rsid w:val="000B2893"/>
    <w:rsid w:val="000B2CF0"/>
    <w:rsid w:val="000B62C2"/>
    <w:rsid w:val="000D491C"/>
    <w:rsid w:val="000E55FB"/>
    <w:rsid w:val="000F30B8"/>
    <w:rsid w:val="000F37CB"/>
    <w:rsid w:val="000F4AE6"/>
    <w:rsid w:val="00103192"/>
    <w:rsid w:val="00110EA8"/>
    <w:rsid w:val="0011208B"/>
    <w:rsid w:val="00124387"/>
    <w:rsid w:val="0012537A"/>
    <w:rsid w:val="0012696C"/>
    <w:rsid w:val="001442DA"/>
    <w:rsid w:val="001506A9"/>
    <w:rsid w:val="00155138"/>
    <w:rsid w:val="00157DAF"/>
    <w:rsid w:val="00166C3E"/>
    <w:rsid w:val="001674C2"/>
    <w:rsid w:val="00171843"/>
    <w:rsid w:val="00180D8F"/>
    <w:rsid w:val="00181097"/>
    <w:rsid w:val="001826EF"/>
    <w:rsid w:val="0018498E"/>
    <w:rsid w:val="00191525"/>
    <w:rsid w:val="001941A9"/>
    <w:rsid w:val="001B35D2"/>
    <w:rsid w:val="001C0631"/>
    <w:rsid w:val="001C448E"/>
    <w:rsid w:val="001D219D"/>
    <w:rsid w:val="001E08F6"/>
    <w:rsid w:val="001E1AB2"/>
    <w:rsid w:val="001E29D9"/>
    <w:rsid w:val="001E4E1C"/>
    <w:rsid w:val="001E677B"/>
    <w:rsid w:val="001E7C33"/>
    <w:rsid w:val="001E7CCB"/>
    <w:rsid w:val="001F59D4"/>
    <w:rsid w:val="001F7B35"/>
    <w:rsid w:val="002145A7"/>
    <w:rsid w:val="00224F38"/>
    <w:rsid w:val="0024267C"/>
    <w:rsid w:val="002478FF"/>
    <w:rsid w:val="00255C01"/>
    <w:rsid w:val="00260F6D"/>
    <w:rsid w:val="0026340C"/>
    <w:rsid w:val="00265D2A"/>
    <w:rsid w:val="002668CE"/>
    <w:rsid w:val="0028711A"/>
    <w:rsid w:val="002872F8"/>
    <w:rsid w:val="0029630D"/>
    <w:rsid w:val="00297AE9"/>
    <w:rsid w:val="00297F0F"/>
    <w:rsid w:val="002A083F"/>
    <w:rsid w:val="002A1F52"/>
    <w:rsid w:val="002B3C78"/>
    <w:rsid w:val="002C07D1"/>
    <w:rsid w:val="002C1C60"/>
    <w:rsid w:val="002C3EE4"/>
    <w:rsid w:val="002C5EE4"/>
    <w:rsid w:val="002C717D"/>
    <w:rsid w:val="002D1268"/>
    <w:rsid w:val="002D23EB"/>
    <w:rsid w:val="002E66B1"/>
    <w:rsid w:val="002F1EEA"/>
    <w:rsid w:val="002F678F"/>
    <w:rsid w:val="00303FBD"/>
    <w:rsid w:val="00307059"/>
    <w:rsid w:val="00310DCD"/>
    <w:rsid w:val="003203DD"/>
    <w:rsid w:val="00325CEF"/>
    <w:rsid w:val="00330B60"/>
    <w:rsid w:val="00342FA9"/>
    <w:rsid w:val="00354892"/>
    <w:rsid w:val="003661BF"/>
    <w:rsid w:val="0038620B"/>
    <w:rsid w:val="0039635A"/>
    <w:rsid w:val="00397220"/>
    <w:rsid w:val="003A0D15"/>
    <w:rsid w:val="003A2888"/>
    <w:rsid w:val="003A608E"/>
    <w:rsid w:val="003B2966"/>
    <w:rsid w:val="003B43DC"/>
    <w:rsid w:val="003B6971"/>
    <w:rsid w:val="003B715D"/>
    <w:rsid w:val="003C10E2"/>
    <w:rsid w:val="003E4F40"/>
    <w:rsid w:val="003F4847"/>
    <w:rsid w:val="00405C22"/>
    <w:rsid w:val="004063D4"/>
    <w:rsid w:val="004074E2"/>
    <w:rsid w:val="00407B80"/>
    <w:rsid w:val="00421852"/>
    <w:rsid w:val="0042209B"/>
    <w:rsid w:val="00425623"/>
    <w:rsid w:val="004272FE"/>
    <w:rsid w:val="00432EF3"/>
    <w:rsid w:val="004442FD"/>
    <w:rsid w:val="00447B97"/>
    <w:rsid w:val="00450A4C"/>
    <w:rsid w:val="00455A9B"/>
    <w:rsid w:val="00466BEB"/>
    <w:rsid w:val="00474BA6"/>
    <w:rsid w:val="004865DE"/>
    <w:rsid w:val="004879D9"/>
    <w:rsid w:val="004967E1"/>
    <w:rsid w:val="004A4AA5"/>
    <w:rsid w:val="004A6379"/>
    <w:rsid w:val="004C57B5"/>
    <w:rsid w:val="004D0C34"/>
    <w:rsid w:val="00500810"/>
    <w:rsid w:val="005043CB"/>
    <w:rsid w:val="00504EF7"/>
    <w:rsid w:val="00512DA0"/>
    <w:rsid w:val="00514F99"/>
    <w:rsid w:val="00517889"/>
    <w:rsid w:val="00520201"/>
    <w:rsid w:val="00521D83"/>
    <w:rsid w:val="005270DF"/>
    <w:rsid w:val="00545855"/>
    <w:rsid w:val="00546B91"/>
    <w:rsid w:val="005566F9"/>
    <w:rsid w:val="00556BA4"/>
    <w:rsid w:val="00557F9E"/>
    <w:rsid w:val="0056654A"/>
    <w:rsid w:val="005961FD"/>
    <w:rsid w:val="005A0B65"/>
    <w:rsid w:val="005A4BFD"/>
    <w:rsid w:val="005B0E83"/>
    <w:rsid w:val="005B4F65"/>
    <w:rsid w:val="005C00F1"/>
    <w:rsid w:val="005C0A83"/>
    <w:rsid w:val="005E17C6"/>
    <w:rsid w:val="005E6120"/>
    <w:rsid w:val="005E6EA0"/>
    <w:rsid w:val="005F08E5"/>
    <w:rsid w:val="006004D0"/>
    <w:rsid w:val="00602399"/>
    <w:rsid w:val="0060378B"/>
    <w:rsid w:val="0061329B"/>
    <w:rsid w:val="006165AC"/>
    <w:rsid w:val="00617110"/>
    <w:rsid w:val="00624CB7"/>
    <w:rsid w:val="006362A5"/>
    <w:rsid w:val="00637FD9"/>
    <w:rsid w:val="00646688"/>
    <w:rsid w:val="006606CA"/>
    <w:rsid w:val="00667C3B"/>
    <w:rsid w:val="00670312"/>
    <w:rsid w:val="0067055E"/>
    <w:rsid w:val="006713DA"/>
    <w:rsid w:val="00672665"/>
    <w:rsid w:val="00677773"/>
    <w:rsid w:val="00680A3D"/>
    <w:rsid w:val="006846D7"/>
    <w:rsid w:val="006A129F"/>
    <w:rsid w:val="006A3F81"/>
    <w:rsid w:val="006A60EB"/>
    <w:rsid w:val="006A67EB"/>
    <w:rsid w:val="006B1D31"/>
    <w:rsid w:val="006B7287"/>
    <w:rsid w:val="006C749D"/>
    <w:rsid w:val="006D1554"/>
    <w:rsid w:val="006E61D7"/>
    <w:rsid w:val="006E7160"/>
    <w:rsid w:val="0070610A"/>
    <w:rsid w:val="007078E0"/>
    <w:rsid w:val="00707EA8"/>
    <w:rsid w:val="00722D29"/>
    <w:rsid w:val="00727E39"/>
    <w:rsid w:val="00730AB9"/>
    <w:rsid w:val="00730FC5"/>
    <w:rsid w:val="00737AF5"/>
    <w:rsid w:val="0074128A"/>
    <w:rsid w:val="007420D8"/>
    <w:rsid w:val="00742112"/>
    <w:rsid w:val="00747FD0"/>
    <w:rsid w:val="00752E7C"/>
    <w:rsid w:val="00761C41"/>
    <w:rsid w:val="00764585"/>
    <w:rsid w:val="00777CC8"/>
    <w:rsid w:val="00780881"/>
    <w:rsid w:val="00781C0F"/>
    <w:rsid w:val="00782DFD"/>
    <w:rsid w:val="00785743"/>
    <w:rsid w:val="00786204"/>
    <w:rsid w:val="007A35A6"/>
    <w:rsid w:val="007B49B8"/>
    <w:rsid w:val="007D246D"/>
    <w:rsid w:val="007D2BCB"/>
    <w:rsid w:val="007D72AF"/>
    <w:rsid w:val="007E1183"/>
    <w:rsid w:val="007F30CD"/>
    <w:rsid w:val="007F6450"/>
    <w:rsid w:val="008026B2"/>
    <w:rsid w:val="00802E69"/>
    <w:rsid w:val="00804D30"/>
    <w:rsid w:val="00811026"/>
    <w:rsid w:val="00826AA5"/>
    <w:rsid w:val="00836220"/>
    <w:rsid w:val="008425BD"/>
    <w:rsid w:val="00845B35"/>
    <w:rsid w:val="0084675D"/>
    <w:rsid w:val="00851531"/>
    <w:rsid w:val="00852AA0"/>
    <w:rsid w:val="00862D35"/>
    <w:rsid w:val="00862ED7"/>
    <w:rsid w:val="0086595E"/>
    <w:rsid w:val="00867344"/>
    <w:rsid w:val="0088333C"/>
    <w:rsid w:val="00896311"/>
    <w:rsid w:val="008974EE"/>
    <w:rsid w:val="008A0CFE"/>
    <w:rsid w:val="008A448A"/>
    <w:rsid w:val="008A6ED1"/>
    <w:rsid w:val="008B3772"/>
    <w:rsid w:val="008B3A7E"/>
    <w:rsid w:val="008B5B04"/>
    <w:rsid w:val="008C0402"/>
    <w:rsid w:val="008C1B43"/>
    <w:rsid w:val="008D2E68"/>
    <w:rsid w:val="008D45C2"/>
    <w:rsid w:val="008D67D6"/>
    <w:rsid w:val="008F2D6C"/>
    <w:rsid w:val="008F3C9E"/>
    <w:rsid w:val="008F3DB1"/>
    <w:rsid w:val="008F4BB8"/>
    <w:rsid w:val="00912947"/>
    <w:rsid w:val="009270EE"/>
    <w:rsid w:val="00930E29"/>
    <w:rsid w:val="00937B04"/>
    <w:rsid w:val="00941AC1"/>
    <w:rsid w:val="00962A0B"/>
    <w:rsid w:val="00971750"/>
    <w:rsid w:val="00971AAC"/>
    <w:rsid w:val="00972009"/>
    <w:rsid w:val="00973967"/>
    <w:rsid w:val="009774B2"/>
    <w:rsid w:val="0097799C"/>
    <w:rsid w:val="009860ED"/>
    <w:rsid w:val="00986E36"/>
    <w:rsid w:val="00987714"/>
    <w:rsid w:val="009901C7"/>
    <w:rsid w:val="009A15A9"/>
    <w:rsid w:val="009A2252"/>
    <w:rsid w:val="009B2941"/>
    <w:rsid w:val="009B46CC"/>
    <w:rsid w:val="009B65C4"/>
    <w:rsid w:val="009B6C4C"/>
    <w:rsid w:val="009C4CB3"/>
    <w:rsid w:val="009D2676"/>
    <w:rsid w:val="009D4EE6"/>
    <w:rsid w:val="00A00EB1"/>
    <w:rsid w:val="00A07743"/>
    <w:rsid w:val="00A11C28"/>
    <w:rsid w:val="00A20A80"/>
    <w:rsid w:val="00A27A69"/>
    <w:rsid w:val="00A3371F"/>
    <w:rsid w:val="00A4166C"/>
    <w:rsid w:val="00A5563A"/>
    <w:rsid w:val="00A55E39"/>
    <w:rsid w:val="00A577D2"/>
    <w:rsid w:val="00A67ED0"/>
    <w:rsid w:val="00A72164"/>
    <w:rsid w:val="00A7458F"/>
    <w:rsid w:val="00A761A3"/>
    <w:rsid w:val="00A811CF"/>
    <w:rsid w:val="00A93B8D"/>
    <w:rsid w:val="00A9759A"/>
    <w:rsid w:val="00A97EF5"/>
    <w:rsid w:val="00AA1B75"/>
    <w:rsid w:val="00AB1675"/>
    <w:rsid w:val="00AB50C3"/>
    <w:rsid w:val="00AC2D4F"/>
    <w:rsid w:val="00AD1D8D"/>
    <w:rsid w:val="00AD47B8"/>
    <w:rsid w:val="00AD5692"/>
    <w:rsid w:val="00AD75D5"/>
    <w:rsid w:val="00AE0B54"/>
    <w:rsid w:val="00AE0FF9"/>
    <w:rsid w:val="00AE5CC1"/>
    <w:rsid w:val="00AF0146"/>
    <w:rsid w:val="00AF02DF"/>
    <w:rsid w:val="00AF49DA"/>
    <w:rsid w:val="00AF6A24"/>
    <w:rsid w:val="00B01369"/>
    <w:rsid w:val="00B17C7C"/>
    <w:rsid w:val="00B20EE0"/>
    <w:rsid w:val="00B2254B"/>
    <w:rsid w:val="00B41B31"/>
    <w:rsid w:val="00B4320C"/>
    <w:rsid w:val="00B46ED8"/>
    <w:rsid w:val="00B47186"/>
    <w:rsid w:val="00B516DF"/>
    <w:rsid w:val="00B57C93"/>
    <w:rsid w:val="00B80C3C"/>
    <w:rsid w:val="00B80E5F"/>
    <w:rsid w:val="00B904AF"/>
    <w:rsid w:val="00B96BC8"/>
    <w:rsid w:val="00BA15BE"/>
    <w:rsid w:val="00BB057C"/>
    <w:rsid w:val="00BB4785"/>
    <w:rsid w:val="00BB7513"/>
    <w:rsid w:val="00BC2CED"/>
    <w:rsid w:val="00BC4DDA"/>
    <w:rsid w:val="00BC5B96"/>
    <w:rsid w:val="00BD1FBB"/>
    <w:rsid w:val="00BD3302"/>
    <w:rsid w:val="00BD702D"/>
    <w:rsid w:val="00BF02F8"/>
    <w:rsid w:val="00C0126F"/>
    <w:rsid w:val="00C052E5"/>
    <w:rsid w:val="00C1490E"/>
    <w:rsid w:val="00C16639"/>
    <w:rsid w:val="00C222E0"/>
    <w:rsid w:val="00C4228A"/>
    <w:rsid w:val="00C53D31"/>
    <w:rsid w:val="00C55E6A"/>
    <w:rsid w:val="00C6210F"/>
    <w:rsid w:val="00C62FBA"/>
    <w:rsid w:val="00C67C8B"/>
    <w:rsid w:val="00C91F1E"/>
    <w:rsid w:val="00C961E5"/>
    <w:rsid w:val="00CB25F2"/>
    <w:rsid w:val="00CB78C3"/>
    <w:rsid w:val="00CC049F"/>
    <w:rsid w:val="00CC5985"/>
    <w:rsid w:val="00CD0A00"/>
    <w:rsid w:val="00CD1CF7"/>
    <w:rsid w:val="00CD3FE4"/>
    <w:rsid w:val="00CE0033"/>
    <w:rsid w:val="00CF1A9C"/>
    <w:rsid w:val="00CF4E83"/>
    <w:rsid w:val="00CF670A"/>
    <w:rsid w:val="00D029BC"/>
    <w:rsid w:val="00D10AD1"/>
    <w:rsid w:val="00D10B1D"/>
    <w:rsid w:val="00D322E1"/>
    <w:rsid w:val="00D33CDA"/>
    <w:rsid w:val="00D34477"/>
    <w:rsid w:val="00D3469D"/>
    <w:rsid w:val="00D37527"/>
    <w:rsid w:val="00D37A1D"/>
    <w:rsid w:val="00D63A7A"/>
    <w:rsid w:val="00D64B11"/>
    <w:rsid w:val="00D655BA"/>
    <w:rsid w:val="00D77956"/>
    <w:rsid w:val="00D80116"/>
    <w:rsid w:val="00D9474F"/>
    <w:rsid w:val="00D94898"/>
    <w:rsid w:val="00D952CA"/>
    <w:rsid w:val="00D97B66"/>
    <w:rsid w:val="00DB027F"/>
    <w:rsid w:val="00DB0834"/>
    <w:rsid w:val="00DD1624"/>
    <w:rsid w:val="00DE2FB0"/>
    <w:rsid w:val="00E10079"/>
    <w:rsid w:val="00E1495B"/>
    <w:rsid w:val="00E22C20"/>
    <w:rsid w:val="00E339BA"/>
    <w:rsid w:val="00E34AFC"/>
    <w:rsid w:val="00E4006B"/>
    <w:rsid w:val="00E4183C"/>
    <w:rsid w:val="00E426D7"/>
    <w:rsid w:val="00E44369"/>
    <w:rsid w:val="00E44C16"/>
    <w:rsid w:val="00E623F1"/>
    <w:rsid w:val="00E67633"/>
    <w:rsid w:val="00E75C27"/>
    <w:rsid w:val="00E7689D"/>
    <w:rsid w:val="00E863DD"/>
    <w:rsid w:val="00E86605"/>
    <w:rsid w:val="00E93386"/>
    <w:rsid w:val="00E97782"/>
    <w:rsid w:val="00EA6E43"/>
    <w:rsid w:val="00EB13B9"/>
    <w:rsid w:val="00EC03B1"/>
    <w:rsid w:val="00EC3B50"/>
    <w:rsid w:val="00EC6BB5"/>
    <w:rsid w:val="00EE303F"/>
    <w:rsid w:val="00EE3074"/>
    <w:rsid w:val="00EE3675"/>
    <w:rsid w:val="00EE61B3"/>
    <w:rsid w:val="00EF1545"/>
    <w:rsid w:val="00EF1813"/>
    <w:rsid w:val="00EF3439"/>
    <w:rsid w:val="00F0472B"/>
    <w:rsid w:val="00F07453"/>
    <w:rsid w:val="00F125A1"/>
    <w:rsid w:val="00F14287"/>
    <w:rsid w:val="00F1496E"/>
    <w:rsid w:val="00F249F3"/>
    <w:rsid w:val="00F309D1"/>
    <w:rsid w:val="00F4078F"/>
    <w:rsid w:val="00F475C9"/>
    <w:rsid w:val="00F60A84"/>
    <w:rsid w:val="00F60DB5"/>
    <w:rsid w:val="00F755FA"/>
    <w:rsid w:val="00F76397"/>
    <w:rsid w:val="00F7713E"/>
    <w:rsid w:val="00F80D17"/>
    <w:rsid w:val="00F909BF"/>
    <w:rsid w:val="00F97ACC"/>
    <w:rsid w:val="00FA78FB"/>
    <w:rsid w:val="00FB6A29"/>
    <w:rsid w:val="00FC70EF"/>
    <w:rsid w:val="00FD4783"/>
    <w:rsid w:val="00FD6D72"/>
    <w:rsid w:val="00FD7504"/>
    <w:rsid w:val="00FE20A8"/>
    <w:rsid w:val="00FE393D"/>
    <w:rsid w:val="00FE4071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85AF"/>
  <w15:chartTrackingRefBased/>
  <w15:docId w15:val="{41E7482B-9DBE-4FBB-B6C9-E8A947F8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31"/>
  </w:style>
  <w:style w:type="paragraph" w:styleId="1">
    <w:name w:val="heading 1"/>
    <w:aliases w:val="1"/>
    <w:basedOn w:val="a"/>
    <w:next w:val="a"/>
    <w:link w:val="10"/>
    <w:uiPriority w:val="9"/>
    <w:qFormat/>
    <w:rsid w:val="001C0631"/>
    <w:pPr>
      <w:keepNext/>
      <w:keepLines/>
      <w:spacing w:after="120"/>
      <w:ind w:firstLine="709"/>
      <w:jc w:val="both"/>
      <w:outlineLvl w:val="0"/>
    </w:pPr>
    <w:rPr>
      <w:rFonts w:eastAsiaTheme="majorEastAsia"/>
      <w:b/>
    </w:rPr>
  </w:style>
  <w:style w:type="paragraph" w:styleId="2">
    <w:name w:val="heading 2"/>
    <w:aliases w:val="2"/>
    <w:basedOn w:val="a"/>
    <w:next w:val="a"/>
    <w:link w:val="20"/>
    <w:uiPriority w:val="9"/>
    <w:unhideWhenUsed/>
    <w:qFormat/>
    <w:rsid w:val="001C0631"/>
    <w:pPr>
      <w:keepNext/>
      <w:keepLines/>
      <w:spacing w:before="40" w:after="120"/>
      <w:ind w:firstLine="709"/>
      <w:jc w:val="both"/>
      <w:outlineLvl w:val="1"/>
    </w:pPr>
    <w:rPr>
      <w:rFonts w:eastAsiaTheme="majorEastAsia"/>
      <w:b/>
    </w:rPr>
  </w:style>
  <w:style w:type="paragraph" w:styleId="3">
    <w:name w:val="heading 3"/>
    <w:aliases w:val="3"/>
    <w:basedOn w:val="a"/>
    <w:next w:val="a"/>
    <w:link w:val="30"/>
    <w:uiPriority w:val="9"/>
    <w:unhideWhenUsed/>
    <w:qFormat/>
    <w:rsid w:val="001C0631"/>
    <w:pPr>
      <w:keepNext/>
      <w:keepLines/>
      <w:spacing w:after="120"/>
      <w:ind w:firstLine="709"/>
      <w:jc w:val="both"/>
      <w:outlineLvl w:val="2"/>
    </w:pPr>
    <w:rPr>
      <w:rFonts w:eastAsiaTheme="majorEastAsia"/>
      <w:b/>
      <w:i/>
      <w:lang w:eastAsia="ru-RU"/>
    </w:rPr>
  </w:style>
  <w:style w:type="paragraph" w:styleId="4">
    <w:name w:val="heading 4"/>
    <w:aliases w:val="4"/>
    <w:basedOn w:val="a"/>
    <w:next w:val="a"/>
    <w:link w:val="40"/>
    <w:uiPriority w:val="9"/>
    <w:unhideWhenUsed/>
    <w:qFormat/>
    <w:rsid w:val="001C0631"/>
    <w:pPr>
      <w:keepNext/>
      <w:keepLines/>
      <w:spacing w:before="40" w:after="0"/>
      <w:ind w:firstLine="709"/>
      <w:jc w:val="both"/>
      <w:outlineLvl w:val="3"/>
    </w:pPr>
    <w:rPr>
      <w:rFonts w:eastAsiaTheme="majorEastAsia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"/>
    <w:basedOn w:val="a0"/>
    <w:link w:val="1"/>
    <w:uiPriority w:val="9"/>
    <w:rsid w:val="001C0631"/>
    <w:rPr>
      <w:rFonts w:eastAsiaTheme="majorEastAsia"/>
      <w:b/>
    </w:rPr>
  </w:style>
  <w:style w:type="character" w:customStyle="1" w:styleId="20">
    <w:name w:val="Заголовок 2 Знак"/>
    <w:aliases w:val="2 Знак"/>
    <w:basedOn w:val="a0"/>
    <w:link w:val="2"/>
    <w:uiPriority w:val="9"/>
    <w:rsid w:val="001C0631"/>
    <w:rPr>
      <w:rFonts w:eastAsiaTheme="majorEastAsia"/>
      <w:b/>
    </w:rPr>
  </w:style>
  <w:style w:type="character" w:customStyle="1" w:styleId="30">
    <w:name w:val="Заголовок 3 Знак"/>
    <w:aliases w:val="3 Знак"/>
    <w:basedOn w:val="a0"/>
    <w:link w:val="3"/>
    <w:uiPriority w:val="9"/>
    <w:rsid w:val="001C0631"/>
    <w:rPr>
      <w:rFonts w:eastAsiaTheme="majorEastAsia"/>
      <w:b/>
      <w:i/>
      <w:lang w:eastAsia="ru-RU"/>
    </w:rPr>
  </w:style>
  <w:style w:type="character" w:customStyle="1" w:styleId="40">
    <w:name w:val="Заголовок 4 Знак"/>
    <w:aliases w:val="4 Знак"/>
    <w:basedOn w:val="a0"/>
    <w:link w:val="4"/>
    <w:uiPriority w:val="9"/>
    <w:rsid w:val="001C0631"/>
    <w:rPr>
      <w:rFonts w:eastAsiaTheme="majorEastAsia"/>
      <w:i/>
      <w:iCs/>
    </w:rPr>
  </w:style>
  <w:style w:type="paragraph" w:styleId="a3">
    <w:name w:val="List Paragraph"/>
    <w:basedOn w:val="a"/>
    <w:uiPriority w:val="34"/>
    <w:qFormat/>
    <w:rsid w:val="001C06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0631"/>
    <w:rPr>
      <w:color w:val="0563C1" w:themeColor="hyperlink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1C063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C063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C0631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1C0631"/>
    <w:pPr>
      <w:spacing w:after="100"/>
      <w:ind w:left="480"/>
    </w:pPr>
  </w:style>
  <w:style w:type="paragraph" w:styleId="a6">
    <w:name w:val="No Spacing"/>
    <w:uiPriority w:val="1"/>
    <w:qFormat/>
    <w:rsid w:val="001C0631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1C063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1C063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1C0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b/>
      <w:sz w:val="22"/>
      <w:szCs w:val="20"/>
      <w:lang w:eastAsia="ru-RU"/>
    </w:rPr>
  </w:style>
  <w:style w:type="paragraph" w:customStyle="1" w:styleId="ConsPlusNormal">
    <w:name w:val="ConsPlusNormal"/>
    <w:uiPriority w:val="99"/>
    <w:rsid w:val="001C0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rsid w:val="001C063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omment">
    <w:name w:val="comment"/>
    <w:basedOn w:val="a0"/>
    <w:rsid w:val="001C0631"/>
  </w:style>
  <w:style w:type="character" w:styleId="a8">
    <w:name w:val="Strong"/>
    <w:basedOn w:val="a0"/>
    <w:uiPriority w:val="22"/>
    <w:qFormat/>
    <w:rsid w:val="001C0631"/>
    <w:rPr>
      <w:b/>
      <w:bCs/>
    </w:rPr>
  </w:style>
  <w:style w:type="table" w:styleId="a9">
    <w:name w:val="Table Grid"/>
    <w:basedOn w:val="a1"/>
    <w:uiPriority w:val="39"/>
    <w:rsid w:val="001C06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unhideWhenUsed/>
    <w:rsid w:val="001C0631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1C0631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1C0631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1C0631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1C0631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1C0631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C0631"/>
  </w:style>
  <w:style w:type="paragraph" w:styleId="aa">
    <w:name w:val="header"/>
    <w:basedOn w:val="a"/>
    <w:link w:val="ab"/>
    <w:uiPriority w:val="99"/>
    <w:unhideWhenUsed/>
    <w:rsid w:val="00F07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7453"/>
  </w:style>
  <w:style w:type="paragraph" w:styleId="ac">
    <w:name w:val="footer"/>
    <w:basedOn w:val="a"/>
    <w:link w:val="ad"/>
    <w:uiPriority w:val="99"/>
    <w:unhideWhenUsed/>
    <w:rsid w:val="00F07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7453"/>
  </w:style>
  <w:style w:type="paragraph" w:customStyle="1" w:styleId="s15">
    <w:name w:val="s_15"/>
    <w:basedOn w:val="a"/>
    <w:rsid w:val="00BB751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9">
    <w:name w:val="s_9"/>
    <w:basedOn w:val="a"/>
    <w:rsid w:val="00BB751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1">
    <w:name w:val="s_1"/>
    <w:basedOn w:val="a"/>
    <w:rsid w:val="00BB7513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74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4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6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12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1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59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48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3111819/cfec3587a2005df65053301e3f0fc770/" TargetMode="External"/><Relationship Id="rId13" Type="http://schemas.openxmlformats.org/officeDocument/2006/relationships/hyperlink" Target="http://www.pravo.gov.ru/proxy/ips/?docbody=&amp;nd=102170672&amp;intelsearch=426-%F4%E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/proxy/ips/?docbody=&amp;nd=102074279&amp;intelsearch=%F2%F0%F3%E4%EE%E2%EE%E9+%EA%EE%E4%E5%EA%F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proxy/ips/?docbody=&amp;nd=102027595&amp;intelsearch=%EA%EE%ED%F1%F2%E8%F2%F3%F6%E8%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s://legalacts.ru/doc/postanovlenie-pravitelstva-rf-ot-23052000-n-39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postanovlenie-pravitelstva-rf-ot-23052000-n-399/" TargetMode="External"/><Relationship Id="rId14" Type="http://schemas.openxmlformats.org/officeDocument/2006/relationships/hyperlink" Target="https://www.ib.ru/law/3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2433E-7D10-4D8C-A608-874D3964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11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Дарья Сергеевна</dc:creator>
  <cp:keywords/>
  <dc:description/>
  <cp:lastModifiedBy>Киселева Дарья Сергеевна</cp:lastModifiedBy>
  <cp:revision>33</cp:revision>
  <dcterms:created xsi:type="dcterms:W3CDTF">2020-12-03T03:37:00Z</dcterms:created>
  <dcterms:modified xsi:type="dcterms:W3CDTF">2022-08-31T04:27:00Z</dcterms:modified>
</cp:coreProperties>
</file>