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984BAC" w:rsidRPr="007D28BC" w:rsidTr="00E407FD">
        <w:tc>
          <w:tcPr>
            <w:tcW w:w="9781" w:type="dxa"/>
          </w:tcPr>
          <w:p w:rsidR="00984BAC" w:rsidRPr="007D28BC" w:rsidRDefault="00984BAC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gramStart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магнитной</w:t>
            </w:r>
            <w:proofErr w:type="gramEnd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сенсорики</w:t>
            </w:r>
            <w:proofErr w:type="spellEnd"/>
          </w:p>
          <w:bookmarkEnd w:id="0"/>
          <w:p w:rsidR="00984BAC" w:rsidRPr="007D28BC" w:rsidRDefault="00984BAC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84BAC" w:rsidRPr="007D28BC" w:rsidRDefault="00984BAC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Иностранный руководитель</w:t>
            </w:r>
          </w:p>
          <w:p w:rsidR="00984BAC" w:rsidRPr="00C8501E" w:rsidRDefault="00984BAC" w:rsidP="00E40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501E">
              <w:rPr>
                <w:sz w:val="20"/>
                <w:szCs w:val="20"/>
              </w:rPr>
              <w:t>Мануель</w:t>
            </w:r>
            <w:proofErr w:type="spellEnd"/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</w:rPr>
              <w:t>Базкез</w:t>
            </w:r>
            <w:proofErr w:type="spellEnd"/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</w:rPr>
              <w:t>Вийалабейтиа</w:t>
            </w:r>
            <w:proofErr w:type="spellEnd"/>
            <w:r w:rsidRPr="00C8501E">
              <w:rPr>
                <w:sz w:val="20"/>
                <w:szCs w:val="20"/>
              </w:rPr>
              <w:t xml:space="preserve">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Manuel</w:t>
            </w:r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Vazquez</w:t>
            </w:r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Villalabeitia</w:t>
            </w:r>
            <w:proofErr w:type="spellEnd"/>
            <w:r w:rsidRPr="00C8501E">
              <w:rPr>
                <w:sz w:val="20"/>
                <w:szCs w:val="20"/>
              </w:rPr>
              <w:t>)</w:t>
            </w:r>
          </w:p>
          <w:p w:rsidR="00984BAC" w:rsidRPr="00C8501E" w:rsidRDefault="00984BAC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Доктор физико-математических наук</w:t>
            </w:r>
          </w:p>
          <w:p w:rsidR="00984BAC" w:rsidRPr="00C8501E" w:rsidRDefault="00984BAC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 xml:space="preserve">Профессор-исследователь Испанского национального исследовательского совета </w:t>
            </w:r>
          </w:p>
          <w:p w:rsidR="00984BAC" w:rsidRPr="00C8501E" w:rsidRDefault="00984BAC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 xml:space="preserve">Мадридский институт материаловедения </w:t>
            </w:r>
          </w:p>
          <w:p w:rsidR="00984BAC" w:rsidRPr="00C8501E" w:rsidRDefault="00984BAC" w:rsidP="00E407FD">
            <w:pPr>
              <w:rPr>
                <w:sz w:val="20"/>
                <w:szCs w:val="20"/>
              </w:rPr>
            </w:pPr>
          </w:p>
          <w:p w:rsidR="00984BAC" w:rsidRPr="00C8501E" w:rsidRDefault="00984BAC" w:rsidP="00E407FD">
            <w:pPr>
              <w:rPr>
                <w:sz w:val="20"/>
                <w:szCs w:val="20"/>
              </w:rPr>
            </w:pPr>
            <w:proofErr w:type="spellStart"/>
            <w:r w:rsidRPr="00C8501E">
              <w:rPr>
                <w:b/>
                <w:sz w:val="20"/>
                <w:szCs w:val="20"/>
              </w:rPr>
              <w:t>Соруководитель</w:t>
            </w:r>
            <w:proofErr w:type="spellEnd"/>
            <w:r w:rsidRPr="00C8501E">
              <w:rPr>
                <w:b/>
                <w:sz w:val="20"/>
                <w:szCs w:val="20"/>
              </w:rPr>
              <w:t xml:space="preserve"> от УрФУ</w:t>
            </w:r>
          </w:p>
          <w:p w:rsidR="00984BAC" w:rsidRPr="007D28BC" w:rsidRDefault="00984BAC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Владимир Олегович Васьковский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Vladimir</w:t>
            </w:r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Vas</w:t>
            </w:r>
            <w:r w:rsidRPr="00C8501E">
              <w:rPr>
                <w:sz w:val="20"/>
                <w:szCs w:val="20"/>
              </w:rPr>
              <w:t>'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kovskiy</w:t>
            </w:r>
            <w:proofErr w:type="spellEnd"/>
            <w:r w:rsidRPr="00C8501E">
              <w:rPr>
                <w:sz w:val="20"/>
                <w:szCs w:val="20"/>
              </w:rPr>
              <w:t>)</w:t>
            </w:r>
          </w:p>
          <w:p w:rsidR="00984BAC" w:rsidRPr="007D28BC" w:rsidRDefault="00984BAC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Доктор физико-математических наук</w:t>
            </w:r>
          </w:p>
          <w:p w:rsidR="00984BAC" w:rsidRPr="007D28BC" w:rsidRDefault="00984BAC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Заведующий кафедрой магнетизма и </w:t>
            </w:r>
            <w:proofErr w:type="gramStart"/>
            <w:r w:rsidRPr="007D28BC">
              <w:rPr>
                <w:sz w:val="20"/>
                <w:szCs w:val="20"/>
              </w:rPr>
              <w:t>магнитных</w:t>
            </w:r>
            <w:proofErr w:type="gramEnd"/>
            <w:r w:rsidRPr="007D28BC">
              <w:rPr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sz w:val="20"/>
                <w:szCs w:val="20"/>
              </w:rPr>
              <w:t>наноматериалов</w:t>
            </w:r>
            <w:proofErr w:type="spellEnd"/>
          </w:p>
          <w:p w:rsidR="00984BAC" w:rsidRPr="007D28BC" w:rsidRDefault="00984BAC" w:rsidP="00E407FD">
            <w:pPr>
              <w:rPr>
                <w:sz w:val="20"/>
                <w:szCs w:val="20"/>
              </w:rPr>
            </w:pPr>
            <w:hyperlink r:id="rId6" w:history="1">
              <w:r w:rsidRPr="007D28BC">
                <w:rPr>
                  <w:rStyle w:val="a4"/>
                  <w:sz w:val="20"/>
                  <w:szCs w:val="20"/>
                  <w:lang w:val="en-US"/>
                </w:rPr>
                <w:t>Vladimir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Vaskovskiy</w:t>
              </w:r>
              <w:r w:rsidRPr="007D28BC">
                <w:rPr>
                  <w:rStyle w:val="a4"/>
                  <w:sz w:val="20"/>
                  <w:szCs w:val="20"/>
                </w:rPr>
                <w:t>@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urfu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7D28B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84BAC" w:rsidRPr="007D28BC" w:rsidRDefault="00984BAC" w:rsidP="00E407FD">
            <w:pPr>
              <w:rPr>
                <w:sz w:val="20"/>
                <w:szCs w:val="20"/>
              </w:rPr>
            </w:pPr>
          </w:p>
          <w:p w:rsidR="00984BAC" w:rsidRPr="007D28BC" w:rsidRDefault="00984BAC" w:rsidP="00E407FD">
            <w:p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Описание лаборатории:</w:t>
            </w:r>
          </w:p>
          <w:p w:rsidR="00984BAC" w:rsidRPr="007D28BC" w:rsidRDefault="00984BAC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Целью проекта является создание научно-исследовательской лаборатории мирового уровня, основным направлением деятельности которой является разработка новых магнитных материалов и эффективных функциональных преобразователей на их основе.</w:t>
            </w:r>
          </w:p>
          <w:p w:rsidR="00984BAC" w:rsidRPr="007D28BC" w:rsidRDefault="00984BAC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Под руководством профессора </w:t>
            </w:r>
            <w:proofErr w:type="spellStart"/>
            <w:r w:rsidRPr="007D28BC">
              <w:rPr>
                <w:sz w:val="20"/>
                <w:szCs w:val="20"/>
              </w:rPr>
              <w:t>Базкеза</w:t>
            </w:r>
            <w:proofErr w:type="spellEnd"/>
            <w:r w:rsidRPr="007D28BC">
              <w:rPr>
                <w:sz w:val="20"/>
                <w:szCs w:val="20"/>
              </w:rPr>
              <w:t xml:space="preserve"> выполняются исследования по следующим направлениям: </w:t>
            </w:r>
          </w:p>
          <w:p w:rsidR="00984BAC" w:rsidRPr="007D28BC" w:rsidRDefault="00984BAC" w:rsidP="00984BAC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Разработка физических и химических основ технологий синтеза новых композиционных и пленочных материалов для сенсорной техники;</w:t>
            </w:r>
          </w:p>
          <w:p w:rsidR="00984BAC" w:rsidRPr="007D28BC" w:rsidRDefault="00984BAC" w:rsidP="00984BAC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Магнитная динамика </w:t>
            </w:r>
            <w:proofErr w:type="spellStart"/>
            <w:r w:rsidRPr="007D28BC">
              <w:rPr>
                <w:sz w:val="20"/>
                <w:szCs w:val="20"/>
              </w:rPr>
              <w:t>наноструктурированных</w:t>
            </w:r>
            <w:proofErr w:type="spellEnd"/>
            <w:r w:rsidRPr="007D28BC">
              <w:rPr>
                <w:sz w:val="20"/>
                <w:szCs w:val="20"/>
              </w:rPr>
              <w:t xml:space="preserve"> материалов с высокой магнитной проницаемостью: гигантский магнитный импеданс, </w:t>
            </w:r>
            <w:proofErr w:type="spellStart"/>
            <w:r w:rsidRPr="007D28BC">
              <w:rPr>
                <w:sz w:val="20"/>
                <w:szCs w:val="20"/>
              </w:rPr>
              <w:t>ферромагнитный</w:t>
            </w:r>
            <w:proofErr w:type="spellEnd"/>
            <w:r w:rsidRPr="007D28BC">
              <w:rPr>
                <w:sz w:val="20"/>
                <w:szCs w:val="20"/>
              </w:rPr>
              <w:t xml:space="preserve"> резонанс, нерезонансное магнитное поглощение;</w:t>
            </w:r>
          </w:p>
          <w:p w:rsidR="00984BAC" w:rsidRPr="007D28BC" w:rsidRDefault="00984BAC" w:rsidP="00984BAC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Функциональные композитные материалы на основе магнитных </w:t>
            </w:r>
            <w:proofErr w:type="spellStart"/>
            <w:r w:rsidRPr="007D28BC">
              <w:rPr>
                <w:sz w:val="20"/>
                <w:szCs w:val="20"/>
              </w:rPr>
              <w:t>наночастиц</w:t>
            </w:r>
            <w:proofErr w:type="spellEnd"/>
            <w:r w:rsidRPr="007D28BC">
              <w:rPr>
                <w:sz w:val="20"/>
                <w:szCs w:val="20"/>
              </w:rPr>
              <w:t>, внедрённых в полимерную матрицу (в сотрудничестве с Институтом электрофизики Уральского отделения Российской академии наук);</w:t>
            </w:r>
          </w:p>
          <w:p w:rsidR="00984BAC" w:rsidRPr="007D28BC" w:rsidRDefault="00984BAC" w:rsidP="00984BAC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Гибкие устройства для </w:t>
            </w:r>
            <w:proofErr w:type="spellStart"/>
            <w:r w:rsidRPr="007D28BC">
              <w:rPr>
                <w:sz w:val="20"/>
                <w:szCs w:val="20"/>
              </w:rPr>
              <w:t>магнитоэлектроники</w:t>
            </w:r>
            <w:proofErr w:type="spellEnd"/>
            <w:r w:rsidRPr="007D28BC">
              <w:rPr>
                <w:sz w:val="20"/>
                <w:szCs w:val="20"/>
              </w:rPr>
              <w:t>;</w:t>
            </w:r>
          </w:p>
          <w:p w:rsidR="00984BAC" w:rsidRPr="007D28BC" w:rsidRDefault="00984BAC" w:rsidP="00984BAC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7D28BC">
              <w:rPr>
                <w:sz w:val="20"/>
                <w:szCs w:val="20"/>
              </w:rPr>
              <w:t>Магнитные</w:t>
            </w:r>
            <w:proofErr w:type="gramEnd"/>
            <w:r w:rsidRPr="007D28BC">
              <w:rPr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sz w:val="20"/>
                <w:szCs w:val="20"/>
              </w:rPr>
              <w:t>наночастицы</w:t>
            </w:r>
            <w:proofErr w:type="spellEnd"/>
            <w:r w:rsidRPr="007D28BC">
              <w:rPr>
                <w:sz w:val="20"/>
                <w:szCs w:val="20"/>
              </w:rPr>
              <w:t xml:space="preserve"> для биологических применений и магнитного </w:t>
            </w:r>
            <w:proofErr w:type="spellStart"/>
            <w:r w:rsidRPr="007D28BC">
              <w:rPr>
                <w:sz w:val="20"/>
                <w:szCs w:val="20"/>
              </w:rPr>
              <w:t>биодетектирования</w:t>
            </w:r>
            <w:proofErr w:type="spellEnd"/>
            <w:r w:rsidRPr="007D28BC">
              <w:rPr>
                <w:sz w:val="20"/>
                <w:szCs w:val="20"/>
              </w:rPr>
              <w:t>;</w:t>
            </w:r>
          </w:p>
          <w:p w:rsidR="00984BAC" w:rsidRPr="007D28BC" w:rsidRDefault="00984BAC" w:rsidP="00984BAC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Плёночные структуры с обменным смещением;</w:t>
            </w:r>
          </w:p>
          <w:p w:rsidR="00984BAC" w:rsidRDefault="00984BAC" w:rsidP="00984BAC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Анодные мембраны с упорядоченными порами.</w:t>
            </w:r>
          </w:p>
          <w:p w:rsidR="00984BAC" w:rsidRPr="007D28BC" w:rsidRDefault="00984BAC" w:rsidP="00E407FD">
            <w:pPr>
              <w:pStyle w:val="a5"/>
              <w:ind w:left="34"/>
              <w:rPr>
                <w:sz w:val="20"/>
                <w:szCs w:val="20"/>
              </w:rPr>
            </w:pPr>
          </w:p>
          <w:p w:rsidR="00984BAC" w:rsidRPr="00645511" w:rsidRDefault="00984BAC" w:rsidP="00E407FD">
            <w:pPr>
              <w:ind w:left="34"/>
              <w:jc w:val="both"/>
              <w:rPr>
                <w:sz w:val="20"/>
                <w:szCs w:val="20"/>
              </w:rPr>
            </w:pPr>
            <w:r w:rsidRPr="00645511">
              <w:rPr>
                <w:sz w:val="20"/>
                <w:szCs w:val="20"/>
              </w:rPr>
              <w:t xml:space="preserve">Экспериментальная деятельность лаборатории основывается на современном технологическом, аналитическом и испытательном оборудовании. На нём реализованы различные методики получения и аттестации </w:t>
            </w:r>
            <w:proofErr w:type="spellStart"/>
            <w:r w:rsidRPr="00645511">
              <w:rPr>
                <w:sz w:val="20"/>
                <w:szCs w:val="20"/>
              </w:rPr>
              <w:t>наноструктурированных</w:t>
            </w:r>
            <w:proofErr w:type="spellEnd"/>
            <w:r w:rsidRPr="00645511">
              <w:rPr>
                <w:sz w:val="20"/>
                <w:szCs w:val="20"/>
              </w:rPr>
              <w:t xml:space="preserve"> плёночных сред по химическому составу и толщине, прецизионного измерения магнитных, </w:t>
            </w:r>
            <w:proofErr w:type="spellStart"/>
            <w:r w:rsidRPr="00645511">
              <w:rPr>
                <w:sz w:val="20"/>
                <w:szCs w:val="20"/>
              </w:rPr>
              <w:t>магнитиоимпедансных</w:t>
            </w:r>
            <w:proofErr w:type="spellEnd"/>
            <w:r w:rsidRPr="00645511">
              <w:rPr>
                <w:sz w:val="20"/>
                <w:szCs w:val="20"/>
              </w:rPr>
              <w:t xml:space="preserve"> и магниторезистивных свойств в широкой области магнитных полей и температур, магнитооптического исследования доменной структуры. </w:t>
            </w:r>
            <w:proofErr w:type="gramStart"/>
            <w:r w:rsidRPr="00645511">
              <w:rPr>
                <w:sz w:val="20"/>
                <w:szCs w:val="20"/>
              </w:rPr>
              <w:t>В планах: совершенствование исследовательской инфраструктуры в рамках УрФУ и, в частности, запуск в эксплуатацию микроволнового спектрометра, расширение контактов с испанской научной группой путём обмена «</w:t>
            </w:r>
            <w:proofErr w:type="spellStart"/>
            <w:r w:rsidRPr="00645511">
              <w:rPr>
                <w:sz w:val="20"/>
                <w:szCs w:val="20"/>
              </w:rPr>
              <w:t>постдоками</w:t>
            </w:r>
            <w:proofErr w:type="spellEnd"/>
            <w:r w:rsidRPr="00645511">
              <w:rPr>
                <w:sz w:val="20"/>
                <w:szCs w:val="20"/>
              </w:rPr>
              <w:t xml:space="preserve">», взаимных стажировок и совместного участия в научных конференциях. </w:t>
            </w:r>
            <w:proofErr w:type="gramEnd"/>
          </w:p>
          <w:p w:rsidR="00984BAC" w:rsidRDefault="00984BAC" w:rsidP="00E407FD">
            <w:pPr>
              <w:pStyle w:val="a5"/>
              <w:ind w:left="34"/>
              <w:jc w:val="both"/>
              <w:rPr>
                <w:sz w:val="20"/>
                <w:szCs w:val="20"/>
              </w:rPr>
            </w:pPr>
            <w:r w:rsidRPr="00645511">
              <w:rPr>
                <w:sz w:val="20"/>
                <w:szCs w:val="20"/>
              </w:rPr>
              <w:t>Некоторые результаты совместных исследований уже опубликованы в журналах, индексируемых в международных базах данных, а также представлены на ряде ведущих международных конференций 2015 г. по магнетизму и магнитным материалам.</w:t>
            </w:r>
          </w:p>
          <w:p w:rsidR="00984BAC" w:rsidRPr="00645511" w:rsidRDefault="00984BAC" w:rsidP="00E407FD">
            <w:pPr>
              <w:pStyle w:val="a5"/>
              <w:rPr>
                <w:sz w:val="20"/>
                <w:szCs w:val="20"/>
              </w:rPr>
            </w:pPr>
          </w:p>
          <w:p w:rsidR="00984BAC" w:rsidRPr="007D28BC" w:rsidRDefault="00984BAC" w:rsidP="00E407FD">
            <w:pPr>
              <w:jc w:val="both"/>
              <w:rPr>
                <w:i/>
                <w:sz w:val="20"/>
                <w:szCs w:val="20"/>
              </w:rPr>
            </w:pPr>
            <w:r w:rsidRPr="007D28BC">
              <w:rPr>
                <w:i/>
                <w:sz w:val="20"/>
                <w:szCs w:val="20"/>
              </w:rPr>
              <w:t>«Я согласился стать руководителем лаборатории по двум причинам. С одной стороны, из-за выдающихся базовых знаний магнетизма сотрудников УрФУ, отчасти связанных с давней историей магнетизма в Екатеринбурге. С другой стороны, меня привлёк огромный интерес молодых учёных, который я наблюдал в моих встречах с ними во время лекций и презентаций. Также невозможно не упомянуть тёплое гостеприимство со стороны всех сотрудников во время всех моих визитов».</w:t>
            </w:r>
          </w:p>
          <w:p w:rsidR="00984BAC" w:rsidRPr="007D28BC" w:rsidRDefault="00984BAC" w:rsidP="00E407FD">
            <w:pPr>
              <w:jc w:val="right"/>
              <w:rPr>
                <w:sz w:val="20"/>
                <w:szCs w:val="20"/>
              </w:rPr>
            </w:pPr>
            <w:proofErr w:type="spellStart"/>
            <w:r w:rsidRPr="007D28BC">
              <w:rPr>
                <w:sz w:val="20"/>
                <w:szCs w:val="20"/>
              </w:rPr>
              <w:t>Мануель</w:t>
            </w:r>
            <w:proofErr w:type="spellEnd"/>
            <w:r w:rsidRPr="007D28BC">
              <w:rPr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sz w:val="20"/>
                <w:szCs w:val="20"/>
              </w:rPr>
              <w:t>Базкез</w:t>
            </w:r>
            <w:proofErr w:type="spellEnd"/>
            <w:r w:rsidRPr="007D28BC">
              <w:rPr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sz w:val="20"/>
                <w:szCs w:val="20"/>
              </w:rPr>
              <w:t>Вийалабейтиа</w:t>
            </w:r>
            <w:proofErr w:type="spellEnd"/>
            <w:r w:rsidRPr="007D28BC">
              <w:rPr>
                <w:sz w:val="20"/>
                <w:szCs w:val="20"/>
              </w:rPr>
              <w:t>, доктор физико-математических наук</w:t>
            </w:r>
          </w:p>
          <w:p w:rsidR="00984BAC" w:rsidRPr="007D28BC" w:rsidRDefault="00984BAC" w:rsidP="00E407FD">
            <w:pPr>
              <w:rPr>
                <w:sz w:val="20"/>
                <w:szCs w:val="20"/>
              </w:rPr>
            </w:pPr>
          </w:p>
        </w:tc>
      </w:tr>
    </w:tbl>
    <w:p w:rsidR="00212F7D" w:rsidRDefault="00212F7D"/>
    <w:sectPr w:rsidR="00212F7D" w:rsidSect="00B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8A9"/>
    <w:multiLevelType w:val="hybridMultilevel"/>
    <w:tmpl w:val="44EA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514FF"/>
    <w:multiLevelType w:val="hybridMultilevel"/>
    <w:tmpl w:val="AB0C8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1C56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9D605F"/>
    <w:multiLevelType w:val="hybridMultilevel"/>
    <w:tmpl w:val="A704CB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D131F03"/>
    <w:multiLevelType w:val="hybridMultilevel"/>
    <w:tmpl w:val="3FA8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D"/>
    <w:rsid w:val="0000480E"/>
    <w:rsid w:val="00027B53"/>
    <w:rsid w:val="0004254F"/>
    <w:rsid w:val="000445D7"/>
    <w:rsid w:val="0005663A"/>
    <w:rsid w:val="00076375"/>
    <w:rsid w:val="00092F13"/>
    <w:rsid w:val="000A3650"/>
    <w:rsid w:val="000A61C6"/>
    <w:rsid w:val="000B0B88"/>
    <w:rsid w:val="000B5CE1"/>
    <w:rsid w:val="000E2F91"/>
    <w:rsid w:val="000E388E"/>
    <w:rsid w:val="000F2986"/>
    <w:rsid w:val="000F4B06"/>
    <w:rsid w:val="0013342D"/>
    <w:rsid w:val="00143776"/>
    <w:rsid w:val="00143E85"/>
    <w:rsid w:val="00150FA4"/>
    <w:rsid w:val="00173565"/>
    <w:rsid w:val="00212F7D"/>
    <w:rsid w:val="002344BA"/>
    <w:rsid w:val="00253E52"/>
    <w:rsid w:val="00263A12"/>
    <w:rsid w:val="002752D4"/>
    <w:rsid w:val="002A38E8"/>
    <w:rsid w:val="002D01AC"/>
    <w:rsid w:val="002F30AA"/>
    <w:rsid w:val="002F7503"/>
    <w:rsid w:val="00326FFF"/>
    <w:rsid w:val="0034118E"/>
    <w:rsid w:val="003472B0"/>
    <w:rsid w:val="00355B0D"/>
    <w:rsid w:val="003F37CF"/>
    <w:rsid w:val="0045293D"/>
    <w:rsid w:val="00460D9A"/>
    <w:rsid w:val="00462972"/>
    <w:rsid w:val="00491422"/>
    <w:rsid w:val="005101D3"/>
    <w:rsid w:val="00575DA3"/>
    <w:rsid w:val="00590319"/>
    <w:rsid w:val="005C58CD"/>
    <w:rsid w:val="005E2D46"/>
    <w:rsid w:val="00610F64"/>
    <w:rsid w:val="00613492"/>
    <w:rsid w:val="00624F7A"/>
    <w:rsid w:val="00642CFD"/>
    <w:rsid w:val="0067016B"/>
    <w:rsid w:val="006906B1"/>
    <w:rsid w:val="00690DDA"/>
    <w:rsid w:val="006A705C"/>
    <w:rsid w:val="006B1314"/>
    <w:rsid w:val="006B4A64"/>
    <w:rsid w:val="00715047"/>
    <w:rsid w:val="00725075"/>
    <w:rsid w:val="00766690"/>
    <w:rsid w:val="00783B97"/>
    <w:rsid w:val="0079646A"/>
    <w:rsid w:val="007C775A"/>
    <w:rsid w:val="00800402"/>
    <w:rsid w:val="0080187A"/>
    <w:rsid w:val="008032FB"/>
    <w:rsid w:val="008671EC"/>
    <w:rsid w:val="008942B9"/>
    <w:rsid w:val="008E7FE6"/>
    <w:rsid w:val="00901995"/>
    <w:rsid w:val="009219B7"/>
    <w:rsid w:val="00931A5E"/>
    <w:rsid w:val="0093510C"/>
    <w:rsid w:val="00937E6D"/>
    <w:rsid w:val="00960E0E"/>
    <w:rsid w:val="00977E2F"/>
    <w:rsid w:val="00984568"/>
    <w:rsid w:val="00984BAC"/>
    <w:rsid w:val="0099069A"/>
    <w:rsid w:val="009B12E1"/>
    <w:rsid w:val="009D1650"/>
    <w:rsid w:val="009E1ACC"/>
    <w:rsid w:val="009F6324"/>
    <w:rsid w:val="00A44D63"/>
    <w:rsid w:val="00A613A7"/>
    <w:rsid w:val="00A65FAF"/>
    <w:rsid w:val="00A75188"/>
    <w:rsid w:val="00A84A53"/>
    <w:rsid w:val="00AB2AC2"/>
    <w:rsid w:val="00AC3248"/>
    <w:rsid w:val="00AD3B4A"/>
    <w:rsid w:val="00AD4C9F"/>
    <w:rsid w:val="00AF5BA8"/>
    <w:rsid w:val="00B07DF2"/>
    <w:rsid w:val="00B16CC1"/>
    <w:rsid w:val="00B56CD5"/>
    <w:rsid w:val="00B75102"/>
    <w:rsid w:val="00B83B7A"/>
    <w:rsid w:val="00B846D2"/>
    <w:rsid w:val="00B914F2"/>
    <w:rsid w:val="00BC1A52"/>
    <w:rsid w:val="00BD0979"/>
    <w:rsid w:val="00C2371A"/>
    <w:rsid w:val="00C51754"/>
    <w:rsid w:val="00C54321"/>
    <w:rsid w:val="00C73A04"/>
    <w:rsid w:val="00C74DF0"/>
    <w:rsid w:val="00C75C56"/>
    <w:rsid w:val="00CB2648"/>
    <w:rsid w:val="00CC4732"/>
    <w:rsid w:val="00CD7553"/>
    <w:rsid w:val="00D144B3"/>
    <w:rsid w:val="00D25CB3"/>
    <w:rsid w:val="00D6704C"/>
    <w:rsid w:val="00DB5239"/>
    <w:rsid w:val="00DC6577"/>
    <w:rsid w:val="00DD1292"/>
    <w:rsid w:val="00DD1AA1"/>
    <w:rsid w:val="00DD7179"/>
    <w:rsid w:val="00E00342"/>
    <w:rsid w:val="00E174AA"/>
    <w:rsid w:val="00E51E16"/>
    <w:rsid w:val="00E61128"/>
    <w:rsid w:val="00E65050"/>
    <w:rsid w:val="00E92207"/>
    <w:rsid w:val="00ED2463"/>
    <w:rsid w:val="00ED4DDE"/>
    <w:rsid w:val="00EF2E21"/>
    <w:rsid w:val="00EF6B2B"/>
    <w:rsid w:val="00F42537"/>
    <w:rsid w:val="00F42558"/>
    <w:rsid w:val="00F65058"/>
    <w:rsid w:val="00F66C67"/>
    <w:rsid w:val="00F7210D"/>
    <w:rsid w:val="00F91C5E"/>
    <w:rsid w:val="00FA2023"/>
    <w:rsid w:val="00FA21BA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Vaskovskiy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khrestina</dc:creator>
  <cp:lastModifiedBy>khrestina</cp:lastModifiedBy>
  <cp:revision>2</cp:revision>
  <dcterms:created xsi:type="dcterms:W3CDTF">2015-06-10T08:17:00Z</dcterms:created>
  <dcterms:modified xsi:type="dcterms:W3CDTF">2015-06-10T08:17:00Z</dcterms:modified>
</cp:coreProperties>
</file>