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0C6851">
      <w:pPr>
        <w:jc w:val="right"/>
        <w:rPr>
          <w:lang w:val="en-US"/>
        </w:rPr>
      </w:pPr>
    </w:p>
    <w:p w:rsidR="00DC3A67" w:rsidRDefault="00DC3A67" w:rsidP="00DC3A67">
      <w:pPr>
        <w:jc w:val="center"/>
        <w:rPr>
          <w:lang w:val="en-US"/>
        </w:rPr>
      </w:pPr>
      <w:r w:rsidRPr="00DC3A67">
        <w:rPr>
          <w:lang w:val="en-US"/>
        </w:rPr>
        <w:t>DISCIPLINE PROGRAM</w:t>
      </w:r>
    </w:p>
    <w:p w:rsidR="00DC3A67" w:rsidRPr="00DC3A67" w:rsidRDefault="00DC3A67" w:rsidP="00DC3A67">
      <w:pPr>
        <w:jc w:val="center"/>
        <w:rPr>
          <w:b/>
          <w:lang w:val="en-US"/>
        </w:rPr>
      </w:pPr>
      <w:r w:rsidRPr="00DC3A67">
        <w:rPr>
          <w:b/>
          <w:lang w:val="en-US"/>
        </w:rPr>
        <w:t>THERMODYNAMICS OF POLYMER SYSTEMS</w:t>
      </w:r>
    </w:p>
    <w:p w:rsidR="00125CCF" w:rsidRDefault="00125CCF">
      <w:pPr>
        <w:rPr>
          <w:lang w:val="en-US"/>
        </w:rPr>
      </w:pPr>
    </w:p>
    <w:p w:rsidR="00DC3A67" w:rsidRDefault="00DC3A67">
      <w:pPr>
        <w:rPr>
          <w:lang w:val="en-US"/>
        </w:rPr>
      </w:pPr>
    </w:p>
    <w:p w:rsidR="00DC3A67" w:rsidRDefault="00DC3A67">
      <w:pPr>
        <w:rPr>
          <w:lang w:val="en-US"/>
        </w:rPr>
      </w:pPr>
    </w:p>
    <w:p w:rsidR="00DC3A67" w:rsidRDefault="00DC3A67">
      <w:pPr>
        <w:rPr>
          <w:lang w:val="en-US"/>
        </w:rPr>
      </w:pPr>
    </w:p>
    <w:tbl>
      <w:tblPr>
        <w:tblStyle w:val="a3"/>
        <w:tblW w:w="0" w:type="auto"/>
        <w:tblLook w:val="04A0" w:firstRow="1" w:lastRow="0" w:firstColumn="1" w:lastColumn="0" w:noHBand="0" w:noVBand="1"/>
      </w:tblPr>
      <w:tblGrid>
        <w:gridCol w:w="2321"/>
        <w:gridCol w:w="2326"/>
        <w:gridCol w:w="2349"/>
        <w:gridCol w:w="2349"/>
      </w:tblGrid>
      <w:tr w:rsidR="00DC3A67" w:rsidTr="00DC3A67">
        <w:trPr>
          <w:trHeight w:val="709"/>
        </w:trPr>
        <w:tc>
          <w:tcPr>
            <w:tcW w:w="2392" w:type="dxa"/>
          </w:tcPr>
          <w:p w:rsidR="00DC3A67" w:rsidRPr="00DC3A67" w:rsidRDefault="00DC3A67" w:rsidP="00DC3A67">
            <w:pPr>
              <w:jc w:val="center"/>
              <w:rPr>
                <w:b/>
                <w:lang w:val="en-US"/>
              </w:rPr>
            </w:pPr>
            <w:r w:rsidRPr="00DC3A67">
              <w:rPr>
                <w:b/>
                <w:lang w:val="en-US"/>
              </w:rPr>
              <w:t>EP code</w:t>
            </w:r>
          </w:p>
        </w:tc>
        <w:tc>
          <w:tcPr>
            <w:tcW w:w="2393" w:type="dxa"/>
          </w:tcPr>
          <w:p w:rsidR="00DC3A67" w:rsidRPr="00DC3A67" w:rsidRDefault="00DC3A67" w:rsidP="00DC3A67">
            <w:pPr>
              <w:jc w:val="center"/>
              <w:rPr>
                <w:b/>
                <w:lang w:val="en-US"/>
              </w:rPr>
            </w:pPr>
            <w:r w:rsidRPr="00DC3A67">
              <w:rPr>
                <w:b/>
                <w:lang w:val="en-US"/>
              </w:rPr>
              <w:t>direction</w:t>
            </w:r>
          </w:p>
        </w:tc>
        <w:tc>
          <w:tcPr>
            <w:tcW w:w="2393" w:type="dxa"/>
          </w:tcPr>
          <w:p w:rsidR="00DC3A67" w:rsidRPr="00DC3A67" w:rsidRDefault="00DC3A67" w:rsidP="00DC3A67">
            <w:pPr>
              <w:jc w:val="center"/>
              <w:rPr>
                <w:b/>
                <w:lang w:val="en-US"/>
              </w:rPr>
            </w:pPr>
            <w:r w:rsidRPr="00DC3A67">
              <w:rPr>
                <w:b/>
                <w:lang w:val="en-US"/>
              </w:rPr>
              <w:t>Direction (profile) of the postgraduate program</w:t>
            </w:r>
          </w:p>
        </w:tc>
        <w:tc>
          <w:tcPr>
            <w:tcW w:w="2393" w:type="dxa"/>
          </w:tcPr>
          <w:p w:rsidR="00DC3A67" w:rsidRPr="00DC3A67" w:rsidRDefault="00DC3A67" w:rsidP="00DC3A67">
            <w:pPr>
              <w:jc w:val="center"/>
              <w:rPr>
                <w:b/>
                <w:lang w:val="en-US"/>
              </w:rPr>
            </w:pPr>
            <w:r w:rsidRPr="00DC3A67">
              <w:rPr>
                <w:b/>
                <w:lang w:val="en-US"/>
              </w:rPr>
              <w:t>Qualification</w:t>
            </w:r>
          </w:p>
        </w:tc>
      </w:tr>
      <w:tr w:rsidR="00DC3A67" w:rsidTr="00DC3A67">
        <w:trPr>
          <w:trHeight w:val="585"/>
        </w:trPr>
        <w:tc>
          <w:tcPr>
            <w:tcW w:w="2392" w:type="dxa"/>
          </w:tcPr>
          <w:p w:rsidR="00DC3A67" w:rsidRPr="00DC3A67" w:rsidRDefault="00DC3A67" w:rsidP="00DC3A67">
            <w:pPr>
              <w:jc w:val="center"/>
              <w:rPr>
                <w:lang w:val="en-US"/>
              </w:rPr>
            </w:pPr>
            <w:r w:rsidRPr="00DC3A67">
              <w:rPr>
                <w:lang w:val="en-US"/>
              </w:rPr>
              <w:t>04.06.01</w:t>
            </w:r>
          </w:p>
        </w:tc>
        <w:tc>
          <w:tcPr>
            <w:tcW w:w="2393" w:type="dxa"/>
          </w:tcPr>
          <w:p w:rsidR="00DC3A67" w:rsidRPr="00DC3A67" w:rsidRDefault="00DC3A67" w:rsidP="00DC3A67">
            <w:pPr>
              <w:jc w:val="center"/>
              <w:rPr>
                <w:lang w:val="en-US"/>
              </w:rPr>
            </w:pPr>
            <w:r w:rsidRPr="00DC3A67">
              <w:rPr>
                <w:lang w:val="en-US"/>
              </w:rPr>
              <w:t>chemical sciences</w:t>
            </w:r>
          </w:p>
        </w:tc>
        <w:tc>
          <w:tcPr>
            <w:tcW w:w="2393" w:type="dxa"/>
          </w:tcPr>
          <w:p w:rsidR="00DC3A67" w:rsidRPr="00DC3A67" w:rsidRDefault="00DC3A67" w:rsidP="00DC3A67">
            <w:pPr>
              <w:jc w:val="center"/>
              <w:rPr>
                <w:lang w:val="en-US"/>
              </w:rPr>
            </w:pPr>
            <w:r w:rsidRPr="00DC3A67">
              <w:rPr>
                <w:lang w:val="en-US"/>
              </w:rPr>
              <w:t>High-molecular compounds</w:t>
            </w:r>
          </w:p>
        </w:tc>
        <w:tc>
          <w:tcPr>
            <w:tcW w:w="2393" w:type="dxa"/>
          </w:tcPr>
          <w:p w:rsidR="00DC3A67" w:rsidRDefault="0051402C" w:rsidP="0051402C">
            <w:pPr>
              <w:jc w:val="center"/>
              <w:rPr>
                <w:lang w:val="en-US"/>
              </w:rPr>
            </w:pPr>
            <w:r>
              <w:rPr>
                <w:lang w:val="en-US"/>
              </w:rPr>
              <w:t>Researcher. Research-</w:t>
            </w:r>
            <w:r w:rsidR="00DC3A67" w:rsidRPr="00DC3A67">
              <w:rPr>
                <w:lang w:val="en-US"/>
              </w:rPr>
              <w:t>teacher</w:t>
            </w:r>
          </w:p>
        </w:tc>
      </w:tr>
    </w:tbl>
    <w:p w:rsidR="00DC3A67" w:rsidRDefault="00DC3A67">
      <w:pPr>
        <w:rPr>
          <w:lang w:val="en-US"/>
        </w:rPr>
      </w:pPr>
    </w:p>
    <w:p w:rsidR="00FB537D" w:rsidRDefault="00FB537D">
      <w:pPr>
        <w:rPr>
          <w:lang w:val="en-US"/>
        </w:rPr>
      </w:pPr>
    </w:p>
    <w:p w:rsidR="008577F3" w:rsidRDefault="008577F3" w:rsidP="008577F3">
      <w:pPr>
        <w:rPr>
          <w:b/>
          <w:lang w:val="en-US"/>
        </w:rPr>
      </w:pPr>
    </w:p>
    <w:p w:rsidR="008577F3" w:rsidRDefault="008577F3" w:rsidP="008577F3">
      <w:pPr>
        <w:pStyle w:val="a4"/>
        <w:numPr>
          <w:ilvl w:val="0"/>
          <w:numId w:val="3"/>
        </w:numPr>
        <w:jc w:val="center"/>
        <w:rPr>
          <w:b/>
          <w:lang w:val="en-US"/>
        </w:rPr>
      </w:pPr>
      <w:r w:rsidRPr="0073126A">
        <w:rPr>
          <w:b/>
          <w:lang w:val="en-US"/>
        </w:rPr>
        <w:t>GENERAL CHARACTERISTIC OF DISCIPLINE</w:t>
      </w:r>
    </w:p>
    <w:p w:rsidR="008577F3" w:rsidRPr="0073126A" w:rsidRDefault="008577F3" w:rsidP="008577F3">
      <w:pPr>
        <w:pStyle w:val="a4"/>
        <w:rPr>
          <w:b/>
          <w:lang w:val="en-US"/>
        </w:rPr>
      </w:pPr>
    </w:p>
    <w:p w:rsidR="008577F3" w:rsidRPr="00D735BD" w:rsidRDefault="00D735BD" w:rsidP="00D735BD">
      <w:pPr>
        <w:jc w:val="both"/>
        <w:rPr>
          <w:lang w:val="en-US"/>
        </w:rPr>
      </w:pPr>
      <w:r w:rsidRPr="00D735BD">
        <w:rPr>
          <w:lang w:val="en-US"/>
        </w:rPr>
        <w:t>1.</w:t>
      </w:r>
      <w:r w:rsidR="008577F3" w:rsidRPr="00D735BD">
        <w:rPr>
          <w:lang w:val="en-US"/>
        </w:rPr>
        <w:t>Special discipline "Thermodynamics of polymer systems" promotes mastering of the main professional competences and their components and is aimed at in-depth study of basic sections in the field of phase transitions and thermodynamic properties of polymer systems.</w:t>
      </w:r>
    </w:p>
    <w:p w:rsidR="008577F3" w:rsidRDefault="008577F3" w:rsidP="008577F3">
      <w:pPr>
        <w:rPr>
          <w:b/>
          <w:lang w:val="en-US"/>
        </w:rPr>
      </w:pPr>
    </w:p>
    <w:p w:rsidR="008577F3" w:rsidRDefault="00D735BD" w:rsidP="008577F3">
      <w:pPr>
        <w:rPr>
          <w:lang w:val="en-US"/>
        </w:rPr>
      </w:pPr>
      <w:r w:rsidRPr="00D735BD">
        <w:rPr>
          <w:lang w:val="en-US"/>
        </w:rPr>
        <w:t>1.3</w:t>
      </w:r>
      <w:r w:rsidR="008577F3" w:rsidRPr="003A63FD">
        <w:rPr>
          <w:lang w:val="en-US"/>
        </w:rPr>
        <w:t>As a result of mastering this discipline, the graduate student must master the following competencies:</w:t>
      </w:r>
    </w:p>
    <w:p w:rsidR="008577F3" w:rsidRPr="003A63FD" w:rsidRDefault="008577F3" w:rsidP="008577F3">
      <w:pPr>
        <w:rPr>
          <w:b/>
          <w:lang w:val="en-US"/>
        </w:rPr>
      </w:pPr>
      <w:r w:rsidRPr="003A63FD">
        <w:rPr>
          <w:b/>
          <w:lang w:val="en-US"/>
        </w:rPr>
        <w:t>general professional competence:</w:t>
      </w:r>
    </w:p>
    <w:p w:rsidR="008577F3" w:rsidRPr="003A63FD" w:rsidRDefault="008577F3" w:rsidP="008577F3">
      <w:pPr>
        <w:pStyle w:val="a4"/>
        <w:numPr>
          <w:ilvl w:val="0"/>
          <w:numId w:val="1"/>
        </w:numPr>
        <w:rPr>
          <w:lang w:val="en-US"/>
        </w:rPr>
      </w:pPr>
      <w:r w:rsidRPr="003A63FD">
        <w:rPr>
          <w:lang w:val="en-US"/>
        </w:rPr>
        <w:t>the ability to independently carry out research activities in the relevant professional field using modern research methods and information and communication technologies (OPK-1);</w:t>
      </w:r>
    </w:p>
    <w:p w:rsidR="008577F3" w:rsidRPr="003A63FD" w:rsidRDefault="008577F3" w:rsidP="008577F3">
      <w:pPr>
        <w:pStyle w:val="a4"/>
        <w:numPr>
          <w:ilvl w:val="0"/>
          <w:numId w:val="1"/>
        </w:numPr>
        <w:rPr>
          <w:lang w:val="en-US"/>
        </w:rPr>
      </w:pPr>
      <w:r w:rsidRPr="003A63FD">
        <w:rPr>
          <w:lang w:val="en-US"/>
        </w:rPr>
        <w:lastRenderedPageBreak/>
        <w:t>readiness to organize the work of the research team in the field of chemistry and related sciences (OPK-2);</w:t>
      </w:r>
    </w:p>
    <w:p w:rsidR="008577F3" w:rsidRDefault="008577F3" w:rsidP="008577F3">
      <w:pPr>
        <w:tabs>
          <w:tab w:val="left" w:pos="2666"/>
        </w:tabs>
        <w:rPr>
          <w:lang w:val="en-US"/>
        </w:rPr>
      </w:pPr>
      <w:r>
        <w:rPr>
          <w:lang w:val="en-US"/>
        </w:rPr>
        <w:tab/>
      </w:r>
    </w:p>
    <w:p w:rsidR="008577F3" w:rsidRPr="003A63FD" w:rsidRDefault="008577F3" w:rsidP="008577F3">
      <w:pPr>
        <w:tabs>
          <w:tab w:val="left" w:pos="2666"/>
        </w:tabs>
        <w:rPr>
          <w:b/>
          <w:lang w:val="en-US"/>
        </w:rPr>
      </w:pPr>
      <w:r w:rsidRPr="003A63FD">
        <w:rPr>
          <w:b/>
          <w:lang w:val="en-US"/>
        </w:rPr>
        <w:t>- professional competencies:</w:t>
      </w:r>
    </w:p>
    <w:p w:rsidR="008577F3" w:rsidRPr="003A63FD" w:rsidRDefault="008577F3" w:rsidP="008577F3">
      <w:pPr>
        <w:tabs>
          <w:tab w:val="left" w:pos="2666"/>
        </w:tabs>
        <w:rPr>
          <w:b/>
          <w:lang w:val="en-US"/>
        </w:rPr>
      </w:pPr>
      <w:r w:rsidRPr="003A63FD">
        <w:rPr>
          <w:b/>
          <w:lang w:val="en-US"/>
        </w:rPr>
        <w:t>research activities:</w:t>
      </w:r>
    </w:p>
    <w:p w:rsidR="008577F3" w:rsidRPr="003A63FD" w:rsidRDefault="008577F3" w:rsidP="008577F3">
      <w:pPr>
        <w:pStyle w:val="a4"/>
        <w:numPr>
          <w:ilvl w:val="0"/>
          <w:numId w:val="2"/>
        </w:numPr>
        <w:tabs>
          <w:tab w:val="left" w:pos="2666"/>
        </w:tabs>
        <w:rPr>
          <w:lang w:val="en-US"/>
        </w:rPr>
      </w:pPr>
      <w:r w:rsidRPr="003A63FD">
        <w:rPr>
          <w:lang w:val="en-US"/>
        </w:rPr>
        <w:t>the ability to independently conduct research and to obtain scientific results that meet the established requirements for the content of dissertations for the academic degree of the candidate of sciences in the field of orientation (scientific specialty) 02.00.06 - High-molecular compounds (PC-1)</w:t>
      </w:r>
    </w:p>
    <w:p w:rsidR="008577F3" w:rsidRDefault="008577F3" w:rsidP="008577F3">
      <w:pPr>
        <w:pStyle w:val="a4"/>
        <w:numPr>
          <w:ilvl w:val="0"/>
          <w:numId w:val="2"/>
        </w:numPr>
        <w:tabs>
          <w:tab w:val="left" w:pos="2666"/>
        </w:tabs>
        <w:rPr>
          <w:lang w:val="en-US"/>
        </w:rPr>
      </w:pPr>
      <w:r w:rsidRPr="003A63FD">
        <w:rPr>
          <w:lang w:val="en-US"/>
        </w:rPr>
        <w:t>readiness to present scientific results on the topic of dissertational work in the form of publications in peer-reviewed scientific publications, reports at scientific conferences, review and edit scientific articles on the direction (scientific specialty) 02.00.06 High-molecular compounds (PC-2)</w:t>
      </w:r>
    </w:p>
    <w:p w:rsidR="00A43DDB" w:rsidRDefault="00A43DDB" w:rsidP="00A43DDB">
      <w:pPr>
        <w:tabs>
          <w:tab w:val="left" w:pos="2666"/>
        </w:tabs>
        <w:rPr>
          <w:lang w:val="en-US"/>
        </w:rPr>
      </w:pPr>
    </w:p>
    <w:p w:rsidR="00A43DDB" w:rsidRPr="00A43DDB" w:rsidRDefault="00A43DDB" w:rsidP="00A43DDB">
      <w:pPr>
        <w:tabs>
          <w:tab w:val="left" w:pos="2666"/>
        </w:tabs>
        <w:rPr>
          <w:lang w:val="en-US"/>
        </w:rPr>
      </w:pPr>
    </w:p>
    <w:p w:rsidR="00A43DDB" w:rsidRPr="00A43DDB" w:rsidRDefault="00A43DDB" w:rsidP="00A43DDB">
      <w:pPr>
        <w:pStyle w:val="a4"/>
        <w:jc w:val="center"/>
        <w:rPr>
          <w:b/>
          <w:lang w:val="en-US"/>
        </w:rPr>
      </w:pPr>
      <w:r w:rsidRPr="00A43DDB">
        <w:rPr>
          <w:b/>
          <w:lang w:val="en-US"/>
        </w:rPr>
        <w:t>2 STRUCTURE AND DISTRIBUTION OF TRAINING TIME</w:t>
      </w:r>
    </w:p>
    <w:p w:rsidR="00D735BD" w:rsidRDefault="00D735BD" w:rsidP="00D735BD">
      <w:pPr>
        <w:tabs>
          <w:tab w:val="left" w:pos="2666"/>
        </w:tabs>
        <w:rPr>
          <w:lang w:val="en-US"/>
        </w:rPr>
      </w:pPr>
    </w:p>
    <w:tbl>
      <w:tblPr>
        <w:tblStyle w:val="a3"/>
        <w:tblW w:w="0" w:type="auto"/>
        <w:tblInd w:w="250" w:type="dxa"/>
        <w:tblLook w:val="04A0" w:firstRow="1" w:lastRow="0" w:firstColumn="1" w:lastColumn="0" w:noHBand="0" w:noVBand="1"/>
      </w:tblPr>
      <w:tblGrid>
        <w:gridCol w:w="1853"/>
        <w:gridCol w:w="1035"/>
        <w:gridCol w:w="491"/>
        <w:gridCol w:w="491"/>
        <w:gridCol w:w="491"/>
        <w:gridCol w:w="491"/>
        <w:gridCol w:w="1373"/>
        <w:gridCol w:w="1471"/>
        <w:gridCol w:w="1399"/>
      </w:tblGrid>
      <w:tr w:rsidR="00D735BD" w:rsidRPr="00DE7D14" w:rsidTr="00217A46">
        <w:tc>
          <w:tcPr>
            <w:tcW w:w="1906" w:type="dxa"/>
            <w:vMerge w:val="restart"/>
          </w:tcPr>
          <w:p w:rsidR="00D735BD" w:rsidRPr="00217A46" w:rsidRDefault="00D735BD" w:rsidP="00217A46">
            <w:pPr>
              <w:tabs>
                <w:tab w:val="left" w:pos="2666"/>
              </w:tabs>
              <w:jc w:val="center"/>
              <w:rPr>
                <w:lang w:val="en-US"/>
              </w:rPr>
            </w:pPr>
            <w:r w:rsidRPr="00217A46">
              <w:rPr>
                <w:lang w:val="en-US"/>
              </w:rPr>
              <w:t>Names of the discipline</w:t>
            </w:r>
          </w:p>
        </w:tc>
        <w:tc>
          <w:tcPr>
            <w:tcW w:w="987" w:type="dxa"/>
            <w:vMerge w:val="restart"/>
          </w:tcPr>
          <w:p w:rsidR="00D735BD" w:rsidRPr="00217A46" w:rsidRDefault="00D735BD" w:rsidP="00217A46">
            <w:pPr>
              <w:tabs>
                <w:tab w:val="left" w:pos="2666"/>
              </w:tabs>
              <w:jc w:val="center"/>
              <w:rPr>
                <w:lang w:val="en-US"/>
              </w:rPr>
            </w:pPr>
            <w:r w:rsidRPr="00217A46">
              <w:rPr>
                <w:lang w:val="en-US"/>
              </w:rPr>
              <w:t>semester</w:t>
            </w:r>
          </w:p>
        </w:tc>
        <w:tc>
          <w:tcPr>
            <w:tcW w:w="6428" w:type="dxa"/>
            <w:gridSpan w:val="7"/>
          </w:tcPr>
          <w:p w:rsidR="00D735BD" w:rsidRPr="00217A46" w:rsidRDefault="00D735BD" w:rsidP="00217A46">
            <w:pPr>
              <w:tabs>
                <w:tab w:val="left" w:pos="2666"/>
              </w:tabs>
              <w:jc w:val="center"/>
              <w:rPr>
                <w:lang w:val="en-US"/>
              </w:rPr>
            </w:pPr>
            <w:r w:rsidRPr="00217A46">
              <w:rPr>
                <w:lang w:val="en-US"/>
              </w:rPr>
              <w:t>The amount of time devoted to mastering the discipline</w:t>
            </w:r>
          </w:p>
        </w:tc>
      </w:tr>
      <w:tr w:rsidR="00217A46" w:rsidTr="00217A46">
        <w:tc>
          <w:tcPr>
            <w:tcW w:w="1906" w:type="dxa"/>
            <w:vMerge/>
          </w:tcPr>
          <w:p w:rsidR="00D735BD" w:rsidRPr="00217A46" w:rsidRDefault="00D735BD" w:rsidP="00217A46">
            <w:pPr>
              <w:tabs>
                <w:tab w:val="left" w:pos="2666"/>
              </w:tabs>
              <w:jc w:val="center"/>
              <w:rPr>
                <w:lang w:val="en-US"/>
              </w:rPr>
            </w:pPr>
          </w:p>
        </w:tc>
        <w:tc>
          <w:tcPr>
            <w:tcW w:w="987" w:type="dxa"/>
            <w:vMerge/>
          </w:tcPr>
          <w:p w:rsidR="00D735BD" w:rsidRPr="00217A46" w:rsidRDefault="00D735BD" w:rsidP="00217A46">
            <w:pPr>
              <w:tabs>
                <w:tab w:val="left" w:pos="2666"/>
              </w:tabs>
              <w:jc w:val="center"/>
              <w:rPr>
                <w:lang w:val="en-US"/>
              </w:rPr>
            </w:pPr>
          </w:p>
        </w:tc>
        <w:tc>
          <w:tcPr>
            <w:tcW w:w="2239" w:type="dxa"/>
            <w:gridSpan w:val="4"/>
          </w:tcPr>
          <w:p w:rsidR="00D735BD" w:rsidRPr="00217A46" w:rsidRDefault="00D735BD" w:rsidP="00217A46">
            <w:pPr>
              <w:tabs>
                <w:tab w:val="left" w:pos="2666"/>
              </w:tabs>
              <w:jc w:val="center"/>
              <w:rPr>
                <w:lang w:val="en-US"/>
              </w:rPr>
            </w:pPr>
            <w:r w:rsidRPr="00217A46">
              <w:rPr>
                <w:lang w:val="en-US"/>
              </w:rPr>
              <w:t>Auditory lessons</w:t>
            </w:r>
            <w:r w:rsidRPr="00217A46">
              <w:t xml:space="preserve"> </w:t>
            </w:r>
            <w:r w:rsidRPr="00217A46">
              <w:rPr>
                <w:lang w:val="en-US"/>
              </w:rPr>
              <w:t>hour</w:t>
            </w:r>
          </w:p>
        </w:tc>
        <w:tc>
          <w:tcPr>
            <w:tcW w:w="1530" w:type="dxa"/>
            <w:vMerge w:val="restart"/>
          </w:tcPr>
          <w:p w:rsidR="00D735BD" w:rsidRPr="00217A46" w:rsidRDefault="00217A46" w:rsidP="00217A46">
            <w:pPr>
              <w:tabs>
                <w:tab w:val="left" w:pos="2666"/>
              </w:tabs>
              <w:jc w:val="center"/>
              <w:rPr>
                <w:lang w:val="en-US"/>
              </w:rPr>
            </w:pPr>
            <w:r w:rsidRPr="00217A46">
              <w:rPr>
                <w:lang w:val="en-US"/>
              </w:rPr>
              <w:t>Independent work hour</w:t>
            </w:r>
          </w:p>
        </w:tc>
        <w:tc>
          <w:tcPr>
            <w:tcW w:w="1883" w:type="dxa"/>
            <w:vMerge w:val="restart"/>
          </w:tcPr>
          <w:p w:rsidR="00D735BD" w:rsidRPr="00217A46" w:rsidRDefault="00217A46" w:rsidP="00217A46">
            <w:pPr>
              <w:tabs>
                <w:tab w:val="left" w:pos="2666"/>
              </w:tabs>
              <w:jc w:val="center"/>
              <w:rPr>
                <w:lang w:val="en-US"/>
              </w:rPr>
            </w:pPr>
            <w:r w:rsidRPr="00217A46">
              <w:rPr>
                <w:lang w:val="en-US"/>
              </w:rPr>
              <w:t>Certification in discipline (test, exam)</w:t>
            </w:r>
          </w:p>
        </w:tc>
        <w:tc>
          <w:tcPr>
            <w:tcW w:w="776" w:type="dxa"/>
            <w:vMerge w:val="restart"/>
          </w:tcPr>
          <w:p w:rsidR="00D735BD" w:rsidRPr="00217A46" w:rsidRDefault="00217A46" w:rsidP="00217A46">
            <w:pPr>
              <w:tabs>
                <w:tab w:val="left" w:pos="2666"/>
              </w:tabs>
              <w:jc w:val="center"/>
              <w:rPr>
                <w:lang w:val="en-US"/>
              </w:rPr>
            </w:pPr>
            <w:r w:rsidRPr="00217A46">
              <w:rPr>
                <w:lang w:val="en-US"/>
              </w:rPr>
              <w:t>Total hours/exams</w:t>
            </w:r>
          </w:p>
        </w:tc>
      </w:tr>
      <w:tr w:rsidR="00217A46" w:rsidTr="00217A46">
        <w:trPr>
          <w:cantSplit/>
          <w:trHeight w:val="1134"/>
        </w:trPr>
        <w:tc>
          <w:tcPr>
            <w:tcW w:w="1906" w:type="dxa"/>
            <w:vMerge/>
          </w:tcPr>
          <w:p w:rsidR="00D735BD" w:rsidRPr="00217A46" w:rsidRDefault="00D735BD" w:rsidP="00217A46">
            <w:pPr>
              <w:tabs>
                <w:tab w:val="left" w:pos="2666"/>
              </w:tabs>
              <w:jc w:val="center"/>
              <w:rPr>
                <w:lang w:val="en-US"/>
              </w:rPr>
            </w:pPr>
          </w:p>
        </w:tc>
        <w:tc>
          <w:tcPr>
            <w:tcW w:w="987" w:type="dxa"/>
            <w:vMerge/>
          </w:tcPr>
          <w:p w:rsidR="00D735BD" w:rsidRPr="00217A46" w:rsidRDefault="00D735BD" w:rsidP="00217A46">
            <w:pPr>
              <w:tabs>
                <w:tab w:val="left" w:pos="2666"/>
              </w:tabs>
              <w:jc w:val="center"/>
              <w:rPr>
                <w:lang w:val="en-US"/>
              </w:rPr>
            </w:pPr>
          </w:p>
        </w:tc>
        <w:tc>
          <w:tcPr>
            <w:tcW w:w="475" w:type="dxa"/>
            <w:textDirection w:val="btLr"/>
          </w:tcPr>
          <w:p w:rsidR="00D735BD" w:rsidRPr="00217A46" w:rsidRDefault="00D735BD" w:rsidP="00217A46">
            <w:pPr>
              <w:tabs>
                <w:tab w:val="left" w:pos="2666"/>
              </w:tabs>
              <w:ind w:left="113" w:right="113"/>
              <w:jc w:val="center"/>
              <w:rPr>
                <w:lang w:val="en-US"/>
              </w:rPr>
            </w:pPr>
            <w:r w:rsidRPr="00217A46">
              <w:rPr>
                <w:lang w:val="en-US"/>
              </w:rPr>
              <w:t>Total</w:t>
            </w:r>
          </w:p>
        </w:tc>
        <w:tc>
          <w:tcPr>
            <w:tcW w:w="475" w:type="dxa"/>
            <w:textDirection w:val="btLr"/>
          </w:tcPr>
          <w:p w:rsidR="00D735BD" w:rsidRPr="00217A46" w:rsidRDefault="00217A46" w:rsidP="00217A46">
            <w:pPr>
              <w:tabs>
                <w:tab w:val="left" w:pos="2666"/>
              </w:tabs>
              <w:ind w:left="113" w:right="113"/>
              <w:jc w:val="center"/>
              <w:rPr>
                <w:lang w:val="en-US"/>
              </w:rPr>
            </w:pPr>
            <w:r w:rsidRPr="00217A46">
              <w:rPr>
                <w:lang w:val="en-US"/>
              </w:rPr>
              <w:t>lectures</w:t>
            </w:r>
          </w:p>
        </w:tc>
        <w:tc>
          <w:tcPr>
            <w:tcW w:w="624" w:type="dxa"/>
            <w:textDirection w:val="btLr"/>
          </w:tcPr>
          <w:p w:rsidR="00D735BD" w:rsidRPr="00217A46" w:rsidRDefault="00217A46" w:rsidP="00217A46">
            <w:pPr>
              <w:tabs>
                <w:tab w:val="left" w:pos="2666"/>
              </w:tabs>
              <w:ind w:left="113" w:right="113"/>
              <w:jc w:val="center"/>
              <w:rPr>
                <w:lang w:val="en-US"/>
              </w:rPr>
            </w:pPr>
            <w:r w:rsidRPr="00217A46">
              <w:rPr>
                <w:lang w:val="en-US"/>
              </w:rPr>
              <w:t>practical lessons</w:t>
            </w:r>
          </w:p>
        </w:tc>
        <w:tc>
          <w:tcPr>
            <w:tcW w:w="665" w:type="dxa"/>
            <w:textDirection w:val="btLr"/>
          </w:tcPr>
          <w:p w:rsidR="00D735BD" w:rsidRPr="00217A46" w:rsidRDefault="00217A46" w:rsidP="00217A46">
            <w:pPr>
              <w:tabs>
                <w:tab w:val="left" w:pos="2666"/>
              </w:tabs>
              <w:ind w:left="113" w:right="113"/>
              <w:jc w:val="center"/>
              <w:rPr>
                <w:lang w:val="en-US"/>
              </w:rPr>
            </w:pPr>
            <w:r w:rsidRPr="00217A46">
              <w:rPr>
                <w:lang w:val="en-US"/>
              </w:rPr>
              <w:t>laboratory works</w:t>
            </w:r>
          </w:p>
        </w:tc>
        <w:tc>
          <w:tcPr>
            <w:tcW w:w="1530" w:type="dxa"/>
            <w:vMerge/>
          </w:tcPr>
          <w:p w:rsidR="00D735BD" w:rsidRPr="00217A46" w:rsidRDefault="00D735BD" w:rsidP="00217A46">
            <w:pPr>
              <w:tabs>
                <w:tab w:val="left" w:pos="2666"/>
              </w:tabs>
              <w:jc w:val="center"/>
              <w:rPr>
                <w:lang w:val="en-US"/>
              </w:rPr>
            </w:pPr>
          </w:p>
        </w:tc>
        <w:tc>
          <w:tcPr>
            <w:tcW w:w="1883" w:type="dxa"/>
            <w:vMerge/>
          </w:tcPr>
          <w:p w:rsidR="00D735BD" w:rsidRPr="00217A46" w:rsidRDefault="00D735BD" w:rsidP="00217A46">
            <w:pPr>
              <w:tabs>
                <w:tab w:val="left" w:pos="2666"/>
              </w:tabs>
              <w:jc w:val="center"/>
              <w:rPr>
                <w:lang w:val="en-US"/>
              </w:rPr>
            </w:pPr>
          </w:p>
        </w:tc>
        <w:tc>
          <w:tcPr>
            <w:tcW w:w="776" w:type="dxa"/>
            <w:vMerge/>
          </w:tcPr>
          <w:p w:rsidR="00D735BD" w:rsidRPr="00217A46" w:rsidRDefault="00D735BD" w:rsidP="00217A46">
            <w:pPr>
              <w:tabs>
                <w:tab w:val="left" w:pos="2666"/>
              </w:tabs>
              <w:jc w:val="center"/>
              <w:rPr>
                <w:lang w:val="en-US"/>
              </w:rPr>
            </w:pPr>
          </w:p>
        </w:tc>
      </w:tr>
      <w:tr w:rsidR="00217A46" w:rsidTr="00217A46">
        <w:trPr>
          <w:trHeight w:val="963"/>
        </w:trPr>
        <w:tc>
          <w:tcPr>
            <w:tcW w:w="1906" w:type="dxa"/>
          </w:tcPr>
          <w:p w:rsidR="00D735BD" w:rsidRPr="00217A46" w:rsidRDefault="00D735BD" w:rsidP="00217A46">
            <w:pPr>
              <w:tabs>
                <w:tab w:val="left" w:pos="2666"/>
              </w:tabs>
              <w:jc w:val="center"/>
              <w:rPr>
                <w:lang w:val="en-US"/>
              </w:rPr>
            </w:pPr>
            <w:r w:rsidRPr="00217A46">
              <w:rPr>
                <w:lang w:val="en-US"/>
              </w:rPr>
              <w:t>Thermodynamics of polymer systems</w:t>
            </w:r>
          </w:p>
        </w:tc>
        <w:tc>
          <w:tcPr>
            <w:tcW w:w="987" w:type="dxa"/>
          </w:tcPr>
          <w:p w:rsidR="00D735BD" w:rsidRPr="00217A46" w:rsidRDefault="00D735BD" w:rsidP="00217A46">
            <w:pPr>
              <w:tabs>
                <w:tab w:val="left" w:pos="2666"/>
              </w:tabs>
              <w:jc w:val="center"/>
            </w:pPr>
            <w:r w:rsidRPr="00217A46">
              <w:t>6</w:t>
            </w:r>
          </w:p>
        </w:tc>
        <w:tc>
          <w:tcPr>
            <w:tcW w:w="475" w:type="dxa"/>
          </w:tcPr>
          <w:p w:rsidR="00D735BD" w:rsidRPr="00217A46" w:rsidRDefault="00D735BD" w:rsidP="00217A46">
            <w:pPr>
              <w:tabs>
                <w:tab w:val="left" w:pos="2666"/>
              </w:tabs>
              <w:jc w:val="center"/>
            </w:pPr>
            <w:r w:rsidRPr="00217A46">
              <w:t>4</w:t>
            </w:r>
          </w:p>
        </w:tc>
        <w:tc>
          <w:tcPr>
            <w:tcW w:w="475" w:type="dxa"/>
          </w:tcPr>
          <w:p w:rsidR="00D735BD" w:rsidRPr="00217A46" w:rsidRDefault="00D735BD" w:rsidP="00217A46">
            <w:pPr>
              <w:tabs>
                <w:tab w:val="left" w:pos="2666"/>
              </w:tabs>
              <w:jc w:val="center"/>
            </w:pPr>
            <w:r w:rsidRPr="00217A46">
              <w:t>4</w:t>
            </w:r>
          </w:p>
        </w:tc>
        <w:tc>
          <w:tcPr>
            <w:tcW w:w="624" w:type="dxa"/>
          </w:tcPr>
          <w:p w:rsidR="00D735BD" w:rsidRPr="00217A46" w:rsidRDefault="00D735BD" w:rsidP="00217A46">
            <w:pPr>
              <w:tabs>
                <w:tab w:val="left" w:pos="2666"/>
              </w:tabs>
              <w:jc w:val="center"/>
              <w:rPr>
                <w:lang w:val="en-US"/>
              </w:rPr>
            </w:pPr>
          </w:p>
        </w:tc>
        <w:tc>
          <w:tcPr>
            <w:tcW w:w="665" w:type="dxa"/>
          </w:tcPr>
          <w:p w:rsidR="00D735BD" w:rsidRPr="00217A46" w:rsidRDefault="00D735BD" w:rsidP="00217A46">
            <w:pPr>
              <w:tabs>
                <w:tab w:val="left" w:pos="2666"/>
              </w:tabs>
              <w:jc w:val="center"/>
              <w:rPr>
                <w:lang w:val="en-US"/>
              </w:rPr>
            </w:pPr>
          </w:p>
        </w:tc>
        <w:tc>
          <w:tcPr>
            <w:tcW w:w="1530" w:type="dxa"/>
          </w:tcPr>
          <w:p w:rsidR="00D735BD" w:rsidRPr="00217A46" w:rsidRDefault="00217A46" w:rsidP="00217A46">
            <w:pPr>
              <w:tabs>
                <w:tab w:val="left" w:pos="2666"/>
              </w:tabs>
              <w:jc w:val="center"/>
            </w:pPr>
            <w:r w:rsidRPr="00217A46">
              <w:t>104</w:t>
            </w:r>
          </w:p>
        </w:tc>
        <w:tc>
          <w:tcPr>
            <w:tcW w:w="1883" w:type="dxa"/>
          </w:tcPr>
          <w:p w:rsidR="00D735BD" w:rsidRPr="00217A46" w:rsidRDefault="00217A46" w:rsidP="00217A46">
            <w:pPr>
              <w:tabs>
                <w:tab w:val="left" w:pos="2666"/>
              </w:tabs>
              <w:jc w:val="center"/>
              <w:rPr>
                <w:lang w:val="en-US"/>
              </w:rPr>
            </w:pPr>
            <w:r w:rsidRPr="00217A46">
              <w:rPr>
                <w:lang w:val="en-US"/>
              </w:rPr>
              <w:t>Examination, 6 semester</w:t>
            </w:r>
          </w:p>
        </w:tc>
        <w:tc>
          <w:tcPr>
            <w:tcW w:w="776" w:type="dxa"/>
          </w:tcPr>
          <w:p w:rsidR="00D735BD" w:rsidRPr="00217A46" w:rsidRDefault="00217A46" w:rsidP="00217A46">
            <w:pPr>
              <w:tabs>
                <w:tab w:val="left" w:pos="2666"/>
              </w:tabs>
              <w:jc w:val="center"/>
            </w:pPr>
            <w:r w:rsidRPr="00217A46">
              <w:t>108/3</w:t>
            </w:r>
          </w:p>
        </w:tc>
      </w:tr>
      <w:tr w:rsidR="00217A46" w:rsidTr="00217A46">
        <w:trPr>
          <w:trHeight w:val="715"/>
        </w:trPr>
        <w:tc>
          <w:tcPr>
            <w:tcW w:w="2893" w:type="dxa"/>
            <w:gridSpan w:val="2"/>
          </w:tcPr>
          <w:p w:rsidR="00D735BD" w:rsidRPr="00217A46" w:rsidRDefault="00D735BD" w:rsidP="00217A46">
            <w:pPr>
              <w:tabs>
                <w:tab w:val="left" w:pos="2666"/>
              </w:tabs>
              <w:jc w:val="center"/>
              <w:rPr>
                <w:lang w:val="en-US"/>
              </w:rPr>
            </w:pPr>
            <w:r w:rsidRPr="00217A46">
              <w:rPr>
                <w:lang w:val="en-US"/>
              </w:rPr>
              <w:t>Total for development</w:t>
            </w:r>
          </w:p>
        </w:tc>
        <w:tc>
          <w:tcPr>
            <w:tcW w:w="475" w:type="dxa"/>
          </w:tcPr>
          <w:p w:rsidR="00D735BD" w:rsidRPr="00217A46" w:rsidRDefault="00D735BD" w:rsidP="00217A46">
            <w:pPr>
              <w:tabs>
                <w:tab w:val="left" w:pos="2666"/>
              </w:tabs>
              <w:jc w:val="center"/>
            </w:pPr>
            <w:r w:rsidRPr="00217A46">
              <w:t>4</w:t>
            </w:r>
          </w:p>
        </w:tc>
        <w:tc>
          <w:tcPr>
            <w:tcW w:w="475" w:type="dxa"/>
          </w:tcPr>
          <w:p w:rsidR="00D735BD" w:rsidRPr="00217A46" w:rsidRDefault="00D735BD" w:rsidP="00217A46">
            <w:pPr>
              <w:tabs>
                <w:tab w:val="left" w:pos="2666"/>
              </w:tabs>
              <w:jc w:val="center"/>
            </w:pPr>
            <w:r w:rsidRPr="00217A46">
              <w:t>4</w:t>
            </w:r>
          </w:p>
        </w:tc>
        <w:tc>
          <w:tcPr>
            <w:tcW w:w="624" w:type="dxa"/>
          </w:tcPr>
          <w:p w:rsidR="00D735BD" w:rsidRPr="00217A46" w:rsidRDefault="00D735BD" w:rsidP="00217A46">
            <w:pPr>
              <w:tabs>
                <w:tab w:val="left" w:pos="2666"/>
              </w:tabs>
              <w:jc w:val="center"/>
              <w:rPr>
                <w:lang w:val="en-US"/>
              </w:rPr>
            </w:pPr>
          </w:p>
        </w:tc>
        <w:tc>
          <w:tcPr>
            <w:tcW w:w="665" w:type="dxa"/>
          </w:tcPr>
          <w:p w:rsidR="00D735BD" w:rsidRPr="00217A46" w:rsidRDefault="00D735BD" w:rsidP="00217A46">
            <w:pPr>
              <w:tabs>
                <w:tab w:val="left" w:pos="2666"/>
              </w:tabs>
              <w:jc w:val="center"/>
              <w:rPr>
                <w:lang w:val="en-US"/>
              </w:rPr>
            </w:pPr>
          </w:p>
        </w:tc>
        <w:tc>
          <w:tcPr>
            <w:tcW w:w="1530" w:type="dxa"/>
          </w:tcPr>
          <w:p w:rsidR="00D735BD" w:rsidRPr="00217A46" w:rsidRDefault="00217A46" w:rsidP="00217A46">
            <w:pPr>
              <w:tabs>
                <w:tab w:val="left" w:pos="2666"/>
              </w:tabs>
              <w:jc w:val="center"/>
            </w:pPr>
            <w:r w:rsidRPr="00217A46">
              <w:t>104</w:t>
            </w:r>
          </w:p>
        </w:tc>
        <w:tc>
          <w:tcPr>
            <w:tcW w:w="1883" w:type="dxa"/>
          </w:tcPr>
          <w:p w:rsidR="00D735BD" w:rsidRPr="00217A46" w:rsidRDefault="00D735BD" w:rsidP="00217A46">
            <w:pPr>
              <w:tabs>
                <w:tab w:val="left" w:pos="2666"/>
              </w:tabs>
              <w:jc w:val="center"/>
              <w:rPr>
                <w:lang w:val="en-US"/>
              </w:rPr>
            </w:pPr>
          </w:p>
        </w:tc>
        <w:tc>
          <w:tcPr>
            <w:tcW w:w="776" w:type="dxa"/>
          </w:tcPr>
          <w:p w:rsidR="00D735BD" w:rsidRPr="00217A46" w:rsidRDefault="00217A46" w:rsidP="00217A46">
            <w:pPr>
              <w:tabs>
                <w:tab w:val="left" w:pos="2666"/>
              </w:tabs>
              <w:jc w:val="center"/>
            </w:pPr>
            <w:r w:rsidRPr="00217A46">
              <w:t>108/3</w:t>
            </w:r>
          </w:p>
        </w:tc>
      </w:tr>
    </w:tbl>
    <w:p w:rsidR="00D735BD" w:rsidRPr="00D735BD" w:rsidRDefault="00D735BD" w:rsidP="00D735BD">
      <w:pPr>
        <w:tabs>
          <w:tab w:val="left" w:pos="2666"/>
        </w:tabs>
        <w:rPr>
          <w:lang w:val="en-US"/>
        </w:rPr>
      </w:pPr>
    </w:p>
    <w:p w:rsidR="00BC78B7" w:rsidRPr="00BC78B7" w:rsidRDefault="00BC78B7" w:rsidP="00BC78B7">
      <w:pPr>
        <w:jc w:val="center"/>
        <w:rPr>
          <w:b/>
          <w:lang w:val="en-US" w:eastAsia="ru-RU"/>
        </w:rPr>
      </w:pPr>
      <w:r>
        <w:rPr>
          <w:b/>
          <w:lang w:eastAsia="ru-RU"/>
        </w:rPr>
        <w:t xml:space="preserve">3 </w:t>
      </w:r>
      <w:r>
        <w:rPr>
          <w:b/>
          <w:lang w:val="en-US" w:eastAsia="ru-RU"/>
        </w:rPr>
        <w:t>Contents</w:t>
      </w:r>
    </w:p>
    <w:p w:rsidR="00BC78B7" w:rsidRPr="00BC78B7" w:rsidRDefault="00BC78B7" w:rsidP="00BC78B7">
      <w:pPr>
        <w:jc w:val="center"/>
        <w:rPr>
          <w:b/>
          <w:lang w:eastAsia="ru-RU"/>
        </w:rPr>
      </w:pPr>
    </w:p>
    <w:p w:rsidR="00BC78B7" w:rsidRPr="00BC78B7" w:rsidRDefault="00BC78B7" w:rsidP="00BC78B7">
      <w:pPr>
        <w:jc w:val="center"/>
        <w:rPr>
          <w:b/>
          <w:bCs/>
          <w:lang w:val="en-US" w:eastAsia="ru-RU"/>
        </w:rPr>
      </w:pPr>
      <w:r w:rsidRPr="00BC78B7">
        <w:rPr>
          <w:b/>
          <w:bCs/>
          <w:lang w:eastAsia="ru-RU"/>
        </w:rPr>
        <w:t xml:space="preserve">3.1 </w:t>
      </w:r>
      <w:r>
        <w:rPr>
          <w:b/>
          <w:bCs/>
          <w:lang w:val="en-US" w:eastAsia="ru-RU"/>
        </w:rPr>
        <w:t>Contents and learning hours</w:t>
      </w:r>
    </w:p>
    <w:p w:rsidR="00BC78B7" w:rsidRPr="00BC78B7" w:rsidRDefault="00BC78B7" w:rsidP="00BC78B7">
      <w:pPr>
        <w:jc w:val="center"/>
        <w:rPr>
          <w:lang w:eastAsia="ru-RU"/>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51"/>
        <w:gridCol w:w="6908"/>
        <w:gridCol w:w="731"/>
        <w:gridCol w:w="759"/>
      </w:tblGrid>
      <w:tr w:rsidR="005B6B46" w:rsidRPr="00BC78B7" w:rsidTr="00D27792">
        <w:trPr>
          <w:trHeight w:val="606"/>
          <w:jc w:val="center"/>
        </w:trPr>
        <w:tc>
          <w:tcPr>
            <w:tcW w:w="1017" w:type="dxa"/>
            <w:vMerge w:val="restart"/>
            <w:tcBorders>
              <w:top w:val="single" w:sz="2" w:space="0" w:color="auto"/>
              <w:left w:val="single" w:sz="2" w:space="0" w:color="auto"/>
              <w:bottom w:val="single" w:sz="2" w:space="0" w:color="auto"/>
              <w:right w:val="single" w:sz="2" w:space="0" w:color="auto"/>
            </w:tcBorders>
            <w:vAlign w:val="center"/>
          </w:tcPr>
          <w:p w:rsidR="00BC78B7" w:rsidRPr="00BC78B7" w:rsidRDefault="00BC78B7" w:rsidP="00BC78B7">
            <w:pPr>
              <w:jc w:val="center"/>
              <w:rPr>
                <w:lang w:eastAsia="ru-RU"/>
              </w:rPr>
            </w:pPr>
            <w:r w:rsidRPr="00BC78B7">
              <w:rPr>
                <w:lang w:eastAsia="ru-RU"/>
              </w:rPr>
              <w:t>№</w:t>
            </w:r>
          </w:p>
          <w:p w:rsidR="00BC78B7" w:rsidRPr="00BC78B7" w:rsidRDefault="00BC78B7" w:rsidP="00BC78B7">
            <w:pPr>
              <w:autoSpaceDE w:val="0"/>
              <w:autoSpaceDN w:val="0"/>
              <w:adjustRightInd w:val="0"/>
              <w:jc w:val="center"/>
              <w:rPr>
                <w:lang w:eastAsia="ru-RU"/>
              </w:rPr>
            </w:pPr>
            <w:r w:rsidRPr="00BC78B7">
              <w:rPr>
                <w:lang w:eastAsia="ru-RU"/>
              </w:rPr>
              <w:t>п/п</w:t>
            </w:r>
          </w:p>
        </w:tc>
        <w:tc>
          <w:tcPr>
            <w:tcW w:w="7457" w:type="dxa"/>
            <w:vMerge w:val="restart"/>
            <w:tcBorders>
              <w:top w:val="single" w:sz="2" w:space="0" w:color="auto"/>
              <w:left w:val="single" w:sz="2" w:space="0" w:color="auto"/>
              <w:bottom w:val="single" w:sz="2" w:space="0" w:color="auto"/>
              <w:right w:val="single" w:sz="2" w:space="0" w:color="auto"/>
            </w:tcBorders>
            <w:vAlign w:val="center"/>
          </w:tcPr>
          <w:p w:rsidR="00BC78B7" w:rsidRPr="00BC78B7" w:rsidRDefault="00BC78B7" w:rsidP="00BC78B7">
            <w:pPr>
              <w:autoSpaceDE w:val="0"/>
              <w:autoSpaceDN w:val="0"/>
              <w:adjustRightInd w:val="0"/>
              <w:ind w:firstLine="709"/>
              <w:jc w:val="center"/>
              <w:rPr>
                <w:lang w:val="en-US" w:eastAsia="ru-RU"/>
              </w:rPr>
            </w:pPr>
            <w:r>
              <w:rPr>
                <w:lang w:val="en-US" w:eastAsia="ru-RU"/>
              </w:rPr>
              <w:t>Section, Topic</w:t>
            </w:r>
          </w:p>
        </w:tc>
        <w:tc>
          <w:tcPr>
            <w:tcW w:w="1450" w:type="dxa"/>
            <w:gridSpan w:val="2"/>
            <w:tcBorders>
              <w:top w:val="single" w:sz="2" w:space="0" w:color="auto"/>
              <w:left w:val="single" w:sz="2" w:space="0" w:color="auto"/>
              <w:bottom w:val="single" w:sz="2" w:space="0" w:color="auto"/>
              <w:right w:val="single" w:sz="2" w:space="0" w:color="auto"/>
            </w:tcBorders>
            <w:vAlign w:val="center"/>
          </w:tcPr>
          <w:p w:rsidR="00BC78B7" w:rsidRPr="00BC78B7" w:rsidRDefault="00856E2C" w:rsidP="00BC78B7">
            <w:pPr>
              <w:autoSpaceDE w:val="0"/>
              <w:autoSpaceDN w:val="0"/>
              <w:adjustRightInd w:val="0"/>
              <w:jc w:val="both"/>
              <w:rPr>
                <w:highlight w:val="cyan"/>
                <w:lang w:val="en-US" w:eastAsia="ru-RU"/>
              </w:rPr>
            </w:pPr>
            <w:r>
              <w:rPr>
                <w:lang w:val="en-US" w:eastAsia="ru-RU"/>
              </w:rPr>
              <w:t>Hours/credits</w:t>
            </w:r>
          </w:p>
        </w:tc>
      </w:tr>
      <w:tr w:rsidR="00856E2C" w:rsidRPr="00BC78B7" w:rsidTr="00D27792">
        <w:trPr>
          <w:trHeight w:val="563"/>
          <w:jc w:val="center"/>
        </w:trPr>
        <w:tc>
          <w:tcPr>
            <w:tcW w:w="1017" w:type="dxa"/>
            <w:vMerge/>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c>
          <w:tcPr>
            <w:tcW w:w="7457" w:type="dxa"/>
            <w:vMerge/>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c>
          <w:tcPr>
            <w:tcW w:w="751" w:type="dxa"/>
            <w:tcBorders>
              <w:top w:val="single" w:sz="2" w:space="0" w:color="auto"/>
              <w:left w:val="single" w:sz="2" w:space="0" w:color="auto"/>
              <w:bottom w:val="single" w:sz="2" w:space="0" w:color="auto"/>
              <w:right w:val="single" w:sz="2" w:space="0" w:color="auto"/>
            </w:tcBorders>
            <w:vAlign w:val="center"/>
          </w:tcPr>
          <w:p w:rsidR="00BC78B7" w:rsidRPr="00BC78B7" w:rsidRDefault="00856E2C" w:rsidP="00BC78B7">
            <w:pPr>
              <w:autoSpaceDE w:val="0"/>
              <w:autoSpaceDN w:val="0"/>
              <w:adjustRightInd w:val="0"/>
              <w:jc w:val="center"/>
              <w:rPr>
                <w:lang w:eastAsia="ru-RU"/>
              </w:rPr>
            </w:pPr>
            <w:r>
              <w:rPr>
                <w:lang w:val="en-US" w:eastAsia="ru-RU"/>
              </w:rPr>
              <w:t>hour</w:t>
            </w:r>
            <w:r w:rsidR="00BC78B7" w:rsidRPr="00BC78B7">
              <w:rPr>
                <w:lang w:eastAsia="ru-RU"/>
              </w:rPr>
              <w:t>.</w:t>
            </w:r>
          </w:p>
        </w:tc>
        <w:tc>
          <w:tcPr>
            <w:tcW w:w="699" w:type="dxa"/>
            <w:tcBorders>
              <w:top w:val="single" w:sz="2" w:space="0" w:color="auto"/>
              <w:left w:val="single" w:sz="2" w:space="0" w:color="auto"/>
              <w:bottom w:val="single" w:sz="2" w:space="0" w:color="auto"/>
              <w:right w:val="single" w:sz="2" w:space="0" w:color="auto"/>
            </w:tcBorders>
            <w:vAlign w:val="center"/>
          </w:tcPr>
          <w:p w:rsidR="00BC78B7" w:rsidRPr="00BC78B7" w:rsidRDefault="00856E2C" w:rsidP="00BC78B7">
            <w:pPr>
              <w:autoSpaceDE w:val="0"/>
              <w:autoSpaceDN w:val="0"/>
              <w:adjustRightInd w:val="0"/>
              <w:jc w:val="center"/>
              <w:rPr>
                <w:lang w:eastAsia="ru-RU"/>
              </w:rPr>
            </w:pPr>
            <w:r>
              <w:rPr>
                <w:lang w:val="en-US" w:eastAsia="ru-RU"/>
              </w:rPr>
              <w:t>Credits</w:t>
            </w:r>
            <w:r w:rsidR="00BC78B7" w:rsidRPr="00BC78B7">
              <w:rPr>
                <w:lang w:eastAsia="ru-RU"/>
              </w:rPr>
              <w:t>.</w:t>
            </w:r>
          </w:p>
        </w:tc>
      </w:tr>
      <w:tr w:rsidR="00856E2C" w:rsidRPr="00BC78B7" w:rsidTr="00D27792">
        <w:trPr>
          <w:trHeight w:val="968"/>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1</w:t>
            </w:r>
          </w:p>
        </w:tc>
        <w:tc>
          <w:tcPr>
            <w:tcW w:w="7457" w:type="dxa"/>
            <w:tcBorders>
              <w:top w:val="single" w:sz="2" w:space="0" w:color="auto"/>
              <w:left w:val="single" w:sz="2" w:space="0" w:color="auto"/>
              <w:bottom w:val="single" w:sz="2" w:space="0" w:color="auto"/>
              <w:right w:val="single" w:sz="2" w:space="0" w:color="auto"/>
            </w:tcBorders>
          </w:tcPr>
          <w:p w:rsidR="00BC78B7" w:rsidRPr="00BC78B7" w:rsidRDefault="00856E2C" w:rsidP="00BC78B7">
            <w:pPr>
              <w:autoSpaceDE w:val="0"/>
              <w:autoSpaceDN w:val="0"/>
              <w:adjustRightInd w:val="0"/>
              <w:jc w:val="both"/>
              <w:rPr>
                <w:lang w:eastAsia="ru-RU"/>
              </w:rPr>
            </w:pPr>
            <w:r w:rsidRPr="00856E2C">
              <w:rPr>
                <w:b/>
                <w:lang w:val="en-US" w:eastAsia="ru-RU"/>
              </w:rPr>
              <w:t xml:space="preserve">Section 1. Introduction. </w:t>
            </w:r>
            <w:r w:rsidRPr="00856E2C">
              <w:rPr>
                <w:lang w:val="en-US" w:eastAsia="ru-RU"/>
              </w:rPr>
              <w:t xml:space="preserve">Basic concepts of thermodynamics of polymer solutions. Thermodynamic affinity of the solvent to the polymer. Ideal and imperfect solutions. Osmotic pressure of polymer solutions. Swelling pressure. The second virial coefficient. Enthalpy, internal energy and entropy of mixing, combinatorial and </w:t>
            </w:r>
            <w:proofErr w:type="spellStart"/>
            <w:r w:rsidRPr="00856E2C">
              <w:rPr>
                <w:lang w:val="en-US" w:eastAsia="ru-RU"/>
              </w:rPr>
              <w:t>noncombinatorial</w:t>
            </w:r>
            <w:proofErr w:type="spellEnd"/>
            <w:r w:rsidRPr="00856E2C">
              <w:rPr>
                <w:lang w:val="en-US" w:eastAsia="ru-RU"/>
              </w:rPr>
              <w:t xml:space="preserve"> contributions to entropy. Volume change </w:t>
            </w:r>
            <w:proofErr w:type="gramStart"/>
            <w:r w:rsidRPr="00856E2C">
              <w:rPr>
                <w:lang w:val="en-US" w:eastAsia="ru-RU"/>
              </w:rPr>
              <w:t>during  dissolving</w:t>
            </w:r>
            <w:proofErr w:type="gramEnd"/>
            <w:r w:rsidRPr="00856E2C">
              <w:rPr>
                <w:lang w:val="en-US" w:eastAsia="ru-RU"/>
              </w:rPr>
              <w:t xml:space="preserve"> of polymers. Criteria of orientation and balance of processes. Partial values. Thermodynamic affinity and methods for its evaluation. Thermodynamic stability of systems. Resistance to diffusion. Stability and critical phenomena</w:t>
            </w:r>
            <w:r w:rsidRPr="00856E2C">
              <w:rPr>
                <w:b/>
                <w:lang w:val="en-US" w:eastAsia="ru-RU"/>
              </w:rPr>
              <w:t>.</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1</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r>
      <w:tr w:rsidR="00856E2C" w:rsidRPr="00BC78B7" w:rsidTr="00D27792">
        <w:trPr>
          <w:trHeight w:val="1169"/>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lastRenderedPageBreak/>
              <w:t>2</w:t>
            </w:r>
          </w:p>
        </w:tc>
        <w:tc>
          <w:tcPr>
            <w:tcW w:w="7457" w:type="dxa"/>
            <w:tcBorders>
              <w:top w:val="single" w:sz="2" w:space="0" w:color="auto"/>
              <w:left w:val="single" w:sz="2" w:space="0" w:color="auto"/>
              <w:bottom w:val="single" w:sz="2" w:space="0" w:color="auto"/>
              <w:right w:val="single" w:sz="2" w:space="0" w:color="auto"/>
            </w:tcBorders>
          </w:tcPr>
          <w:p w:rsidR="00856E2C" w:rsidRPr="00DE7D14" w:rsidRDefault="00856E2C" w:rsidP="00856E2C">
            <w:pPr>
              <w:ind w:firstLine="567"/>
              <w:jc w:val="both"/>
              <w:rPr>
                <w:szCs w:val="20"/>
                <w:lang w:val="en-US" w:eastAsia="ru-RU"/>
              </w:rPr>
            </w:pPr>
            <w:r w:rsidRPr="00856E2C">
              <w:rPr>
                <w:b/>
                <w:szCs w:val="20"/>
                <w:lang w:val="en-US" w:eastAsia="ru-RU"/>
              </w:rPr>
              <w:t xml:space="preserve">Section 2. </w:t>
            </w:r>
            <w:r w:rsidRPr="00856E2C">
              <w:rPr>
                <w:szCs w:val="20"/>
                <w:lang w:val="en-US" w:eastAsia="ru-RU"/>
              </w:rPr>
              <w:t xml:space="preserve">Theories of polymer solutions. Thermodynamic theory of solutions of non-electrolytes. The theory of regular Hildebrand solutions. Solubility parameter, methods for its determination. Solubility parameter concept. Statistical theories of liquids and liquid solutions. Lattice theories of liquids and solutions. The theory of free volume. The theory of strictly regular </w:t>
            </w:r>
            <w:proofErr w:type="spellStart"/>
            <w:r w:rsidRPr="00856E2C">
              <w:rPr>
                <w:szCs w:val="20"/>
                <w:lang w:val="en-US" w:eastAsia="ru-RU"/>
              </w:rPr>
              <w:t>Huggenheim</w:t>
            </w:r>
            <w:proofErr w:type="spellEnd"/>
            <w:r w:rsidRPr="00856E2C">
              <w:rPr>
                <w:szCs w:val="20"/>
                <w:lang w:val="en-US" w:eastAsia="ru-RU"/>
              </w:rPr>
              <w:t xml:space="preserve"> solutions. Flory-Huggins theory. Barker's theory. Theories of solutions, based on the law of the respective states</w:t>
            </w:r>
            <w:proofErr w:type="gramStart"/>
            <w:r w:rsidRPr="00856E2C">
              <w:rPr>
                <w:szCs w:val="20"/>
                <w:lang w:val="en-US" w:eastAsia="ru-RU"/>
              </w:rPr>
              <w:t xml:space="preserve"> ..</w:t>
            </w:r>
            <w:proofErr w:type="gramEnd"/>
            <w:r w:rsidRPr="00856E2C">
              <w:rPr>
                <w:szCs w:val="20"/>
                <w:lang w:val="en-US" w:eastAsia="ru-RU"/>
              </w:rPr>
              <w:t xml:space="preserve"> The theory of </w:t>
            </w:r>
            <w:proofErr w:type="spellStart"/>
            <w:r w:rsidRPr="00856E2C">
              <w:rPr>
                <w:szCs w:val="20"/>
                <w:lang w:val="en-US" w:eastAsia="ru-RU"/>
              </w:rPr>
              <w:t>Prigozhin's</w:t>
            </w:r>
            <w:proofErr w:type="spellEnd"/>
            <w:r w:rsidRPr="00856E2C">
              <w:rPr>
                <w:szCs w:val="20"/>
                <w:lang w:val="en-US" w:eastAsia="ru-RU"/>
              </w:rPr>
              <w:t xml:space="preserve"> solutions and its development. New theory of Flory solutions, its advantages. </w:t>
            </w:r>
            <w:r w:rsidRPr="00DE7D14">
              <w:rPr>
                <w:szCs w:val="20"/>
                <w:lang w:val="en-US" w:eastAsia="ru-RU"/>
              </w:rPr>
              <w:t>Group theory of solutions. UNIQUAC equation. Model UNIFAC.</w:t>
            </w:r>
          </w:p>
          <w:p w:rsidR="00BC78B7" w:rsidRPr="00BC78B7" w:rsidRDefault="00856E2C" w:rsidP="00856E2C">
            <w:pPr>
              <w:autoSpaceDE w:val="0"/>
              <w:autoSpaceDN w:val="0"/>
              <w:adjustRightInd w:val="0"/>
              <w:jc w:val="both"/>
              <w:rPr>
                <w:lang w:eastAsia="ru-RU"/>
              </w:rPr>
            </w:pPr>
            <w:r w:rsidRPr="00856E2C">
              <w:rPr>
                <w:szCs w:val="20"/>
                <w:lang w:val="en-US" w:eastAsia="ru-RU"/>
              </w:rPr>
              <w:t xml:space="preserve">The effect of chain flexibility and chain packing density on the thermodynamics of polymer dissolution and swelling. Thermodynamics of polymer dissolution and critical dissolution temperatures. The volume of mixing systems polymer - solvent. Combinatorial and </w:t>
            </w:r>
            <w:proofErr w:type="spellStart"/>
            <w:r w:rsidRPr="00856E2C">
              <w:rPr>
                <w:szCs w:val="20"/>
                <w:lang w:val="en-US" w:eastAsia="ru-RU"/>
              </w:rPr>
              <w:t>noncombinatorial</w:t>
            </w:r>
            <w:proofErr w:type="spellEnd"/>
            <w:r w:rsidRPr="00856E2C">
              <w:rPr>
                <w:szCs w:val="20"/>
                <w:lang w:val="en-US" w:eastAsia="ru-RU"/>
              </w:rPr>
              <w:t xml:space="preserve"> entropy of mixing. The influence of the glassy state of the polymer on the thermodynamics of its dissolution. Features of the glassy state of polymers. Structural contribution to the enthalpy of mixing a glassy polymer with a solvent. The enthalpy of mixing solutions of glassy polymers with the upper critical temperature of dissolution. Gibbs energy and entropy of mixing a glassy polymer with a solvent. The influence of the degree of crystallinity of the polymer is not the thermodynamics of its dissolution. </w:t>
            </w:r>
            <w:proofErr w:type="spellStart"/>
            <w:r w:rsidRPr="00856E2C">
              <w:rPr>
                <w:szCs w:val="20"/>
                <w:lang w:eastAsia="ru-RU"/>
              </w:rPr>
              <w:t>Thermodynamics</w:t>
            </w:r>
            <w:proofErr w:type="spellEnd"/>
            <w:r w:rsidRPr="00856E2C">
              <w:rPr>
                <w:szCs w:val="20"/>
                <w:lang w:eastAsia="ru-RU"/>
              </w:rPr>
              <w:t xml:space="preserve"> </w:t>
            </w:r>
            <w:proofErr w:type="spellStart"/>
            <w:r w:rsidRPr="00856E2C">
              <w:rPr>
                <w:szCs w:val="20"/>
                <w:lang w:eastAsia="ru-RU"/>
              </w:rPr>
              <w:t>of</w:t>
            </w:r>
            <w:proofErr w:type="spellEnd"/>
            <w:r w:rsidRPr="00856E2C">
              <w:rPr>
                <w:szCs w:val="20"/>
                <w:lang w:eastAsia="ru-RU"/>
              </w:rPr>
              <w:t xml:space="preserve"> </w:t>
            </w:r>
            <w:proofErr w:type="spellStart"/>
            <w:r w:rsidRPr="00856E2C">
              <w:rPr>
                <w:szCs w:val="20"/>
                <w:lang w:eastAsia="ru-RU"/>
              </w:rPr>
              <w:t>aqueous</w:t>
            </w:r>
            <w:proofErr w:type="spellEnd"/>
            <w:r w:rsidRPr="00856E2C">
              <w:rPr>
                <w:szCs w:val="20"/>
                <w:lang w:eastAsia="ru-RU"/>
              </w:rPr>
              <w:t xml:space="preserve"> </w:t>
            </w:r>
            <w:proofErr w:type="spellStart"/>
            <w:r w:rsidRPr="00856E2C">
              <w:rPr>
                <w:szCs w:val="20"/>
                <w:lang w:eastAsia="ru-RU"/>
              </w:rPr>
              <w:t>solutions</w:t>
            </w:r>
            <w:proofErr w:type="spellEnd"/>
            <w:r w:rsidRPr="00856E2C">
              <w:rPr>
                <w:szCs w:val="20"/>
                <w:lang w:eastAsia="ru-RU"/>
              </w:rPr>
              <w:t xml:space="preserve"> </w:t>
            </w:r>
            <w:proofErr w:type="spellStart"/>
            <w:r w:rsidRPr="00856E2C">
              <w:rPr>
                <w:szCs w:val="20"/>
                <w:lang w:eastAsia="ru-RU"/>
              </w:rPr>
              <w:t>of</w:t>
            </w:r>
            <w:proofErr w:type="spellEnd"/>
            <w:r w:rsidRPr="00856E2C">
              <w:rPr>
                <w:szCs w:val="20"/>
                <w:lang w:eastAsia="ru-RU"/>
              </w:rPr>
              <w:t xml:space="preserve"> </w:t>
            </w:r>
            <w:proofErr w:type="spellStart"/>
            <w:r w:rsidRPr="00856E2C">
              <w:rPr>
                <w:szCs w:val="20"/>
                <w:lang w:eastAsia="ru-RU"/>
              </w:rPr>
              <w:t>polymers</w:t>
            </w:r>
            <w:proofErr w:type="spellEnd"/>
            <w:r w:rsidRPr="00856E2C">
              <w:rPr>
                <w:szCs w:val="20"/>
                <w:lang w:eastAsia="ru-RU"/>
              </w:rPr>
              <w:t>.</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24</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r>
      <w:tr w:rsidR="00856E2C" w:rsidRPr="00BC78B7" w:rsidTr="00D27792">
        <w:trPr>
          <w:trHeight w:val="367"/>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3</w:t>
            </w:r>
          </w:p>
        </w:tc>
        <w:tc>
          <w:tcPr>
            <w:tcW w:w="7457" w:type="dxa"/>
            <w:tcBorders>
              <w:top w:val="single" w:sz="2" w:space="0" w:color="auto"/>
              <w:left w:val="single" w:sz="2" w:space="0" w:color="auto"/>
              <w:bottom w:val="single" w:sz="2" w:space="0" w:color="auto"/>
              <w:right w:val="single" w:sz="2" w:space="0" w:color="auto"/>
            </w:tcBorders>
          </w:tcPr>
          <w:p w:rsidR="00856E2C" w:rsidRPr="005B6B46" w:rsidRDefault="00856E2C" w:rsidP="00856E2C">
            <w:pPr>
              <w:ind w:right="-357" w:firstLine="180"/>
              <w:jc w:val="both"/>
              <w:rPr>
                <w:szCs w:val="20"/>
                <w:lang w:val="en-US" w:eastAsia="ru-RU"/>
              </w:rPr>
            </w:pPr>
            <w:r w:rsidRPr="00856E2C">
              <w:rPr>
                <w:b/>
                <w:szCs w:val="20"/>
                <w:lang w:val="en-US" w:eastAsia="ru-RU"/>
              </w:rPr>
              <w:t xml:space="preserve">Section 3. </w:t>
            </w:r>
            <w:r w:rsidRPr="005B6B46">
              <w:rPr>
                <w:szCs w:val="20"/>
                <w:lang w:val="en-US" w:eastAsia="ru-RU"/>
              </w:rPr>
              <w:t>Thermodynamics of polymer blends.</w:t>
            </w:r>
          </w:p>
          <w:p w:rsidR="00BC78B7" w:rsidRPr="00BC78B7" w:rsidRDefault="00856E2C" w:rsidP="00856E2C">
            <w:pPr>
              <w:autoSpaceDE w:val="0"/>
              <w:autoSpaceDN w:val="0"/>
              <w:adjustRightInd w:val="0"/>
              <w:jc w:val="both"/>
              <w:rPr>
                <w:lang w:eastAsia="ru-RU"/>
              </w:rPr>
            </w:pPr>
            <w:r w:rsidRPr="005B6B46">
              <w:rPr>
                <w:szCs w:val="20"/>
                <w:lang w:val="en-US" w:eastAsia="ru-RU"/>
              </w:rPr>
              <w:t xml:space="preserve">Compatibility of polymers in solution. </w:t>
            </w:r>
            <w:proofErr w:type="spellStart"/>
            <w:r w:rsidRPr="005B6B46">
              <w:rPr>
                <w:szCs w:val="20"/>
                <w:lang w:val="en-US" w:eastAsia="ru-RU"/>
              </w:rPr>
              <w:t>Dobri</w:t>
            </w:r>
            <w:proofErr w:type="spellEnd"/>
            <w:r w:rsidRPr="005B6B46">
              <w:rPr>
                <w:szCs w:val="20"/>
                <w:lang w:val="en-US" w:eastAsia="ru-RU"/>
              </w:rPr>
              <w:t xml:space="preserve"> method. </w:t>
            </w:r>
            <w:proofErr w:type="spellStart"/>
            <w:r w:rsidRPr="005B6B46">
              <w:rPr>
                <w:szCs w:val="20"/>
                <w:lang w:val="en-US" w:eastAsia="ru-RU"/>
              </w:rPr>
              <w:t>Kriegbaum</w:t>
            </w:r>
            <w:proofErr w:type="spellEnd"/>
            <w:r w:rsidRPr="005B6B46">
              <w:rPr>
                <w:szCs w:val="20"/>
                <w:lang w:val="en-US" w:eastAsia="ru-RU"/>
              </w:rPr>
              <w:t xml:space="preserve"> and Wall method. Determination of mutual solubility of polymers. Works by </w:t>
            </w:r>
            <w:proofErr w:type="spellStart"/>
            <w:r w:rsidRPr="005B6B46">
              <w:rPr>
                <w:szCs w:val="20"/>
                <w:lang w:val="en-US" w:eastAsia="ru-RU"/>
              </w:rPr>
              <w:t>V.N.Kuleznev</w:t>
            </w:r>
            <w:proofErr w:type="spellEnd"/>
            <w:r w:rsidRPr="005B6B46">
              <w:rPr>
                <w:szCs w:val="20"/>
                <w:lang w:val="en-US" w:eastAsia="ru-RU"/>
              </w:rPr>
              <w:t xml:space="preserve">. Scott theory of polymer blends. Gibbs energy and polymer interaction parameter estimate. Phase separation in polymer - polymer systems. Non-thermodynamic methods for assessing compatibility. Evaluation of compatibility for glass transition temperatures. Using electron microscopy to assess the compatibility of polymers. Limitations and limitations of the methods. Thermodynamic compatibility of polymers. Stable, metastable and unstable polymer-polymer systems. Thermodynamics of mixing. Gibbs energy of polymer mixing. Using the thermodynamic cycle to determine the value of </w:t>
            </w:r>
            <w:r w:rsidRPr="005B6B46">
              <w:rPr>
                <w:szCs w:val="20"/>
                <w:lang w:eastAsia="ru-RU"/>
              </w:rPr>
              <w:t>Δ</w:t>
            </w:r>
            <w:r w:rsidRPr="005B6B46">
              <w:rPr>
                <w:szCs w:val="20"/>
                <w:lang w:val="en-US" w:eastAsia="ru-RU"/>
              </w:rPr>
              <w:t xml:space="preserve">G. Determination of Gibbs energy by the sorption method. Enthalpy and entropy of mixing. Ways to enhance the compatibility of polymers. Specific interactions and compatibility. Connection of macromolecules by chemical bonds as a way to increase the stability of polymer systems. Block copolymers. Vulcanized rubber compounds. Interpenetrating grids. Copolymerization as a way to improve the compatibility of polymers. Various uses of copolymerization to increase the stability of mixtures. </w:t>
            </w:r>
            <w:proofErr w:type="spellStart"/>
            <w:r w:rsidRPr="005B6B46">
              <w:rPr>
                <w:szCs w:val="20"/>
                <w:lang w:eastAsia="ru-RU"/>
              </w:rPr>
              <w:t>Compatibilizers</w:t>
            </w:r>
            <w:proofErr w:type="spellEnd"/>
            <w:r w:rsidRPr="005B6B46">
              <w:rPr>
                <w:szCs w:val="20"/>
                <w:lang w:eastAsia="ru-RU"/>
              </w:rPr>
              <w:t xml:space="preserve"> - </w:t>
            </w:r>
            <w:proofErr w:type="spellStart"/>
            <w:r w:rsidRPr="005B6B46">
              <w:rPr>
                <w:szCs w:val="20"/>
                <w:lang w:eastAsia="ru-RU"/>
              </w:rPr>
              <w:t>interfacial</w:t>
            </w:r>
            <w:proofErr w:type="spellEnd"/>
            <w:r w:rsidRPr="005B6B46">
              <w:rPr>
                <w:szCs w:val="20"/>
                <w:lang w:eastAsia="ru-RU"/>
              </w:rPr>
              <w:t xml:space="preserve"> </w:t>
            </w:r>
            <w:proofErr w:type="spellStart"/>
            <w:r w:rsidRPr="005B6B46">
              <w:rPr>
                <w:szCs w:val="20"/>
                <w:lang w:eastAsia="ru-RU"/>
              </w:rPr>
              <w:t>additives</w:t>
            </w:r>
            <w:proofErr w:type="spellEnd"/>
            <w:r w:rsidRPr="005B6B46">
              <w:rPr>
                <w:szCs w:val="20"/>
                <w:lang w:eastAsia="ru-RU"/>
              </w:rPr>
              <w:t xml:space="preserve"> </w:t>
            </w:r>
            <w:proofErr w:type="spellStart"/>
            <w:r w:rsidRPr="005B6B46">
              <w:rPr>
                <w:szCs w:val="20"/>
                <w:lang w:eastAsia="ru-RU"/>
              </w:rPr>
              <w:t>that</w:t>
            </w:r>
            <w:proofErr w:type="spellEnd"/>
            <w:r w:rsidRPr="005B6B46">
              <w:rPr>
                <w:szCs w:val="20"/>
                <w:lang w:eastAsia="ru-RU"/>
              </w:rPr>
              <w:t xml:space="preserve"> </w:t>
            </w:r>
            <w:proofErr w:type="spellStart"/>
            <w:r w:rsidRPr="005B6B46">
              <w:rPr>
                <w:szCs w:val="20"/>
                <w:lang w:eastAsia="ru-RU"/>
              </w:rPr>
              <w:t>promote</w:t>
            </w:r>
            <w:proofErr w:type="spellEnd"/>
            <w:r w:rsidRPr="005B6B46">
              <w:rPr>
                <w:szCs w:val="20"/>
                <w:lang w:eastAsia="ru-RU"/>
              </w:rPr>
              <w:t xml:space="preserve"> </w:t>
            </w:r>
            <w:proofErr w:type="spellStart"/>
            <w:r w:rsidRPr="005B6B46">
              <w:rPr>
                <w:szCs w:val="20"/>
                <w:lang w:eastAsia="ru-RU"/>
              </w:rPr>
              <w:t>compatibility</w:t>
            </w:r>
            <w:proofErr w:type="spellEnd"/>
            <w:r w:rsidRPr="00856E2C">
              <w:rPr>
                <w:b/>
                <w:szCs w:val="20"/>
                <w:lang w:eastAsia="ru-RU"/>
              </w:rPr>
              <w:t>.</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29</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r>
      <w:tr w:rsidR="00856E2C" w:rsidRPr="00BC78B7" w:rsidTr="00D27792">
        <w:trPr>
          <w:trHeight w:val="367"/>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4</w:t>
            </w:r>
          </w:p>
        </w:tc>
        <w:tc>
          <w:tcPr>
            <w:tcW w:w="7457" w:type="dxa"/>
            <w:tcBorders>
              <w:top w:val="single" w:sz="2" w:space="0" w:color="auto"/>
              <w:left w:val="single" w:sz="2" w:space="0" w:color="auto"/>
              <w:bottom w:val="single" w:sz="2" w:space="0" w:color="auto"/>
              <w:right w:val="single" w:sz="2" w:space="0" w:color="auto"/>
            </w:tcBorders>
          </w:tcPr>
          <w:p w:rsidR="00BC78B7" w:rsidRPr="00BC78B7" w:rsidRDefault="005B6B46" w:rsidP="00BC78B7">
            <w:pPr>
              <w:autoSpaceDE w:val="0"/>
              <w:autoSpaceDN w:val="0"/>
              <w:adjustRightInd w:val="0"/>
              <w:jc w:val="both"/>
              <w:rPr>
                <w:lang w:val="en-US" w:eastAsia="ru-RU"/>
              </w:rPr>
            </w:pPr>
            <w:r w:rsidRPr="005B6B46">
              <w:rPr>
                <w:b/>
                <w:lang w:val="en-US" w:eastAsia="ru-RU"/>
              </w:rPr>
              <w:t xml:space="preserve">Section 4. </w:t>
            </w:r>
            <w:r w:rsidRPr="005B6B46">
              <w:rPr>
                <w:lang w:val="en-US" w:eastAsia="ru-RU"/>
              </w:rPr>
              <w:t xml:space="preserve">General questions of phase equilibrium of polymer systems. Types of phase diagrams of polymer - solvent systems. The influence of the size and shape of solvent molecules on phase transitions. Classification of phase transitions. Liquid crystal state of substances. Phase diagrams of solutions of rigid-chain polymers. The influence of the molecular weight of the polymer on the position of the boundary curves. The influence of the chemical structure of the polymer on the </w:t>
            </w:r>
            <w:r w:rsidRPr="005B6B46">
              <w:rPr>
                <w:lang w:val="en-US" w:eastAsia="ru-RU"/>
              </w:rPr>
              <w:lastRenderedPageBreak/>
              <w:t>phase liquid crystal transitions. The influence of the nature of the solvent on the phase liquid crystal transitions.</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lastRenderedPageBreak/>
              <w:t>1</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r>
      <w:tr w:rsidR="00856E2C" w:rsidRPr="00BC78B7" w:rsidTr="00D27792">
        <w:trPr>
          <w:trHeight w:val="367"/>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lastRenderedPageBreak/>
              <w:t>5</w:t>
            </w:r>
          </w:p>
        </w:tc>
        <w:tc>
          <w:tcPr>
            <w:tcW w:w="7457" w:type="dxa"/>
            <w:tcBorders>
              <w:top w:val="single" w:sz="2" w:space="0" w:color="auto"/>
              <w:left w:val="single" w:sz="2" w:space="0" w:color="auto"/>
              <w:bottom w:val="single" w:sz="2" w:space="0" w:color="auto"/>
              <w:right w:val="single" w:sz="2" w:space="0" w:color="auto"/>
            </w:tcBorders>
          </w:tcPr>
          <w:p w:rsidR="00BC78B7" w:rsidRPr="00BC78B7" w:rsidRDefault="005B6B46" w:rsidP="00BC78B7">
            <w:pPr>
              <w:autoSpaceDE w:val="0"/>
              <w:autoSpaceDN w:val="0"/>
              <w:adjustRightInd w:val="0"/>
              <w:jc w:val="both"/>
              <w:rPr>
                <w:lang w:val="en-US" w:eastAsia="ru-RU"/>
              </w:rPr>
            </w:pPr>
            <w:r w:rsidRPr="005B6B46">
              <w:rPr>
                <w:b/>
                <w:lang w:val="en-US" w:eastAsia="ru-RU"/>
              </w:rPr>
              <w:t xml:space="preserve">Section 5. </w:t>
            </w:r>
            <w:r w:rsidRPr="005B6B46">
              <w:rPr>
                <w:lang w:val="en-US" w:eastAsia="ru-RU"/>
              </w:rPr>
              <w:t xml:space="preserve">Phase diagrams and structure of polymer systems with amorphous, crystalline and liquid-crystal phase transitions. Phase transitions in polymer solutions induced by a mechanical field. Dynamic structure formation in polymer solutions. Phase transitions in melts and solutions of crystalline polymers caused by a mechanical field. Effect of deformation on phase transitions in solutions of amorphous polymers. Phase transitions in deformable gel-forming systems. Compatibility of components of rubber-containing mixtures and solutions in static conditions and in a mechanical field. Phase diagrams of rubber compounds under static conditions. Phase transitions in deformable mixtures of rubbers. Phase transitions in polymer - polymer - solvent systems. Theoretical substantiation of the phase separation of polymer solutions caused by a mechanical field. Amorphous delamination. Crystalline phase separation. Phase transitions in polymer blends caused by a mechanical field. Experimental data. Systems with amorphous delamination. Systems with crystalline phase separation. Theoretical representations. Phase transitions in gels of cross-linked polymers - non-electrolytes, caused by a mechanical field. Phase diagrams. The pulsating mechanism of the phase decomposition of gels. Effect of deformation on thermodynamic stability and phase transitions of polymer gels. The influence of external pressure on the phase behavior of polymer systems. Effect of pressure on the solubility of amorphous substances. The effect of pressure on the solubility of crystalline substances. Effect of pressure on critical temperatures of polymer systems. The effect of negative pressure on the phase </w:t>
            </w:r>
            <w:proofErr w:type="spellStart"/>
            <w:r w:rsidRPr="005B6B46">
              <w:rPr>
                <w:lang w:val="en-US" w:eastAsia="ru-RU"/>
              </w:rPr>
              <w:t>behaviour</w:t>
            </w:r>
            <w:proofErr w:type="spellEnd"/>
            <w:r w:rsidRPr="005B6B46">
              <w:rPr>
                <w:lang w:val="en-US" w:eastAsia="ru-RU"/>
              </w:rPr>
              <w:t xml:space="preserve"> of polymer solutions. Phase and structural transitions of polymer systems in an electric field. Effect of precipitating agents on the phase equilibrium of polymer solutions near the upper and lower critical temperatures of dissolution. Self-organization of macromolecules in solutions of rigid polymers. The influence of the magnetic field on the sizes of supramolecular particles in solutions of cellulose ethers. Phase and structural transitions of liquid crystal systems in mechanical and magnetic fields.</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18</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r>
      <w:tr w:rsidR="00856E2C" w:rsidRPr="00BC78B7" w:rsidTr="00D27792">
        <w:trPr>
          <w:trHeight w:val="367"/>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6</w:t>
            </w:r>
          </w:p>
        </w:tc>
        <w:tc>
          <w:tcPr>
            <w:tcW w:w="7457" w:type="dxa"/>
            <w:tcBorders>
              <w:top w:val="single" w:sz="2" w:space="0" w:color="auto"/>
              <w:left w:val="single" w:sz="2" w:space="0" w:color="auto"/>
              <w:bottom w:val="single" w:sz="2" w:space="0" w:color="auto"/>
              <w:right w:val="single" w:sz="2" w:space="0" w:color="auto"/>
            </w:tcBorders>
          </w:tcPr>
          <w:p w:rsidR="005B6B46" w:rsidRPr="00AB61CC" w:rsidRDefault="005B6B46" w:rsidP="005B6B46">
            <w:pPr>
              <w:widowControl w:val="0"/>
              <w:shd w:val="clear" w:color="auto" w:fill="FFFFFF"/>
              <w:autoSpaceDE w:val="0"/>
              <w:autoSpaceDN w:val="0"/>
              <w:adjustRightInd w:val="0"/>
              <w:jc w:val="both"/>
              <w:rPr>
                <w:lang w:val="en-US" w:eastAsia="ru-RU"/>
              </w:rPr>
            </w:pPr>
            <w:r w:rsidRPr="00AB61CC">
              <w:rPr>
                <w:b/>
                <w:lang w:val="en-US" w:eastAsia="ru-RU"/>
              </w:rPr>
              <w:t xml:space="preserve">Section 6. </w:t>
            </w:r>
            <w:r w:rsidRPr="00AB61CC">
              <w:rPr>
                <w:lang w:val="en-US" w:eastAsia="ru-RU"/>
              </w:rPr>
              <w:t xml:space="preserve">Methods for constructing phase diagrams, values of the critical and </w:t>
            </w:r>
            <w:r w:rsidRPr="005B6B46">
              <w:rPr>
                <w:lang w:eastAsia="ru-RU"/>
              </w:rPr>
              <w:t>θ</w:t>
            </w:r>
            <w:r w:rsidRPr="00AB61CC">
              <w:rPr>
                <w:lang w:val="en-US" w:eastAsia="ru-RU"/>
              </w:rPr>
              <w:t xml:space="preserve"> - temperatures of polymer systems. Methods based on measuring optical characteristics. Cloud point method. The method of light scattering at large angles. The method of critical opalescence. Pulsed induced light scattering method. Measurement of optical density and turbidity. </w:t>
            </w:r>
            <w:proofErr w:type="spellStart"/>
            <w:r w:rsidRPr="00AB61CC">
              <w:rPr>
                <w:lang w:val="en-US" w:eastAsia="ru-RU"/>
              </w:rPr>
              <w:t>Turbidimetric</w:t>
            </w:r>
            <w:proofErr w:type="spellEnd"/>
            <w:r w:rsidRPr="00AB61CC">
              <w:rPr>
                <w:lang w:val="en-US" w:eastAsia="ru-RU"/>
              </w:rPr>
              <w:t xml:space="preserve"> titration method. </w:t>
            </w:r>
            <w:proofErr w:type="spellStart"/>
            <w:r w:rsidRPr="00AB61CC">
              <w:rPr>
                <w:lang w:val="en-US" w:eastAsia="ru-RU"/>
              </w:rPr>
              <w:t>Refractometric</w:t>
            </w:r>
            <w:proofErr w:type="spellEnd"/>
            <w:r w:rsidRPr="00AB61CC">
              <w:rPr>
                <w:lang w:val="en-US" w:eastAsia="ru-RU"/>
              </w:rPr>
              <w:t xml:space="preserve"> method. Interventional </w:t>
            </w:r>
            <w:proofErr w:type="spellStart"/>
            <w:r w:rsidRPr="00AB61CC">
              <w:rPr>
                <w:lang w:val="en-US" w:eastAsia="ru-RU"/>
              </w:rPr>
              <w:t>micromethod</w:t>
            </w:r>
            <w:proofErr w:type="spellEnd"/>
            <w:r w:rsidRPr="00AB61CC">
              <w:rPr>
                <w:lang w:val="en-US" w:eastAsia="ru-RU"/>
              </w:rPr>
              <w:t xml:space="preserve">. The method of polarization microscopy. Spectral methods. The method of infrared spectroscopy. Pulsed NMR method. Paramagnetic probe method. The spin label method. Dielectric method. </w:t>
            </w:r>
            <w:proofErr w:type="spellStart"/>
            <w:r w:rsidRPr="00AB61CC">
              <w:rPr>
                <w:lang w:val="en-US" w:eastAsia="ru-RU"/>
              </w:rPr>
              <w:t>Thermophysical</w:t>
            </w:r>
            <w:proofErr w:type="spellEnd"/>
            <w:r w:rsidRPr="00AB61CC">
              <w:rPr>
                <w:lang w:val="en-US" w:eastAsia="ru-RU"/>
              </w:rPr>
              <w:t xml:space="preserve"> methods. </w:t>
            </w:r>
            <w:proofErr w:type="spellStart"/>
            <w:r w:rsidRPr="00AB61CC">
              <w:rPr>
                <w:lang w:val="en-US" w:eastAsia="ru-RU"/>
              </w:rPr>
              <w:t>Dilatometric</w:t>
            </w:r>
            <w:proofErr w:type="spellEnd"/>
            <w:r w:rsidRPr="00AB61CC">
              <w:rPr>
                <w:lang w:val="en-US" w:eastAsia="ru-RU"/>
              </w:rPr>
              <w:t xml:space="preserve"> method. DTA and DSC methods. Methods that fix the mass transfer of components. </w:t>
            </w:r>
            <w:proofErr w:type="spellStart"/>
            <w:r w:rsidRPr="00AB61CC">
              <w:rPr>
                <w:lang w:val="en-US" w:eastAsia="ru-RU"/>
              </w:rPr>
              <w:t>Viscometric</w:t>
            </w:r>
            <w:proofErr w:type="spellEnd"/>
            <w:r w:rsidRPr="00AB61CC">
              <w:rPr>
                <w:lang w:val="en-US" w:eastAsia="ru-RU"/>
              </w:rPr>
              <w:t xml:space="preserve"> methods. Diffusion method. Reverse gas chromatography method. Centrifugation method. Method for determining the composition and volume ratio of coexisting phases. Thermodynamic methods. Experimental methods for determining the Gibbs energy and mixing enthalpy. Method for determining the second virial coefficients. The method of limited swelling. Determination of interfacial surface energy. </w:t>
            </w:r>
            <w:r w:rsidRPr="00AB61CC">
              <w:rPr>
                <w:lang w:val="en-US" w:eastAsia="ru-RU"/>
              </w:rPr>
              <w:lastRenderedPageBreak/>
              <w:t xml:space="preserve">Determination of vapor pressure. Determination of solubility parameters. The method of dynamic </w:t>
            </w:r>
            <w:proofErr w:type="spellStart"/>
            <w:r w:rsidRPr="00AB61CC">
              <w:rPr>
                <w:lang w:val="en-US" w:eastAsia="ru-RU"/>
              </w:rPr>
              <w:t>osmometry</w:t>
            </w:r>
            <w:proofErr w:type="spellEnd"/>
            <w:r w:rsidRPr="00AB61CC">
              <w:rPr>
                <w:lang w:val="en-US" w:eastAsia="ru-RU"/>
              </w:rPr>
              <w:t xml:space="preserve">. The method of temperature </w:t>
            </w:r>
            <w:proofErr w:type="spellStart"/>
            <w:r w:rsidRPr="00AB61CC">
              <w:rPr>
                <w:lang w:val="en-US" w:eastAsia="ru-RU"/>
              </w:rPr>
              <w:t>diffractometry</w:t>
            </w:r>
            <w:proofErr w:type="spellEnd"/>
            <w:r w:rsidRPr="00AB61CC">
              <w:rPr>
                <w:lang w:val="en-US" w:eastAsia="ru-RU"/>
              </w:rPr>
              <w:t xml:space="preserve"> and neutron scattering method.</w:t>
            </w:r>
          </w:p>
          <w:p w:rsidR="00BC78B7" w:rsidRPr="00BC78B7" w:rsidRDefault="005B6B46" w:rsidP="005B6B46">
            <w:pPr>
              <w:autoSpaceDE w:val="0"/>
              <w:autoSpaceDN w:val="0"/>
              <w:adjustRightInd w:val="0"/>
              <w:jc w:val="both"/>
              <w:rPr>
                <w:rFonts w:eastAsia="TimesNewRomanPSMT"/>
                <w:lang w:val="en-US" w:eastAsia="ru-RU"/>
              </w:rPr>
            </w:pPr>
            <w:r w:rsidRPr="00AB61CC">
              <w:rPr>
                <w:lang w:val="en-US" w:eastAsia="ru-RU"/>
              </w:rPr>
              <w:t xml:space="preserve">Methods for calculating boundary curves, critical and </w:t>
            </w:r>
            <w:r w:rsidRPr="005B6B46">
              <w:rPr>
                <w:lang w:eastAsia="ru-RU"/>
              </w:rPr>
              <w:t>θ</w:t>
            </w:r>
            <w:r w:rsidRPr="00AB61CC">
              <w:rPr>
                <w:lang w:val="en-US" w:eastAsia="ru-RU"/>
              </w:rPr>
              <w:t xml:space="preserve">-temperatures. Comparison with experiment. Calculations based on the Flory-Huggins theory. Calculations based on the </w:t>
            </w:r>
            <w:proofErr w:type="spellStart"/>
            <w:r w:rsidRPr="00AB61CC">
              <w:rPr>
                <w:lang w:val="en-US" w:eastAsia="ru-RU"/>
              </w:rPr>
              <w:t>Prigozhin</w:t>
            </w:r>
            <w:proofErr w:type="spellEnd"/>
            <w:r w:rsidRPr="00AB61CC">
              <w:rPr>
                <w:lang w:val="en-US" w:eastAsia="ru-RU"/>
              </w:rPr>
              <w:t>-Patterson theory and the new Flory theory. Phase diagrams and thermodynamic parameter of the interaction between the components of deformable polymer solutions.</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lastRenderedPageBreak/>
              <w:t>18</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r>
      <w:tr w:rsidR="00856E2C" w:rsidRPr="00BC78B7" w:rsidTr="00D27792">
        <w:trPr>
          <w:trHeight w:val="367"/>
          <w:jc w:val="center"/>
        </w:trPr>
        <w:tc>
          <w:tcPr>
            <w:tcW w:w="1017"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p>
        </w:tc>
        <w:tc>
          <w:tcPr>
            <w:tcW w:w="7457" w:type="dxa"/>
            <w:tcBorders>
              <w:top w:val="single" w:sz="2" w:space="0" w:color="auto"/>
              <w:left w:val="single" w:sz="2" w:space="0" w:color="auto"/>
              <w:bottom w:val="single" w:sz="2" w:space="0" w:color="auto"/>
              <w:right w:val="single" w:sz="2" w:space="0" w:color="auto"/>
            </w:tcBorders>
          </w:tcPr>
          <w:p w:rsidR="00BC78B7" w:rsidRPr="00BC78B7" w:rsidRDefault="00AB61CC" w:rsidP="00BC78B7">
            <w:pPr>
              <w:autoSpaceDE w:val="0"/>
              <w:autoSpaceDN w:val="0"/>
              <w:adjustRightInd w:val="0"/>
              <w:jc w:val="center"/>
              <w:rPr>
                <w:lang w:val="en-US" w:eastAsia="ru-RU"/>
              </w:rPr>
            </w:pPr>
            <w:r>
              <w:rPr>
                <w:lang w:val="en-US" w:eastAsia="ru-RU"/>
              </w:rPr>
              <w:t>total</w:t>
            </w:r>
          </w:p>
        </w:tc>
        <w:tc>
          <w:tcPr>
            <w:tcW w:w="751"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108</w:t>
            </w:r>
          </w:p>
        </w:tc>
        <w:tc>
          <w:tcPr>
            <w:tcW w:w="699"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3</w:t>
            </w:r>
          </w:p>
        </w:tc>
      </w:tr>
    </w:tbl>
    <w:p w:rsidR="00BC78B7" w:rsidRPr="00BC78B7" w:rsidRDefault="00BC78B7" w:rsidP="00BC78B7">
      <w:pPr>
        <w:keepNext/>
        <w:widowControl w:val="0"/>
        <w:autoSpaceDE w:val="0"/>
        <w:autoSpaceDN w:val="0"/>
        <w:adjustRightInd w:val="0"/>
        <w:outlineLvl w:val="1"/>
        <w:rPr>
          <w:b/>
          <w:iCs/>
          <w:highlight w:val="white"/>
          <w:lang w:eastAsia="ru-RU"/>
        </w:rPr>
      </w:pPr>
    </w:p>
    <w:p w:rsidR="00BC78B7" w:rsidRPr="00BC78B7" w:rsidRDefault="00BC78B7" w:rsidP="00BC78B7">
      <w:pPr>
        <w:jc w:val="center"/>
        <w:rPr>
          <w:b/>
          <w:lang w:val="en-US" w:eastAsia="ru-RU"/>
        </w:rPr>
      </w:pPr>
      <w:r w:rsidRPr="00BC78B7">
        <w:rPr>
          <w:b/>
          <w:lang w:val="en-US" w:eastAsia="ru-RU"/>
        </w:rPr>
        <w:t xml:space="preserve">3.2. </w:t>
      </w:r>
      <w:r w:rsidR="00AB61CC">
        <w:rPr>
          <w:b/>
          <w:lang w:val="en-US" w:eastAsia="ru-RU"/>
        </w:rPr>
        <w:t>Distribution of learning/teaching hours</w:t>
      </w:r>
    </w:p>
    <w:p w:rsidR="00BC78B7" w:rsidRPr="00BC78B7" w:rsidRDefault="00BC78B7" w:rsidP="00BC78B7">
      <w:pPr>
        <w:jc w:val="both"/>
        <w:rPr>
          <w:b/>
          <w:i/>
          <w:lang w:val="en-US"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0"/>
        <w:gridCol w:w="2618"/>
        <w:gridCol w:w="56"/>
        <w:gridCol w:w="854"/>
        <w:gridCol w:w="1000"/>
        <w:gridCol w:w="1030"/>
        <w:gridCol w:w="948"/>
        <w:gridCol w:w="1238"/>
        <w:gridCol w:w="1025"/>
      </w:tblGrid>
      <w:tr w:rsidR="00BC78B7" w:rsidRPr="00DE7D14" w:rsidTr="00D27792">
        <w:tc>
          <w:tcPr>
            <w:tcW w:w="310" w:type="pct"/>
            <w:vMerge w:val="restart"/>
            <w:tcBorders>
              <w:top w:val="single" w:sz="2" w:space="0" w:color="auto"/>
              <w:left w:val="single" w:sz="2" w:space="0" w:color="auto"/>
              <w:bottom w:val="single" w:sz="2" w:space="0" w:color="auto"/>
              <w:right w:val="single" w:sz="2" w:space="0" w:color="auto"/>
            </w:tcBorders>
          </w:tcPr>
          <w:p w:rsidR="00BC78B7" w:rsidRPr="00BC78B7" w:rsidRDefault="00BC78B7" w:rsidP="00BC78B7">
            <w:pPr>
              <w:ind w:hanging="283"/>
              <w:jc w:val="center"/>
              <w:rPr>
                <w:b/>
                <w:sz w:val="22"/>
                <w:szCs w:val="22"/>
                <w:lang w:eastAsia="ru-RU"/>
              </w:rPr>
            </w:pPr>
            <w:r w:rsidRPr="00BC78B7">
              <w:rPr>
                <w:b/>
                <w:sz w:val="22"/>
                <w:szCs w:val="22"/>
                <w:lang w:eastAsia="ru-RU"/>
              </w:rPr>
              <w:t>№ п/п</w:t>
            </w:r>
          </w:p>
        </w:tc>
        <w:tc>
          <w:tcPr>
            <w:tcW w:w="1430" w:type="pct"/>
            <w:gridSpan w:val="2"/>
            <w:tcBorders>
              <w:top w:val="single" w:sz="2" w:space="0" w:color="auto"/>
              <w:left w:val="single" w:sz="2" w:space="0" w:color="auto"/>
              <w:bottom w:val="single" w:sz="2" w:space="0" w:color="auto"/>
              <w:right w:val="single" w:sz="2" w:space="0" w:color="auto"/>
            </w:tcBorders>
          </w:tcPr>
          <w:p w:rsidR="00BC78B7" w:rsidRPr="00BC78B7" w:rsidRDefault="00AB61CC" w:rsidP="00BC78B7">
            <w:pPr>
              <w:rPr>
                <w:b/>
                <w:sz w:val="22"/>
                <w:szCs w:val="22"/>
                <w:lang w:val="en-US" w:eastAsia="ru-RU"/>
              </w:rPr>
            </w:pPr>
            <w:r>
              <w:rPr>
                <w:b/>
                <w:sz w:val="22"/>
                <w:szCs w:val="22"/>
                <w:lang w:val="en-US" w:eastAsia="ru-RU"/>
              </w:rPr>
              <w:t>Section, topic</w:t>
            </w:r>
          </w:p>
        </w:tc>
        <w:tc>
          <w:tcPr>
            <w:tcW w:w="3260" w:type="pct"/>
            <w:gridSpan w:val="6"/>
            <w:tcBorders>
              <w:top w:val="single" w:sz="2" w:space="0" w:color="auto"/>
              <w:left w:val="single" w:sz="2" w:space="0" w:color="auto"/>
              <w:bottom w:val="single" w:sz="2" w:space="0" w:color="auto"/>
              <w:right w:val="single" w:sz="2" w:space="0" w:color="auto"/>
            </w:tcBorders>
          </w:tcPr>
          <w:p w:rsidR="00BC78B7" w:rsidRPr="00BC78B7" w:rsidRDefault="00AB61CC" w:rsidP="00AB61CC">
            <w:pPr>
              <w:suppressAutoHyphens/>
              <w:rPr>
                <w:b/>
                <w:sz w:val="22"/>
                <w:szCs w:val="22"/>
                <w:lang w:val="en-US" w:eastAsia="ru-RU"/>
              </w:rPr>
            </w:pPr>
            <w:r>
              <w:rPr>
                <w:b/>
                <w:sz w:val="22"/>
                <w:szCs w:val="22"/>
                <w:lang w:val="en-US" w:eastAsia="ru-RU"/>
              </w:rPr>
              <w:t>Estimated</w:t>
            </w:r>
            <w:r w:rsidRPr="00AB61CC">
              <w:rPr>
                <w:b/>
                <w:sz w:val="22"/>
                <w:szCs w:val="22"/>
                <w:lang w:val="en-US" w:eastAsia="ru-RU"/>
              </w:rPr>
              <w:t xml:space="preserve"> </w:t>
            </w:r>
            <w:r>
              <w:rPr>
                <w:b/>
                <w:sz w:val="22"/>
                <w:szCs w:val="22"/>
                <w:lang w:val="en-US" w:eastAsia="ru-RU"/>
              </w:rPr>
              <w:t>learning</w:t>
            </w:r>
            <w:r w:rsidRPr="00AB61CC">
              <w:rPr>
                <w:b/>
                <w:sz w:val="22"/>
                <w:szCs w:val="22"/>
                <w:lang w:val="en-US" w:eastAsia="ru-RU"/>
              </w:rPr>
              <w:t xml:space="preserve"> </w:t>
            </w:r>
            <w:r>
              <w:rPr>
                <w:b/>
                <w:sz w:val="22"/>
                <w:szCs w:val="22"/>
                <w:lang w:val="en-US" w:eastAsia="ru-RU"/>
              </w:rPr>
              <w:t>hours</w:t>
            </w:r>
            <w:r w:rsidRPr="00AB61CC">
              <w:rPr>
                <w:b/>
                <w:sz w:val="22"/>
                <w:szCs w:val="22"/>
                <w:lang w:val="en-US" w:eastAsia="ru-RU"/>
              </w:rPr>
              <w:t xml:space="preserve"> </w:t>
            </w:r>
            <w:r>
              <w:rPr>
                <w:b/>
                <w:sz w:val="22"/>
                <w:szCs w:val="22"/>
                <w:lang w:val="en-US" w:eastAsia="ru-RU"/>
              </w:rPr>
              <w:t>for study credits</w:t>
            </w:r>
            <w:r w:rsidR="00BC78B7" w:rsidRPr="00BC78B7">
              <w:rPr>
                <w:b/>
                <w:sz w:val="22"/>
                <w:szCs w:val="22"/>
                <w:lang w:val="en-US" w:eastAsia="ru-RU"/>
              </w:rPr>
              <w:t>/</w:t>
            </w:r>
            <w:r>
              <w:rPr>
                <w:b/>
                <w:sz w:val="22"/>
                <w:szCs w:val="22"/>
                <w:lang w:val="en-US" w:eastAsia="ru-RU"/>
              </w:rPr>
              <w:t>hours</w:t>
            </w:r>
          </w:p>
        </w:tc>
      </w:tr>
      <w:tr w:rsidR="00BC78B7" w:rsidRPr="00DE7D14"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310" w:type="pct"/>
            <w:vMerge/>
            <w:tcBorders>
              <w:top w:val="single" w:sz="4" w:space="0" w:color="auto"/>
              <w:left w:val="single" w:sz="4" w:space="0" w:color="auto"/>
              <w:bottom w:val="single" w:sz="4" w:space="0" w:color="auto"/>
              <w:right w:val="single" w:sz="4" w:space="0" w:color="auto"/>
            </w:tcBorders>
          </w:tcPr>
          <w:p w:rsidR="00BC78B7" w:rsidRPr="00BC78B7" w:rsidRDefault="00BC78B7" w:rsidP="00BC78B7">
            <w:pPr>
              <w:rPr>
                <w:b/>
                <w:sz w:val="22"/>
                <w:szCs w:val="22"/>
                <w:lang w:val="en-US" w:eastAsia="ru-RU"/>
              </w:rPr>
            </w:pPr>
          </w:p>
        </w:tc>
        <w:tc>
          <w:tcPr>
            <w:tcW w:w="1400" w:type="pct"/>
            <w:vMerge w:val="restart"/>
            <w:tcBorders>
              <w:top w:val="single" w:sz="4" w:space="0" w:color="auto"/>
              <w:left w:val="single" w:sz="4" w:space="0" w:color="auto"/>
              <w:bottom w:val="single" w:sz="4" w:space="0" w:color="auto"/>
              <w:right w:val="single" w:sz="4" w:space="0" w:color="auto"/>
            </w:tcBorders>
          </w:tcPr>
          <w:p w:rsidR="00BC78B7" w:rsidRPr="00BC78B7" w:rsidRDefault="00BC78B7" w:rsidP="00BC78B7">
            <w:pPr>
              <w:jc w:val="center"/>
              <w:rPr>
                <w:b/>
                <w:sz w:val="22"/>
                <w:szCs w:val="22"/>
                <w:lang w:val="en-US" w:eastAsia="ru-RU"/>
              </w:rPr>
            </w:pPr>
          </w:p>
        </w:tc>
        <w:tc>
          <w:tcPr>
            <w:tcW w:w="2080" w:type="pct"/>
            <w:gridSpan w:val="5"/>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Face-to-face hours</w:t>
            </w:r>
          </w:p>
        </w:tc>
        <w:tc>
          <w:tcPr>
            <w:tcW w:w="662" w:type="pct"/>
            <w:vMerge w:val="restart"/>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Self-study</w:t>
            </w:r>
          </w:p>
        </w:tc>
        <w:tc>
          <w:tcPr>
            <w:tcW w:w="548" w:type="pct"/>
            <w:vMerge w:val="restart"/>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Total on topics and sections</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310" w:type="pct"/>
            <w:vMerge/>
            <w:tcBorders>
              <w:top w:val="single" w:sz="4" w:space="0" w:color="auto"/>
              <w:left w:val="single" w:sz="4" w:space="0" w:color="auto"/>
              <w:bottom w:val="single" w:sz="4" w:space="0" w:color="auto"/>
              <w:right w:val="single" w:sz="4" w:space="0" w:color="auto"/>
            </w:tcBorders>
          </w:tcPr>
          <w:p w:rsidR="00BC78B7" w:rsidRPr="00BC78B7" w:rsidRDefault="00BC78B7" w:rsidP="00BC78B7">
            <w:pPr>
              <w:rPr>
                <w:b/>
                <w:sz w:val="22"/>
                <w:szCs w:val="22"/>
                <w:lang w:val="en-US" w:eastAsia="ru-RU"/>
              </w:rPr>
            </w:pPr>
          </w:p>
        </w:tc>
        <w:tc>
          <w:tcPr>
            <w:tcW w:w="1400" w:type="pct"/>
            <w:vMerge/>
            <w:tcBorders>
              <w:top w:val="single" w:sz="4" w:space="0" w:color="auto"/>
              <w:left w:val="single" w:sz="4" w:space="0" w:color="auto"/>
              <w:bottom w:val="single" w:sz="4" w:space="0" w:color="auto"/>
              <w:right w:val="single" w:sz="4" w:space="0" w:color="auto"/>
            </w:tcBorders>
          </w:tcPr>
          <w:p w:rsidR="00BC78B7" w:rsidRPr="00BC78B7" w:rsidRDefault="00BC78B7" w:rsidP="00BC78B7">
            <w:pPr>
              <w:jc w:val="center"/>
              <w:rPr>
                <w:b/>
                <w:sz w:val="22"/>
                <w:szCs w:val="22"/>
                <w:lang w:val="en-US" w:eastAsia="ru-RU"/>
              </w:rPr>
            </w:pP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total</w:t>
            </w: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lectures</w:t>
            </w: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Seminars/ practices</w:t>
            </w: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AB61CC" w:rsidP="00BC78B7">
            <w:pPr>
              <w:jc w:val="center"/>
              <w:rPr>
                <w:b/>
                <w:sz w:val="22"/>
                <w:szCs w:val="22"/>
                <w:lang w:val="en-US" w:eastAsia="ru-RU"/>
              </w:rPr>
            </w:pPr>
            <w:r>
              <w:rPr>
                <w:b/>
                <w:sz w:val="22"/>
                <w:szCs w:val="22"/>
                <w:lang w:val="en-US" w:eastAsia="ru-RU"/>
              </w:rPr>
              <w:t>Lab hours</w:t>
            </w:r>
          </w:p>
        </w:tc>
        <w:tc>
          <w:tcPr>
            <w:tcW w:w="662" w:type="pct"/>
            <w:vMerge/>
            <w:tcBorders>
              <w:top w:val="single" w:sz="4" w:space="0" w:color="auto"/>
              <w:left w:val="single" w:sz="4" w:space="0" w:color="auto"/>
              <w:bottom w:val="single" w:sz="4" w:space="0" w:color="auto"/>
              <w:right w:val="single" w:sz="4" w:space="0" w:color="auto"/>
            </w:tcBorders>
          </w:tcPr>
          <w:p w:rsidR="00BC78B7" w:rsidRPr="00BC78B7" w:rsidRDefault="00BC78B7" w:rsidP="00BC78B7">
            <w:pPr>
              <w:jc w:val="center"/>
              <w:rPr>
                <w:b/>
                <w:sz w:val="22"/>
                <w:szCs w:val="22"/>
                <w:lang w:eastAsia="ru-RU"/>
              </w:rPr>
            </w:pPr>
          </w:p>
        </w:tc>
        <w:tc>
          <w:tcPr>
            <w:tcW w:w="548" w:type="pct"/>
            <w:vMerge/>
            <w:tcBorders>
              <w:top w:val="single" w:sz="4" w:space="0" w:color="auto"/>
              <w:left w:val="single" w:sz="4" w:space="0" w:color="auto"/>
              <w:bottom w:val="single" w:sz="4" w:space="0" w:color="auto"/>
              <w:right w:val="single" w:sz="4" w:space="0" w:color="auto"/>
            </w:tcBorders>
          </w:tcPr>
          <w:p w:rsidR="00BC78B7" w:rsidRPr="00BC78B7" w:rsidRDefault="00BC78B7" w:rsidP="00BC78B7">
            <w:pPr>
              <w:jc w:val="center"/>
              <w:rPr>
                <w:b/>
                <w:sz w:val="22"/>
                <w:szCs w:val="22"/>
                <w:lang w:eastAsia="ru-RU"/>
              </w:rPr>
            </w:pP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10"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rPr>
                <w:sz w:val="22"/>
                <w:szCs w:val="22"/>
                <w:lang w:eastAsia="ru-RU"/>
              </w:rPr>
            </w:pPr>
            <w:r w:rsidRPr="00BC78B7">
              <w:rPr>
                <w:sz w:val="22"/>
                <w:szCs w:val="22"/>
                <w:lang w:eastAsia="ru-RU"/>
              </w:rPr>
              <w:t>1</w:t>
            </w:r>
          </w:p>
        </w:tc>
        <w:tc>
          <w:tcPr>
            <w:tcW w:w="1400" w:type="pct"/>
            <w:tcBorders>
              <w:top w:val="single" w:sz="4" w:space="0" w:color="auto"/>
              <w:left w:val="single" w:sz="4" w:space="0" w:color="auto"/>
              <w:bottom w:val="single" w:sz="4" w:space="0" w:color="auto"/>
              <w:right w:val="single" w:sz="4" w:space="0" w:color="auto"/>
            </w:tcBorders>
          </w:tcPr>
          <w:p w:rsidR="00BC78B7" w:rsidRPr="00BC78B7" w:rsidRDefault="00AB61CC" w:rsidP="00AB61CC">
            <w:pPr>
              <w:shd w:val="clear" w:color="auto" w:fill="FFFFFF"/>
              <w:rPr>
                <w:sz w:val="22"/>
                <w:szCs w:val="22"/>
                <w:lang w:eastAsia="ru-RU"/>
              </w:rPr>
            </w:pPr>
            <w:r>
              <w:rPr>
                <w:sz w:val="22"/>
                <w:szCs w:val="22"/>
                <w:lang w:val="en-US" w:eastAsia="ru-RU"/>
              </w:rPr>
              <w:t>Section</w:t>
            </w:r>
            <w:r w:rsidR="00BC78B7" w:rsidRPr="00BC78B7">
              <w:rPr>
                <w:sz w:val="22"/>
                <w:szCs w:val="22"/>
                <w:lang w:eastAsia="ru-RU"/>
              </w:rPr>
              <w:t xml:space="preserve"> 1. </w:t>
            </w:r>
            <w:r>
              <w:rPr>
                <w:sz w:val="22"/>
                <w:szCs w:val="22"/>
                <w:lang w:val="en-US" w:eastAsia="ru-RU"/>
              </w:rPr>
              <w:t>Introduction</w:t>
            </w:r>
            <w:r w:rsidR="00BC78B7" w:rsidRPr="00BC78B7">
              <w:rPr>
                <w:sz w:val="22"/>
                <w:szCs w:val="22"/>
                <w:lang w:eastAsia="ru-RU"/>
              </w:rPr>
              <w:t>.</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10"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rPr>
                <w:sz w:val="22"/>
                <w:szCs w:val="22"/>
                <w:lang w:eastAsia="ru-RU"/>
              </w:rPr>
            </w:pPr>
            <w:r w:rsidRPr="00BC78B7">
              <w:rPr>
                <w:sz w:val="22"/>
                <w:szCs w:val="22"/>
                <w:lang w:eastAsia="ru-RU"/>
              </w:rPr>
              <w:t>2</w:t>
            </w:r>
          </w:p>
        </w:tc>
        <w:tc>
          <w:tcPr>
            <w:tcW w:w="1400" w:type="pct"/>
            <w:tcBorders>
              <w:top w:val="single" w:sz="4" w:space="0" w:color="auto"/>
              <w:left w:val="single" w:sz="4" w:space="0" w:color="auto"/>
              <w:bottom w:val="single" w:sz="4" w:space="0" w:color="auto"/>
              <w:right w:val="single" w:sz="4" w:space="0" w:color="auto"/>
            </w:tcBorders>
          </w:tcPr>
          <w:p w:rsidR="00BC78B7" w:rsidRPr="00BC78B7" w:rsidRDefault="00AB61CC" w:rsidP="00AB61CC">
            <w:pPr>
              <w:shd w:val="clear" w:color="auto" w:fill="FFFFFF"/>
              <w:rPr>
                <w:sz w:val="22"/>
                <w:szCs w:val="22"/>
                <w:lang w:val="en-US" w:eastAsia="ru-RU"/>
              </w:rPr>
            </w:pPr>
            <w:r>
              <w:rPr>
                <w:lang w:val="en-US" w:eastAsia="ru-RU"/>
              </w:rPr>
              <w:t>Section</w:t>
            </w:r>
            <w:r w:rsidR="00BC78B7" w:rsidRPr="00BC78B7">
              <w:rPr>
                <w:lang w:eastAsia="ru-RU"/>
              </w:rPr>
              <w:t xml:space="preserve"> 2. </w:t>
            </w:r>
            <w:r>
              <w:rPr>
                <w:lang w:val="en-US" w:eastAsia="ru-RU"/>
              </w:rPr>
              <w:t>Polymer solution theory</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23</w:t>
            </w: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24</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10"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rPr>
                <w:sz w:val="22"/>
                <w:szCs w:val="22"/>
                <w:lang w:eastAsia="ru-RU"/>
              </w:rPr>
            </w:pPr>
            <w:r w:rsidRPr="00BC78B7">
              <w:rPr>
                <w:sz w:val="22"/>
                <w:szCs w:val="22"/>
                <w:lang w:eastAsia="ru-RU"/>
              </w:rPr>
              <w:t>3</w:t>
            </w:r>
          </w:p>
        </w:tc>
        <w:tc>
          <w:tcPr>
            <w:tcW w:w="1400" w:type="pct"/>
            <w:tcBorders>
              <w:top w:val="single" w:sz="4" w:space="0" w:color="auto"/>
              <w:left w:val="single" w:sz="4" w:space="0" w:color="auto"/>
              <w:bottom w:val="single" w:sz="4" w:space="0" w:color="auto"/>
              <w:right w:val="single" w:sz="4" w:space="0" w:color="auto"/>
            </w:tcBorders>
          </w:tcPr>
          <w:p w:rsidR="00BC78B7" w:rsidRPr="00BC78B7" w:rsidRDefault="00AB61CC" w:rsidP="00AB61CC">
            <w:pPr>
              <w:shd w:val="clear" w:color="auto" w:fill="FFFFFF"/>
              <w:rPr>
                <w:sz w:val="22"/>
                <w:szCs w:val="22"/>
                <w:lang w:val="en-US" w:eastAsia="ru-RU"/>
              </w:rPr>
            </w:pPr>
            <w:proofErr w:type="gramStart"/>
            <w:r>
              <w:rPr>
                <w:lang w:val="en-US" w:eastAsia="ru-RU"/>
              </w:rPr>
              <w:t xml:space="preserve">Section </w:t>
            </w:r>
            <w:r w:rsidR="00BC78B7" w:rsidRPr="00BC78B7">
              <w:rPr>
                <w:lang w:val="en-US" w:eastAsia="ru-RU"/>
              </w:rPr>
              <w:t xml:space="preserve"> 3</w:t>
            </w:r>
            <w:proofErr w:type="gramEnd"/>
            <w:r w:rsidR="00BC78B7" w:rsidRPr="00BC78B7">
              <w:rPr>
                <w:lang w:val="en-US" w:eastAsia="ru-RU"/>
              </w:rPr>
              <w:t>.</w:t>
            </w:r>
            <w:r w:rsidR="00BC78B7" w:rsidRPr="00BC78B7">
              <w:rPr>
                <w:b/>
                <w:bCs/>
                <w:lang w:val="en-US" w:eastAsia="ru-RU"/>
              </w:rPr>
              <w:t xml:space="preserve"> </w:t>
            </w:r>
            <w:r w:rsidRPr="00AB61CC">
              <w:rPr>
                <w:bCs/>
                <w:lang w:val="en-US" w:eastAsia="ru-RU"/>
              </w:rPr>
              <w:t>Thermodynamics of polymer blends</w:t>
            </w:r>
            <w:r w:rsidR="00BC78B7" w:rsidRPr="00BC78B7">
              <w:rPr>
                <w:lang w:val="en-US" w:eastAsia="ru-RU"/>
              </w:rPr>
              <w:t xml:space="preserve"> </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28</w:t>
            </w: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29</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10"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rPr>
                <w:sz w:val="22"/>
                <w:szCs w:val="22"/>
                <w:lang w:eastAsia="ru-RU"/>
              </w:rPr>
            </w:pPr>
            <w:r w:rsidRPr="00BC78B7">
              <w:rPr>
                <w:sz w:val="22"/>
                <w:szCs w:val="22"/>
                <w:lang w:eastAsia="ru-RU"/>
              </w:rPr>
              <w:t>4</w:t>
            </w:r>
          </w:p>
        </w:tc>
        <w:tc>
          <w:tcPr>
            <w:tcW w:w="1400" w:type="pct"/>
            <w:tcBorders>
              <w:top w:val="single" w:sz="4" w:space="0" w:color="auto"/>
              <w:left w:val="single" w:sz="4" w:space="0" w:color="auto"/>
              <w:bottom w:val="single" w:sz="4" w:space="0" w:color="auto"/>
              <w:right w:val="single" w:sz="4" w:space="0" w:color="auto"/>
            </w:tcBorders>
          </w:tcPr>
          <w:p w:rsidR="00BC78B7" w:rsidRPr="00BC78B7" w:rsidRDefault="00AB61CC" w:rsidP="00AB61CC">
            <w:pPr>
              <w:shd w:val="clear" w:color="auto" w:fill="FFFFFF"/>
              <w:rPr>
                <w:sz w:val="22"/>
                <w:szCs w:val="22"/>
                <w:lang w:val="en-US" w:eastAsia="ru-RU"/>
              </w:rPr>
            </w:pPr>
            <w:r>
              <w:rPr>
                <w:sz w:val="22"/>
                <w:szCs w:val="22"/>
                <w:lang w:val="en-US" w:eastAsia="ru-RU"/>
              </w:rPr>
              <w:t>Section</w:t>
            </w:r>
            <w:r w:rsidR="00BC78B7" w:rsidRPr="00BC78B7">
              <w:rPr>
                <w:sz w:val="22"/>
                <w:szCs w:val="22"/>
                <w:lang w:val="en-US" w:eastAsia="ru-RU"/>
              </w:rPr>
              <w:t xml:space="preserve"> 4.</w:t>
            </w:r>
            <w:r>
              <w:rPr>
                <w:sz w:val="22"/>
                <w:szCs w:val="22"/>
                <w:lang w:val="en-US" w:eastAsia="ru-RU"/>
              </w:rPr>
              <w:t>General</w:t>
            </w:r>
            <w:r w:rsidRPr="00AB61CC">
              <w:rPr>
                <w:sz w:val="22"/>
                <w:szCs w:val="22"/>
                <w:lang w:val="en-US" w:eastAsia="ru-RU"/>
              </w:rPr>
              <w:t xml:space="preserve"> </w:t>
            </w:r>
            <w:r>
              <w:rPr>
                <w:sz w:val="22"/>
                <w:szCs w:val="22"/>
                <w:lang w:val="en-US" w:eastAsia="ru-RU"/>
              </w:rPr>
              <w:t>issues</w:t>
            </w:r>
            <w:r w:rsidRPr="00AB61CC">
              <w:rPr>
                <w:sz w:val="22"/>
                <w:szCs w:val="22"/>
                <w:lang w:val="en-US" w:eastAsia="ru-RU"/>
              </w:rPr>
              <w:t xml:space="preserve"> </w:t>
            </w:r>
            <w:r>
              <w:rPr>
                <w:sz w:val="22"/>
                <w:szCs w:val="22"/>
                <w:lang w:val="en-US" w:eastAsia="ru-RU"/>
              </w:rPr>
              <w:t>of</w:t>
            </w:r>
            <w:r w:rsidRPr="00AB61CC">
              <w:rPr>
                <w:sz w:val="22"/>
                <w:szCs w:val="22"/>
                <w:lang w:val="en-US" w:eastAsia="ru-RU"/>
              </w:rPr>
              <w:t xml:space="preserve"> </w:t>
            </w:r>
            <w:r>
              <w:rPr>
                <w:sz w:val="22"/>
                <w:szCs w:val="22"/>
                <w:lang w:val="en-US" w:eastAsia="ru-RU"/>
              </w:rPr>
              <w:t>phase</w:t>
            </w:r>
            <w:r w:rsidRPr="00AB61CC">
              <w:rPr>
                <w:sz w:val="22"/>
                <w:szCs w:val="22"/>
                <w:lang w:val="en-US" w:eastAsia="ru-RU"/>
              </w:rPr>
              <w:t xml:space="preserve"> </w:t>
            </w:r>
            <w:r>
              <w:rPr>
                <w:sz w:val="22"/>
                <w:szCs w:val="22"/>
                <w:lang w:val="en-US" w:eastAsia="ru-RU"/>
              </w:rPr>
              <w:t>equilibrium</w:t>
            </w:r>
            <w:r w:rsidRPr="00AB61CC">
              <w:rPr>
                <w:sz w:val="22"/>
                <w:szCs w:val="22"/>
                <w:lang w:val="en-US" w:eastAsia="ru-RU"/>
              </w:rPr>
              <w:t xml:space="preserve"> </w:t>
            </w:r>
            <w:r>
              <w:rPr>
                <w:sz w:val="22"/>
                <w:szCs w:val="22"/>
                <w:lang w:val="en-US" w:eastAsia="ru-RU"/>
              </w:rPr>
              <w:t>in polymer systems</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1</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10"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rPr>
                <w:sz w:val="22"/>
                <w:szCs w:val="22"/>
                <w:lang w:eastAsia="ru-RU"/>
              </w:rPr>
            </w:pPr>
            <w:r w:rsidRPr="00BC78B7">
              <w:rPr>
                <w:sz w:val="22"/>
                <w:szCs w:val="22"/>
                <w:lang w:eastAsia="ru-RU"/>
              </w:rPr>
              <w:t>5</w:t>
            </w:r>
          </w:p>
        </w:tc>
        <w:tc>
          <w:tcPr>
            <w:tcW w:w="1400" w:type="pct"/>
            <w:tcBorders>
              <w:top w:val="single" w:sz="4" w:space="0" w:color="auto"/>
              <w:left w:val="single" w:sz="4" w:space="0" w:color="auto"/>
              <w:bottom w:val="single" w:sz="4" w:space="0" w:color="auto"/>
              <w:right w:val="single" w:sz="4" w:space="0" w:color="auto"/>
            </w:tcBorders>
          </w:tcPr>
          <w:p w:rsidR="00BC78B7" w:rsidRPr="00BC78B7" w:rsidRDefault="00AB61CC" w:rsidP="00AB61CC">
            <w:pPr>
              <w:shd w:val="clear" w:color="auto" w:fill="FFFFFF"/>
              <w:rPr>
                <w:sz w:val="22"/>
                <w:szCs w:val="22"/>
                <w:lang w:val="en-US" w:eastAsia="ru-RU"/>
              </w:rPr>
            </w:pPr>
            <w:r>
              <w:rPr>
                <w:sz w:val="22"/>
                <w:szCs w:val="22"/>
                <w:lang w:val="en-US" w:eastAsia="ru-RU"/>
              </w:rPr>
              <w:t>Section</w:t>
            </w:r>
            <w:r w:rsidR="00BC78B7" w:rsidRPr="00DE7D14">
              <w:rPr>
                <w:sz w:val="22"/>
                <w:szCs w:val="22"/>
                <w:lang w:val="en-US" w:eastAsia="ru-RU"/>
              </w:rPr>
              <w:t xml:space="preserve"> 5. </w:t>
            </w:r>
            <w:r>
              <w:rPr>
                <w:sz w:val="22"/>
                <w:szCs w:val="22"/>
                <w:lang w:val="en-US" w:eastAsia="ru-RU"/>
              </w:rPr>
              <w:t>Phase</w:t>
            </w:r>
            <w:r w:rsidRPr="00AB61CC">
              <w:rPr>
                <w:sz w:val="22"/>
                <w:szCs w:val="22"/>
                <w:lang w:val="en-US" w:eastAsia="ru-RU"/>
              </w:rPr>
              <w:t xml:space="preserve"> </w:t>
            </w:r>
            <w:r>
              <w:rPr>
                <w:sz w:val="22"/>
                <w:szCs w:val="22"/>
                <w:lang w:val="en-US" w:eastAsia="ru-RU"/>
              </w:rPr>
              <w:t>diagrams</w:t>
            </w:r>
            <w:r w:rsidRPr="00AB61CC">
              <w:rPr>
                <w:sz w:val="22"/>
                <w:szCs w:val="22"/>
                <w:lang w:val="en-US" w:eastAsia="ru-RU"/>
              </w:rPr>
              <w:t xml:space="preserve"> </w:t>
            </w:r>
            <w:r>
              <w:rPr>
                <w:sz w:val="22"/>
                <w:szCs w:val="22"/>
                <w:lang w:val="en-US" w:eastAsia="ru-RU"/>
              </w:rPr>
              <w:t>and</w:t>
            </w:r>
            <w:r w:rsidRPr="00AB61CC">
              <w:rPr>
                <w:sz w:val="22"/>
                <w:szCs w:val="22"/>
                <w:lang w:val="en-US" w:eastAsia="ru-RU"/>
              </w:rPr>
              <w:t xml:space="preserve"> </w:t>
            </w:r>
            <w:r>
              <w:rPr>
                <w:sz w:val="22"/>
                <w:szCs w:val="22"/>
                <w:lang w:val="en-US" w:eastAsia="ru-RU"/>
              </w:rPr>
              <w:t>the</w:t>
            </w:r>
            <w:r w:rsidRPr="00AB61CC">
              <w:rPr>
                <w:sz w:val="22"/>
                <w:szCs w:val="22"/>
                <w:lang w:val="en-US" w:eastAsia="ru-RU"/>
              </w:rPr>
              <w:t xml:space="preserve"> </w:t>
            </w:r>
            <w:r>
              <w:rPr>
                <w:sz w:val="22"/>
                <w:szCs w:val="22"/>
                <w:lang w:val="en-US" w:eastAsia="ru-RU"/>
              </w:rPr>
              <w:t>structure</w:t>
            </w:r>
            <w:r w:rsidRPr="00AB61CC">
              <w:rPr>
                <w:sz w:val="22"/>
                <w:szCs w:val="22"/>
                <w:lang w:val="en-US" w:eastAsia="ru-RU"/>
              </w:rPr>
              <w:t xml:space="preserve"> </w:t>
            </w:r>
            <w:r>
              <w:rPr>
                <w:sz w:val="22"/>
                <w:szCs w:val="22"/>
                <w:lang w:val="en-US" w:eastAsia="ru-RU"/>
              </w:rPr>
              <w:t>of</w:t>
            </w:r>
            <w:r w:rsidRPr="00AB61CC">
              <w:rPr>
                <w:sz w:val="22"/>
                <w:szCs w:val="22"/>
                <w:lang w:val="en-US" w:eastAsia="ru-RU"/>
              </w:rPr>
              <w:t xml:space="preserve"> </w:t>
            </w:r>
            <w:r>
              <w:rPr>
                <w:sz w:val="22"/>
                <w:szCs w:val="22"/>
                <w:lang w:val="en-US" w:eastAsia="ru-RU"/>
              </w:rPr>
              <w:t>polymer</w:t>
            </w:r>
            <w:r w:rsidRPr="00AB61CC">
              <w:rPr>
                <w:sz w:val="22"/>
                <w:szCs w:val="22"/>
                <w:lang w:val="en-US" w:eastAsia="ru-RU"/>
              </w:rPr>
              <w:t xml:space="preserve"> </w:t>
            </w:r>
            <w:r>
              <w:rPr>
                <w:sz w:val="22"/>
                <w:szCs w:val="22"/>
                <w:lang w:val="en-US" w:eastAsia="ru-RU"/>
              </w:rPr>
              <w:t>systems</w:t>
            </w:r>
            <w:r w:rsidRPr="00AB61CC">
              <w:rPr>
                <w:sz w:val="22"/>
                <w:szCs w:val="22"/>
                <w:lang w:val="en-US" w:eastAsia="ru-RU"/>
              </w:rPr>
              <w:t xml:space="preserve"> </w:t>
            </w:r>
            <w:r>
              <w:rPr>
                <w:sz w:val="22"/>
                <w:szCs w:val="22"/>
                <w:lang w:val="en-US" w:eastAsia="ru-RU"/>
              </w:rPr>
              <w:t>with</w:t>
            </w:r>
            <w:r w:rsidRPr="00AB61CC">
              <w:rPr>
                <w:sz w:val="22"/>
                <w:szCs w:val="22"/>
                <w:lang w:val="en-US" w:eastAsia="ru-RU"/>
              </w:rPr>
              <w:t xml:space="preserve"> </w:t>
            </w:r>
            <w:r>
              <w:rPr>
                <w:sz w:val="22"/>
                <w:szCs w:val="22"/>
                <w:lang w:val="en-US" w:eastAsia="ru-RU"/>
              </w:rPr>
              <w:t>amorphous</w:t>
            </w:r>
            <w:r w:rsidRPr="00AB61CC">
              <w:rPr>
                <w:sz w:val="22"/>
                <w:szCs w:val="22"/>
                <w:lang w:val="en-US" w:eastAsia="ru-RU"/>
              </w:rPr>
              <w:t xml:space="preserve">, </w:t>
            </w:r>
            <w:r>
              <w:rPr>
                <w:sz w:val="22"/>
                <w:szCs w:val="22"/>
                <w:lang w:val="en-US" w:eastAsia="ru-RU"/>
              </w:rPr>
              <w:t>crystalline</w:t>
            </w:r>
            <w:r w:rsidRPr="00AB61CC">
              <w:rPr>
                <w:sz w:val="22"/>
                <w:szCs w:val="22"/>
                <w:lang w:val="en-US" w:eastAsia="ru-RU"/>
              </w:rPr>
              <w:t xml:space="preserve"> </w:t>
            </w:r>
            <w:r>
              <w:rPr>
                <w:sz w:val="22"/>
                <w:szCs w:val="22"/>
                <w:lang w:val="en-US" w:eastAsia="ru-RU"/>
              </w:rPr>
              <w:t>and</w:t>
            </w:r>
            <w:r w:rsidRPr="00AB61CC">
              <w:rPr>
                <w:sz w:val="22"/>
                <w:szCs w:val="22"/>
                <w:lang w:val="en-US" w:eastAsia="ru-RU"/>
              </w:rPr>
              <w:t xml:space="preserve"> </w:t>
            </w:r>
            <w:r>
              <w:rPr>
                <w:sz w:val="22"/>
                <w:szCs w:val="22"/>
                <w:lang w:val="en-US" w:eastAsia="ru-RU"/>
              </w:rPr>
              <w:t>liquid</w:t>
            </w:r>
            <w:r w:rsidRPr="00AB61CC">
              <w:rPr>
                <w:sz w:val="22"/>
                <w:szCs w:val="22"/>
                <w:lang w:val="en-US" w:eastAsia="ru-RU"/>
              </w:rPr>
              <w:t xml:space="preserve"> </w:t>
            </w:r>
            <w:r>
              <w:rPr>
                <w:sz w:val="22"/>
                <w:szCs w:val="22"/>
                <w:lang w:val="en-US" w:eastAsia="ru-RU"/>
              </w:rPr>
              <w:t>crystalline</w:t>
            </w:r>
            <w:r w:rsidRPr="00AB61CC">
              <w:rPr>
                <w:sz w:val="22"/>
                <w:szCs w:val="22"/>
                <w:lang w:val="en-US" w:eastAsia="ru-RU"/>
              </w:rPr>
              <w:t xml:space="preserve"> </w:t>
            </w:r>
            <w:r>
              <w:rPr>
                <w:sz w:val="22"/>
                <w:szCs w:val="22"/>
                <w:lang w:val="en-US" w:eastAsia="ru-RU"/>
              </w:rPr>
              <w:t>and</w:t>
            </w:r>
            <w:r w:rsidRPr="00AB61CC">
              <w:rPr>
                <w:sz w:val="22"/>
                <w:szCs w:val="22"/>
                <w:lang w:val="en-US" w:eastAsia="ru-RU"/>
              </w:rPr>
              <w:t xml:space="preserve"> </w:t>
            </w:r>
            <w:r>
              <w:rPr>
                <w:sz w:val="22"/>
                <w:szCs w:val="22"/>
                <w:lang w:val="en-US" w:eastAsia="ru-RU"/>
              </w:rPr>
              <w:t>phase</w:t>
            </w:r>
            <w:r w:rsidRPr="00AB61CC">
              <w:rPr>
                <w:sz w:val="22"/>
                <w:szCs w:val="22"/>
                <w:lang w:val="en-US" w:eastAsia="ru-RU"/>
              </w:rPr>
              <w:t xml:space="preserve"> </w:t>
            </w:r>
            <w:r>
              <w:rPr>
                <w:sz w:val="22"/>
                <w:szCs w:val="22"/>
                <w:lang w:val="en-US" w:eastAsia="ru-RU"/>
              </w:rPr>
              <w:t>transitions.</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27</w:t>
            </w: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27</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10"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rPr>
                <w:sz w:val="22"/>
                <w:szCs w:val="22"/>
                <w:lang w:eastAsia="ru-RU"/>
              </w:rPr>
            </w:pPr>
            <w:r w:rsidRPr="00BC78B7">
              <w:rPr>
                <w:sz w:val="22"/>
                <w:szCs w:val="22"/>
                <w:lang w:eastAsia="ru-RU"/>
              </w:rPr>
              <w:t>6</w:t>
            </w:r>
          </w:p>
        </w:tc>
        <w:tc>
          <w:tcPr>
            <w:tcW w:w="1400" w:type="pct"/>
            <w:tcBorders>
              <w:top w:val="single" w:sz="4" w:space="0" w:color="auto"/>
              <w:left w:val="single" w:sz="4" w:space="0" w:color="auto"/>
              <w:bottom w:val="single" w:sz="4" w:space="0" w:color="auto"/>
              <w:right w:val="single" w:sz="4" w:space="0" w:color="auto"/>
            </w:tcBorders>
          </w:tcPr>
          <w:p w:rsidR="00BC78B7" w:rsidRPr="00BC78B7" w:rsidRDefault="00AB61CC" w:rsidP="00AB61CC">
            <w:pPr>
              <w:shd w:val="clear" w:color="auto" w:fill="FFFFFF"/>
              <w:rPr>
                <w:iCs/>
                <w:sz w:val="22"/>
                <w:szCs w:val="22"/>
                <w:lang w:val="en-US" w:eastAsia="ru-RU"/>
              </w:rPr>
            </w:pPr>
            <w:r>
              <w:rPr>
                <w:sz w:val="22"/>
                <w:szCs w:val="22"/>
                <w:lang w:val="en-US" w:eastAsia="ru-RU"/>
              </w:rPr>
              <w:t>Section</w:t>
            </w:r>
            <w:r w:rsidR="00BC78B7" w:rsidRPr="00DE7D14">
              <w:rPr>
                <w:sz w:val="22"/>
                <w:szCs w:val="22"/>
                <w:lang w:val="en-US" w:eastAsia="ru-RU"/>
              </w:rPr>
              <w:t xml:space="preserve"> 6. </w:t>
            </w:r>
            <w:r>
              <w:rPr>
                <w:sz w:val="22"/>
                <w:szCs w:val="22"/>
                <w:lang w:val="en-US" w:eastAsia="ru-RU"/>
              </w:rPr>
              <w:t>Methods</w:t>
            </w:r>
            <w:r w:rsidRPr="00AB61CC">
              <w:rPr>
                <w:sz w:val="22"/>
                <w:szCs w:val="22"/>
                <w:lang w:val="en-US" w:eastAsia="ru-RU"/>
              </w:rPr>
              <w:t xml:space="preserve"> </w:t>
            </w:r>
            <w:r>
              <w:rPr>
                <w:sz w:val="22"/>
                <w:szCs w:val="22"/>
                <w:lang w:val="en-US" w:eastAsia="ru-RU"/>
              </w:rPr>
              <w:t>of</w:t>
            </w:r>
            <w:r w:rsidRPr="00AB61CC">
              <w:rPr>
                <w:sz w:val="22"/>
                <w:szCs w:val="22"/>
                <w:lang w:val="en-US" w:eastAsia="ru-RU"/>
              </w:rPr>
              <w:t xml:space="preserve"> </w:t>
            </w:r>
            <w:r>
              <w:rPr>
                <w:sz w:val="22"/>
                <w:szCs w:val="22"/>
                <w:lang w:val="en-US" w:eastAsia="ru-RU"/>
              </w:rPr>
              <w:t>designing</w:t>
            </w:r>
            <w:r w:rsidRPr="00AB61CC">
              <w:rPr>
                <w:sz w:val="22"/>
                <w:szCs w:val="22"/>
                <w:lang w:val="en-US" w:eastAsia="ru-RU"/>
              </w:rPr>
              <w:t xml:space="preserve"> </w:t>
            </w:r>
            <w:r>
              <w:rPr>
                <w:sz w:val="22"/>
                <w:szCs w:val="22"/>
                <w:lang w:val="en-US" w:eastAsia="ru-RU"/>
              </w:rPr>
              <w:t>phase</w:t>
            </w:r>
            <w:r w:rsidRPr="00AB61CC">
              <w:rPr>
                <w:sz w:val="22"/>
                <w:szCs w:val="22"/>
                <w:lang w:val="en-US" w:eastAsia="ru-RU"/>
              </w:rPr>
              <w:t xml:space="preserve"> </w:t>
            </w:r>
            <w:r>
              <w:rPr>
                <w:sz w:val="22"/>
                <w:szCs w:val="22"/>
                <w:lang w:val="en-US" w:eastAsia="ru-RU"/>
              </w:rPr>
              <w:t>diagrams</w:t>
            </w:r>
            <w:r w:rsidRPr="00AB61CC">
              <w:rPr>
                <w:sz w:val="22"/>
                <w:szCs w:val="22"/>
                <w:lang w:val="en-US" w:eastAsia="ru-RU"/>
              </w:rPr>
              <w:t xml:space="preserve">, </w:t>
            </w:r>
            <w:r>
              <w:rPr>
                <w:sz w:val="22"/>
                <w:szCs w:val="22"/>
                <w:lang w:val="en-US" w:eastAsia="ru-RU"/>
              </w:rPr>
              <w:t>values</w:t>
            </w:r>
            <w:r w:rsidRPr="00AB61CC">
              <w:rPr>
                <w:sz w:val="22"/>
                <w:szCs w:val="22"/>
                <w:lang w:val="en-US" w:eastAsia="ru-RU"/>
              </w:rPr>
              <w:t xml:space="preserve"> </w:t>
            </w:r>
            <w:r>
              <w:rPr>
                <w:sz w:val="22"/>
                <w:szCs w:val="22"/>
                <w:lang w:val="en-US" w:eastAsia="ru-RU"/>
              </w:rPr>
              <w:t xml:space="preserve">of critical  and </w:t>
            </w:r>
            <w:r w:rsidR="00BC78B7" w:rsidRPr="00BC78B7">
              <w:rPr>
                <w:lang w:val="en-US" w:eastAsia="ru-RU"/>
              </w:rPr>
              <w:t xml:space="preserve"> </w:t>
            </w:r>
            <w:r w:rsidR="00BC78B7" w:rsidRPr="00BC78B7">
              <w:rPr>
                <w:lang w:eastAsia="ru-RU"/>
              </w:rPr>
              <w:t>θ</w:t>
            </w:r>
            <w:r w:rsidR="00BC78B7" w:rsidRPr="00BC78B7">
              <w:rPr>
                <w:lang w:val="en-US" w:eastAsia="ru-RU"/>
              </w:rPr>
              <w:t xml:space="preserve"> –</w:t>
            </w:r>
            <w:r w:rsidR="00BC78B7" w:rsidRPr="00BC78B7">
              <w:rPr>
                <w:b/>
                <w:lang w:val="en-US" w:eastAsia="ru-RU"/>
              </w:rPr>
              <w:t xml:space="preserve"> </w:t>
            </w:r>
            <w:r>
              <w:rPr>
                <w:lang w:val="en-US" w:eastAsia="ru-RU"/>
              </w:rPr>
              <w:t>temperatures in polymer systems</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val="en-US"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26</w:t>
            </w: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sz w:val="22"/>
                <w:szCs w:val="22"/>
                <w:lang w:eastAsia="ru-RU"/>
              </w:rPr>
            </w:pPr>
            <w:r w:rsidRPr="00BC78B7">
              <w:rPr>
                <w:sz w:val="22"/>
                <w:szCs w:val="22"/>
                <w:lang w:eastAsia="ru-RU"/>
              </w:rPr>
              <w:t>26</w:t>
            </w:r>
          </w:p>
        </w:tc>
      </w:tr>
      <w:tr w:rsidR="00BC78B7" w:rsidRPr="00BC78B7" w:rsidTr="00D27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710" w:type="pct"/>
            <w:gridSpan w:val="2"/>
            <w:tcBorders>
              <w:top w:val="single" w:sz="4" w:space="0" w:color="auto"/>
              <w:left w:val="single" w:sz="4" w:space="0" w:color="auto"/>
              <w:bottom w:val="single" w:sz="4" w:space="0" w:color="auto"/>
              <w:right w:val="single" w:sz="4" w:space="0" w:color="auto"/>
            </w:tcBorders>
          </w:tcPr>
          <w:p w:rsidR="00BC78B7" w:rsidRPr="00BC78B7" w:rsidRDefault="00AB61CC" w:rsidP="00BC78B7">
            <w:pPr>
              <w:shd w:val="clear" w:color="auto" w:fill="FFFFFF"/>
              <w:rPr>
                <w:i/>
                <w:sz w:val="22"/>
                <w:szCs w:val="22"/>
                <w:lang w:val="en-US" w:eastAsia="ru-RU"/>
              </w:rPr>
            </w:pPr>
            <w:r>
              <w:rPr>
                <w:b/>
                <w:sz w:val="22"/>
                <w:szCs w:val="22"/>
                <w:lang w:val="en-US" w:eastAsia="ru-RU"/>
              </w:rPr>
              <w:t>total</w:t>
            </w:r>
          </w:p>
        </w:tc>
        <w:tc>
          <w:tcPr>
            <w:tcW w:w="487" w:type="pct"/>
            <w:gridSpan w:val="2"/>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b/>
                <w:sz w:val="22"/>
                <w:szCs w:val="22"/>
                <w:lang w:eastAsia="ru-RU"/>
              </w:rPr>
            </w:pPr>
            <w:r w:rsidRPr="00BC78B7">
              <w:rPr>
                <w:b/>
                <w:sz w:val="22"/>
                <w:szCs w:val="22"/>
                <w:lang w:eastAsia="ru-RU"/>
              </w:rPr>
              <w:t>4</w:t>
            </w:r>
          </w:p>
        </w:tc>
        <w:tc>
          <w:tcPr>
            <w:tcW w:w="535"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b/>
                <w:sz w:val="22"/>
                <w:szCs w:val="22"/>
                <w:lang w:eastAsia="ru-RU"/>
              </w:rPr>
            </w:pPr>
            <w:r w:rsidRPr="00BC78B7">
              <w:rPr>
                <w:b/>
                <w:sz w:val="22"/>
                <w:szCs w:val="22"/>
                <w:lang w:eastAsia="ru-RU"/>
              </w:rPr>
              <w:t>4</w:t>
            </w:r>
          </w:p>
        </w:tc>
        <w:tc>
          <w:tcPr>
            <w:tcW w:w="551"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b/>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b/>
                <w:sz w:val="22"/>
                <w:szCs w:val="22"/>
                <w:lang w:eastAsia="ru-RU"/>
              </w:rPr>
            </w:pPr>
          </w:p>
        </w:tc>
        <w:tc>
          <w:tcPr>
            <w:tcW w:w="662"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b/>
                <w:sz w:val="22"/>
                <w:szCs w:val="22"/>
                <w:lang w:eastAsia="ru-RU"/>
              </w:rPr>
            </w:pPr>
            <w:r w:rsidRPr="00BC78B7">
              <w:rPr>
                <w:b/>
                <w:sz w:val="22"/>
                <w:szCs w:val="22"/>
                <w:lang w:eastAsia="ru-RU"/>
              </w:rPr>
              <w:t>104</w:t>
            </w:r>
          </w:p>
        </w:tc>
        <w:tc>
          <w:tcPr>
            <w:tcW w:w="548" w:type="pct"/>
            <w:tcBorders>
              <w:top w:val="single" w:sz="4" w:space="0" w:color="auto"/>
              <w:left w:val="single" w:sz="4" w:space="0" w:color="auto"/>
              <w:bottom w:val="single" w:sz="4" w:space="0" w:color="auto"/>
              <w:right w:val="single" w:sz="4" w:space="0" w:color="auto"/>
            </w:tcBorders>
          </w:tcPr>
          <w:p w:rsidR="00BC78B7" w:rsidRPr="00BC78B7" w:rsidRDefault="00BC78B7" w:rsidP="00BC78B7">
            <w:pPr>
              <w:shd w:val="clear" w:color="auto" w:fill="FFFFFF"/>
              <w:jc w:val="center"/>
              <w:rPr>
                <w:b/>
                <w:sz w:val="22"/>
                <w:szCs w:val="22"/>
                <w:lang w:eastAsia="ru-RU"/>
              </w:rPr>
            </w:pPr>
            <w:r w:rsidRPr="00BC78B7">
              <w:rPr>
                <w:b/>
                <w:sz w:val="22"/>
                <w:szCs w:val="22"/>
                <w:lang w:eastAsia="ru-RU"/>
              </w:rPr>
              <w:t>108</w:t>
            </w:r>
          </w:p>
        </w:tc>
      </w:tr>
    </w:tbl>
    <w:p w:rsidR="00BC78B7" w:rsidRPr="00BC78B7" w:rsidRDefault="00BC78B7" w:rsidP="00BC78B7">
      <w:pPr>
        <w:autoSpaceDE w:val="0"/>
        <w:autoSpaceDN w:val="0"/>
        <w:adjustRightInd w:val="0"/>
        <w:rPr>
          <w:sz w:val="22"/>
          <w:lang w:eastAsia="ru-RU"/>
        </w:rPr>
      </w:pPr>
    </w:p>
    <w:p w:rsidR="00BC78B7" w:rsidRPr="00BC78B7" w:rsidRDefault="00BC78B7" w:rsidP="00BC78B7">
      <w:pPr>
        <w:autoSpaceDE w:val="0"/>
        <w:autoSpaceDN w:val="0"/>
        <w:adjustRightInd w:val="0"/>
        <w:jc w:val="center"/>
        <w:rPr>
          <w:b/>
          <w:bCs/>
          <w:lang w:eastAsia="ru-RU"/>
        </w:rPr>
      </w:pPr>
    </w:p>
    <w:p w:rsidR="00BC78B7" w:rsidRPr="00AB61CC" w:rsidRDefault="00BC78B7" w:rsidP="00BC78B7">
      <w:pPr>
        <w:autoSpaceDE w:val="0"/>
        <w:autoSpaceDN w:val="0"/>
        <w:adjustRightInd w:val="0"/>
        <w:jc w:val="center"/>
        <w:rPr>
          <w:sz w:val="22"/>
          <w:lang w:val="en-US" w:eastAsia="ru-RU"/>
        </w:rPr>
      </w:pPr>
      <w:r w:rsidRPr="00BC78B7">
        <w:rPr>
          <w:b/>
          <w:bCs/>
          <w:lang w:eastAsia="ru-RU"/>
        </w:rPr>
        <w:t xml:space="preserve">3.3 </w:t>
      </w:r>
      <w:r w:rsidR="00AB61CC">
        <w:rPr>
          <w:b/>
          <w:bCs/>
          <w:lang w:val="en-US" w:eastAsia="ru-RU"/>
        </w:rPr>
        <w:t>Self-study</w:t>
      </w:r>
    </w:p>
    <w:p w:rsidR="00BC78B7" w:rsidRPr="00BC78B7" w:rsidRDefault="00BC78B7" w:rsidP="00BC78B7">
      <w:pPr>
        <w:autoSpaceDE w:val="0"/>
        <w:autoSpaceDN w:val="0"/>
        <w:adjustRightInd w:val="0"/>
        <w:rPr>
          <w:sz w:val="22"/>
          <w:lang w:eastAsia="ru-RU"/>
        </w:rPr>
      </w:pPr>
    </w:p>
    <w:tbl>
      <w:tblPr>
        <w:tblW w:w="10632" w:type="dxa"/>
        <w:tblInd w:w="-990" w:type="dxa"/>
        <w:tblLayout w:type="fixed"/>
        <w:tblCellMar>
          <w:left w:w="0" w:type="dxa"/>
          <w:right w:w="0" w:type="dxa"/>
        </w:tblCellMar>
        <w:tblLook w:val="0000" w:firstRow="0" w:lastRow="0" w:firstColumn="0" w:lastColumn="0" w:noHBand="0" w:noVBand="0"/>
      </w:tblPr>
      <w:tblGrid>
        <w:gridCol w:w="4678"/>
        <w:gridCol w:w="4253"/>
        <w:gridCol w:w="850"/>
        <w:gridCol w:w="851"/>
      </w:tblGrid>
      <w:tr w:rsidR="00BC78B7" w:rsidRPr="00BC78B7" w:rsidTr="00AB61CC">
        <w:trPr>
          <w:trHeight w:val="284"/>
        </w:trPr>
        <w:tc>
          <w:tcPr>
            <w:tcW w:w="4678" w:type="dxa"/>
            <w:vMerge w:val="restart"/>
            <w:tcBorders>
              <w:top w:val="single" w:sz="2" w:space="0" w:color="auto"/>
              <w:left w:val="single" w:sz="2" w:space="0" w:color="auto"/>
              <w:bottom w:val="single" w:sz="2" w:space="0" w:color="auto"/>
              <w:right w:val="single" w:sz="2" w:space="0" w:color="auto"/>
            </w:tcBorders>
          </w:tcPr>
          <w:p w:rsidR="00BC78B7" w:rsidRPr="00BC78B7" w:rsidRDefault="00AB61CC" w:rsidP="00AB61CC">
            <w:pPr>
              <w:autoSpaceDE w:val="0"/>
              <w:autoSpaceDN w:val="0"/>
              <w:adjustRightInd w:val="0"/>
              <w:jc w:val="center"/>
              <w:rPr>
                <w:lang w:val="en-US" w:eastAsia="ru-RU"/>
              </w:rPr>
            </w:pPr>
            <w:r>
              <w:rPr>
                <w:noProof/>
                <w:lang w:val="en-US" w:eastAsia="ru-RU"/>
              </w:rPr>
              <w:t>Sections</w:t>
            </w:r>
            <w:r w:rsidRPr="00AB61CC">
              <w:rPr>
                <w:noProof/>
                <w:lang w:val="en-US" w:eastAsia="ru-RU"/>
              </w:rPr>
              <w:t xml:space="preserve"> </w:t>
            </w:r>
            <w:r>
              <w:rPr>
                <w:noProof/>
                <w:lang w:val="en-US" w:eastAsia="ru-RU"/>
              </w:rPr>
              <w:t>and</w:t>
            </w:r>
            <w:r w:rsidRPr="00AB61CC">
              <w:rPr>
                <w:noProof/>
                <w:lang w:val="en-US" w:eastAsia="ru-RU"/>
              </w:rPr>
              <w:t xml:space="preserve"> </w:t>
            </w:r>
            <w:r>
              <w:rPr>
                <w:noProof/>
                <w:lang w:val="en-US" w:eastAsia="ru-RU"/>
              </w:rPr>
              <w:t>topics</w:t>
            </w:r>
            <w:r w:rsidRPr="00AB61CC">
              <w:rPr>
                <w:noProof/>
                <w:lang w:val="en-US" w:eastAsia="ru-RU"/>
              </w:rPr>
              <w:t xml:space="preserve"> </w:t>
            </w:r>
            <w:r>
              <w:rPr>
                <w:noProof/>
                <w:lang w:val="en-US" w:eastAsia="ru-RU"/>
              </w:rPr>
              <w:t>for</w:t>
            </w:r>
            <w:r w:rsidRPr="00AB61CC">
              <w:rPr>
                <w:noProof/>
                <w:lang w:val="en-US" w:eastAsia="ru-RU"/>
              </w:rPr>
              <w:t xml:space="preserve"> </w:t>
            </w:r>
            <w:r>
              <w:rPr>
                <w:noProof/>
                <w:lang w:val="en-US" w:eastAsia="ru-RU"/>
              </w:rPr>
              <w:t>self</w:t>
            </w:r>
            <w:r w:rsidRPr="00AB61CC">
              <w:rPr>
                <w:noProof/>
                <w:lang w:val="en-US" w:eastAsia="ru-RU"/>
              </w:rPr>
              <w:t>-</w:t>
            </w:r>
            <w:r>
              <w:rPr>
                <w:noProof/>
                <w:lang w:val="en-US" w:eastAsia="ru-RU"/>
              </w:rPr>
              <w:t>study</w:t>
            </w:r>
          </w:p>
        </w:tc>
        <w:tc>
          <w:tcPr>
            <w:tcW w:w="4253" w:type="dxa"/>
            <w:vMerge w:val="restart"/>
            <w:tcBorders>
              <w:top w:val="single" w:sz="2" w:space="0" w:color="auto"/>
              <w:left w:val="single" w:sz="2" w:space="0" w:color="auto"/>
              <w:bottom w:val="single" w:sz="2" w:space="0" w:color="auto"/>
              <w:right w:val="single" w:sz="2" w:space="0" w:color="auto"/>
            </w:tcBorders>
            <w:vAlign w:val="center"/>
          </w:tcPr>
          <w:p w:rsidR="00BC78B7" w:rsidRPr="00BC78B7" w:rsidRDefault="00AB61CC" w:rsidP="00AB61CC">
            <w:pPr>
              <w:autoSpaceDE w:val="0"/>
              <w:autoSpaceDN w:val="0"/>
              <w:adjustRightInd w:val="0"/>
              <w:jc w:val="center"/>
              <w:rPr>
                <w:lang w:val="en-US" w:eastAsia="ru-RU"/>
              </w:rPr>
            </w:pPr>
            <w:r>
              <w:rPr>
                <w:noProof/>
                <w:lang w:val="en-US" w:eastAsia="ru-RU"/>
              </w:rPr>
              <w:t>Types</w:t>
            </w:r>
            <w:r w:rsidRPr="00AB61CC">
              <w:rPr>
                <w:noProof/>
                <w:lang w:val="en-US" w:eastAsia="ru-RU"/>
              </w:rPr>
              <w:t xml:space="preserve"> </w:t>
            </w:r>
            <w:r>
              <w:rPr>
                <w:noProof/>
                <w:lang w:val="en-US" w:eastAsia="ru-RU"/>
              </w:rPr>
              <w:t>of</w:t>
            </w:r>
            <w:r w:rsidRPr="00AB61CC">
              <w:rPr>
                <w:noProof/>
                <w:lang w:val="en-US" w:eastAsia="ru-RU"/>
              </w:rPr>
              <w:t xml:space="preserve"> </w:t>
            </w:r>
            <w:r>
              <w:rPr>
                <w:noProof/>
                <w:lang w:val="en-US" w:eastAsia="ru-RU"/>
              </w:rPr>
              <w:t>works</w:t>
            </w:r>
            <w:r w:rsidRPr="00AB61CC">
              <w:rPr>
                <w:noProof/>
                <w:lang w:val="en-US" w:eastAsia="ru-RU"/>
              </w:rPr>
              <w:t xml:space="preserve"> </w:t>
            </w:r>
            <w:r>
              <w:rPr>
                <w:noProof/>
                <w:lang w:val="en-US" w:eastAsia="ru-RU"/>
              </w:rPr>
              <w:t>for</w:t>
            </w:r>
            <w:r w:rsidRPr="00AB61CC">
              <w:rPr>
                <w:noProof/>
                <w:lang w:val="en-US" w:eastAsia="ru-RU"/>
              </w:rPr>
              <w:t xml:space="preserve"> </w:t>
            </w:r>
            <w:r>
              <w:rPr>
                <w:noProof/>
                <w:lang w:val="en-US" w:eastAsia="ru-RU"/>
              </w:rPr>
              <w:t>self</w:t>
            </w:r>
            <w:r w:rsidRPr="00AB61CC">
              <w:rPr>
                <w:noProof/>
                <w:lang w:val="en-US" w:eastAsia="ru-RU"/>
              </w:rPr>
              <w:t>-</w:t>
            </w:r>
            <w:r>
              <w:rPr>
                <w:noProof/>
                <w:lang w:val="en-US" w:eastAsia="ru-RU"/>
              </w:rPr>
              <w:t>study</w:t>
            </w:r>
            <w:r w:rsidRPr="00AB61CC">
              <w:rPr>
                <w:noProof/>
                <w:lang w:val="en-US" w:eastAsia="ru-RU"/>
              </w:rPr>
              <w:t xml:space="preserve"> (</w:t>
            </w:r>
            <w:r>
              <w:rPr>
                <w:noProof/>
                <w:lang w:val="en-US" w:eastAsia="ru-RU"/>
              </w:rPr>
              <w:t>reports</w:t>
            </w:r>
            <w:r w:rsidRPr="00AB61CC">
              <w:rPr>
                <w:noProof/>
                <w:lang w:val="en-US" w:eastAsia="ru-RU"/>
              </w:rPr>
              <w:t xml:space="preserve">, </w:t>
            </w:r>
            <w:r>
              <w:rPr>
                <w:noProof/>
                <w:lang w:val="en-US" w:eastAsia="ru-RU"/>
              </w:rPr>
              <w:t>translations</w:t>
            </w:r>
            <w:r w:rsidRPr="00AB61CC">
              <w:rPr>
                <w:noProof/>
                <w:lang w:val="en-US" w:eastAsia="ru-RU"/>
              </w:rPr>
              <w:t xml:space="preserve">, </w:t>
            </w:r>
            <w:r>
              <w:rPr>
                <w:noProof/>
                <w:lang w:val="en-US" w:eastAsia="ru-RU"/>
              </w:rPr>
              <w:t>callculations</w:t>
            </w:r>
            <w:r w:rsidRPr="00AB61CC">
              <w:rPr>
                <w:noProof/>
                <w:lang w:val="en-US" w:eastAsia="ru-RU"/>
              </w:rPr>
              <w:t>,</w:t>
            </w:r>
            <w:r>
              <w:rPr>
                <w:noProof/>
                <w:lang w:val="en-US" w:eastAsia="ru-RU"/>
              </w:rPr>
              <w:t xml:space="preserve"> experiment designs etc.</w:t>
            </w:r>
            <w:r w:rsidR="00BC78B7" w:rsidRPr="00BC78B7">
              <w:rPr>
                <w:lang w:val="en-US" w:eastAsia="ru-RU"/>
              </w:rPr>
              <w:t>)</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BC78B7" w:rsidRPr="00BC78B7" w:rsidRDefault="00AB61CC" w:rsidP="00BC78B7">
            <w:pPr>
              <w:autoSpaceDE w:val="0"/>
              <w:autoSpaceDN w:val="0"/>
              <w:adjustRightInd w:val="0"/>
              <w:jc w:val="center"/>
              <w:rPr>
                <w:lang w:val="en-US" w:eastAsia="ru-RU"/>
              </w:rPr>
            </w:pPr>
            <w:r>
              <w:rPr>
                <w:lang w:val="en-US" w:eastAsia="ru-RU"/>
              </w:rPr>
              <w:t>Study hours</w:t>
            </w:r>
          </w:p>
        </w:tc>
      </w:tr>
      <w:tr w:rsidR="00BC78B7" w:rsidRPr="00BC78B7" w:rsidTr="00AB61CC">
        <w:trPr>
          <w:trHeight w:val="1107"/>
        </w:trPr>
        <w:tc>
          <w:tcPr>
            <w:tcW w:w="4678" w:type="dxa"/>
            <w:vMerge/>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c>
          <w:tcPr>
            <w:tcW w:w="4253" w:type="dxa"/>
            <w:vMerge/>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c>
          <w:tcPr>
            <w:tcW w:w="850" w:type="dxa"/>
            <w:tcBorders>
              <w:top w:val="single" w:sz="2" w:space="0" w:color="auto"/>
              <w:left w:val="single" w:sz="2" w:space="0" w:color="auto"/>
              <w:bottom w:val="single" w:sz="2" w:space="0" w:color="auto"/>
              <w:right w:val="single" w:sz="2" w:space="0" w:color="auto"/>
            </w:tcBorders>
          </w:tcPr>
          <w:p w:rsidR="00BC78B7" w:rsidRPr="00BC78B7" w:rsidRDefault="00AB61CC" w:rsidP="00BC78B7">
            <w:pPr>
              <w:autoSpaceDE w:val="0"/>
              <w:autoSpaceDN w:val="0"/>
              <w:adjustRightInd w:val="0"/>
              <w:jc w:val="center"/>
              <w:rPr>
                <w:lang w:eastAsia="ru-RU"/>
              </w:rPr>
            </w:pPr>
            <w:r>
              <w:rPr>
                <w:lang w:val="en-US" w:eastAsia="ru-RU"/>
              </w:rPr>
              <w:t>hours</w:t>
            </w:r>
            <w:r w:rsidR="00BC78B7" w:rsidRPr="00BC78B7">
              <w:rPr>
                <w:lang w:eastAsia="ru-RU"/>
              </w:rPr>
              <w:t>.</w:t>
            </w:r>
          </w:p>
        </w:tc>
        <w:tc>
          <w:tcPr>
            <w:tcW w:w="851" w:type="dxa"/>
            <w:tcBorders>
              <w:top w:val="single" w:sz="2" w:space="0" w:color="auto"/>
              <w:left w:val="single" w:sz="2" w:space="0" w:color="auto"/>
              <w:bottom w:val="single" w:sz="2" w:space="0" w:color="auto"/>
              <w:right w:val="single" w:sz="2" w:space="0" w:color="auto"/>
            </w:tcBorders>
          </w:tcPr>
          <w:p w:rsidR="00BC78B7" w:rsidRPr="00BC78B7" w:rsidRDefault="00AB61CC" w:rsidP="00BC78B7">
            <w:pPr>
              <w:autoSpaceDE w:val="0"/>
              <w:autoSpaceDN w:val="0"/>
              <w:adjustRightInd w:val="0"/>
              <w:jc w:val="center"/>
              <w:rPr>
                <w:lang w:eastAsia="ru-RU"/>
              </w:rPr>
            </w:pPr>
            <w:r>
              <w:rPr>
                <w:lang w:val="en-US" w:eastAsia="ru-RU"/>
              </w:rPr>
              <w:t>credits</w:t>
            </w:r>
            <w:r w:rsidR="00BC78B7" w:rsidRPr="00BC78B7">
              <w:rPr>
                <w:lang w:eastAsia="ru-RU"/>
              </w:rPr>
              <w:t>.</w:t>
            </w:r>
          </w:p>
        </w:tc>
      </w:tr>
      <w:tr w:rsidR="00BC78B7" w:rsidRPr="00BC78B7" w:rsidTr="00AB61CC">
        <w:trPr>
          <w:trHeight w:val="1671"/>
        </w:trPr>
        <w:tc>
          <w:tcPr>
            <w:tcW w:w="4678" w:type="dxa"/>
            <w:tcBorders>
              <w:top w:val="single" w:sz="2" w:space="0" w:color="auto"/>
              <w:left w:val="single" w:sz="2" w:space="0" w:color="auto"/>
              <w:bottom w:val="single" w:sz="2" w:space="0" w:color="auto"/>
              <w:right w:val="single" w:sz="2" w:space="0" w:color="auto"/>
            </w:tcBorders>
            <w:vAlign w:val="center"/>
          </w:tcPr>
          <w:p w:rsidR="00BC78B7" w:rsidRPr="00BC78B7" w:rsidRDefault="00D4767B" w:rsidP="00BC78B7">
            <w:pPr>
              <w:autoSpaceDE w:val="0"/>
              <w:autoSpaceDN w:val="0"/>
              <w:adjustRightInd w:val="0"/>
              <w:jc w:val="both"/>
              <w:rPr>
                <w:lang w:val="en-US" w:eastAsia="ru-RU"/>
              </w:rPr>
            </w:pPr>
            <w:r w:rsidRPr="00D4767B">
              <w:rPr>
                <w:b/>
                <w:lang w:val="en-US" w:eastAsia="ru-RU"/>
              </w:rPr>
              <w:lastRenderedPageBreak/>
              <w:t xml:space="preserve">Section 2. </w:t>
            </w:r>
            <w:r w:rsidRPr="00D4767B">
              <w:rPr>
                <w:lang w:val="en-US" w:eastAsia="ru-RU"/>
              </w:rPr>
              <w:t xml:space="preserve">Lattice theories of liquids and solutions. The theory of free volume. The theory of strictly regular </w:t>
            </w:r>
            <w:proofErr w:type="spellStart"/>
            <w:r w:rsidRPr="00D4767B">
              <w:rPr>
                <w:lang w:val="en-US" w:eastAsia="ru-RU"/>
              </w:rPr>
              <w:t>Huggenheim</w:t>
            </w:r>
            <w:proofErr w:type="spellEnd"/>
            <w:r w:rsidRPr="00D4767B">
              <w:rPr>
                <w:lang w:val="en-US" w:eastAsia="ru-RU"/>
              </w:rPr>
              <w:t xml:space="preserve"> solutions. Flory-Huggins theory</w:t>
            </w:r>
            <w:r w:rsidRPr="00D4767B">
              <w:rPr>
                <w:b/>
                <w:lang w:val="en-US" w:eastAsia="ru-RU"/>
              </w:rPr>
              <w:t>.</w:t>
            </w:r>
          </w:p>
        </w:tc>
        <w:tc>
          <w:tcPr>
            <w:tcW w:w="4253" w:type="dxa"/>
            <w:tcBorders>
              <w:top w:val="single" w:sz="2" w:space="0" w:color="auto"/>
              <w:left w:val="single" w:sz="2" w:space="0" w:color="auto"/>
              <w:bottom w:val="single" w:sz="2" w:space="0" w:color="auto"/>
              <w:right w:val="single" w:sz="2" w:space="0" w:color="auto"/>
            </w:tcBorders>
            <w:vAlign w:val="center"/>
          </w:tcPr>
          <w:p w:rsidR="00BC78B7" w:rsidRPr="00BC78B7" w:rsidRDefault="00D4767B" w:rsidP="00BC78B7">
            <w:pPr>
              <w:autoSpaceDE w:val="0"/>
              <w:autoSpaceDN w:val="0"/>
              <w:adjustRightInd w:val="0"/>
              <w:jc w:val="both"/>
              <w:rPr>
                <w:lang w:val="en-US" w:eastAsia="ru-RU"/>
              </w:rPr>
            </w:pPr>
            <w:r>
              <w:rPr>
                <w:noProof/>
                <w:lang w:val="en-US" w:eastAsia="ru-RU"/>
              </w:rPr>
              <w:t>Readaing the</w:t>
            </w:r>
            <w:r w:rsidRPr="00D4767B">
              <w:rPr>
                <w:noProof/>
                <w:lang w:val="en-US" w:eastAsia="ru-RU"/>
              </w:rPr>
              <w:t xml:space="preserve"> recommended literature, analysis of abstract</w:t>
            </w:r>
            <w:r>
              <w:rPr>
                <w:noProof/>
                <w:lang w:val="en-US" w:eastAsia="ru-RU"/>
              </w:rPr>
              <w:t>s of</w:t>
            </w:r>
            <w:r w:rsidRPr="00D4767B">
              <w:rPr>
                <w:noProof/>
                <w:lang w:val="en-US" w:eastAsia="ru-RU"/>
              </w:rPr>
              <w:t xml:space="preserve"> journals and electronic sources, taking into account the content of the discipline (writing notes).</w:t>
            </w:r>
          </w:p>
        </w:tc>
        <w:tc>
          <w:tcPr>
            <w:tcW w:w="850"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23</w:t>
            </w:r>
          </w:p>
        </w:tc>
        <w:tc>
          <w:tcPr>
            <w:tcW w:w="851" w:type="dxa"/>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r>
      <w:tr w:rsidR="00BC78B7" w:rsidRPr="00BC78B7" w:rsidTr="00D4767B">
        <w:trPr>
          <w:trHeight w:val="2724"/>
        </w:trPr>
        <w:tc>
          <w:tcPr>
            <w:tcW w:w="4678" w:type="dxa"/>
            <w:tcBorders>
              <w:top w:val="single" w:sz="2" w:space="0" w:color="auto"/>
              <w:left w:val="single" w:sz="2" w:space="0" w:color="auto"/>
              <w:bottom w:val="single" w:sz="2" w:space="0" w:color="auto"/>
              <w:right w:val="single" w:sz="2" w:space="0" w:color="auto"/>
            </w:tcBorders>
            <w:vAlign w:val="center"/>
          </w:tcPr>
          <w:p w:rsidR="00BC78B7" w:rsidRPr="00BC78B7" w:rsidRDefault="00D4767B" w:rsidP="00BC78B7">
            <w:pPr>
              <w:jc w:val="both"/>
              <w:rPr>
                <w:rFonts w:ascii="Arial CYR" w:hAnsi="Arial CYR" w:cs="Arial CYR"/>
                <w:sz w:val="20"/>
                <w:szCs w:val="20"/>
                <w:lang w:eastAsia="ru-RU"/>
              </w:rPr>
            </w:pPr>
            <w:r w:rsidRPr="00D4767B">
              <w:rPr>
                <w:b/>
                <w:lang w:val="en-US" w:eastAsia="ru-RU"/>
              </w:rPr>
              <w:t xml:space="preserve">Section 3. </w:t>
            </w:r>
            <w:r w:rsidRPr="00D4767B">
              <w:rPr>
                <w:lang w:val="en-US" w:eastAsia="ru-RU"/>
              </w:rPr>
              <w:t xml:space="preserve">Thermodynamic compatibility of polymers. Stable, metastable and unstable polymer-polymer systems. Thermodynamics of mixing. Gibbs energy of polymer mixing. Using the thermodynamic cycle to determine the value of </w:t>
            </w:r>
            <w:r w:rsidRPr="00D4767B">
              <w:rPr>
                <w:lang w:eastAsia="ru-RU"/>
              </w:rPr>
              <w:t>Δ</w:t>
            </w:r>
            <w:r w:rsidRPr="00D4767B">
              <w:rPr>
                <w:lang w:val="en-US" w:eastAsia="ru-RU"/>
              </w:rPr>
              <w:t xml:space="preserve">G. Determination of Gibbs energy by the sorption method. Enthalpy and entropy of mixing. </w:t>
            </w:r>
            <w:proofErr w:type="spellStart"/>
            <w:r w:rsidRPr="00D4767B">
              <w:rPr>
                <w:lang w:eastAsia="ru-RU"/>
              </w:rPr>
              <w:t>Ways</w:t>
            </w:r>
            <w:proofErr w:type="spellEnd"/>
            <w:r w:rsidRPr="00D4767B">
              <w:rPr>
                <w:lang w:eastAsia="ru-RU"/>
              </w:rPr>
              <w:t xml:space="preserve"> </w:t>
            </w:r>
            <w:proofErr w:type="spellStart"/>
            <w:r w:rsidRPr="00D4767B">
              <w:rPr>
                <w:lang w:eastAsia="ru-RU"/>
              </w:rPr>
              <w:t>to</w:t>
            </w:r>
            <w:proofErr w:type="spellEnd"/>
            <w:r w:rsidRPr="00D4767B">
              <w:rPr>
                <w:lang w:eastAsia="ru-RU"/>
              </w:rPr>
              <w:t xml:space="preserve"> </w:t>
            </w:r>
            <w:proofErr w:type="spellStart"/>
            <w:r w:rsidRPr="00D4767B">
              <w:rPr>
                <w:lang w:eastAsia="ru-RU"/>
              </w:rPr>
              <w:t>enhance</w:t>
            </w:r>
            <w:proofErr w:type="spellEnd"/>
            <w:r w:rsidRPr="00D4767B">
              <w:rPr>
                <w:lang w:eastAsia="ru-RU"/>
              </w:rPr>
              <w:t xml:space="preserve"> </w:t>
            </w:r>
            <w:proofErr w:type="spellStart"/>
            <w:r w:rsidRPr="00D4767B">
              <w:rPr>
                <w:lang w:eastAsia="ru-RU"/>
              </w:rPr>
              <w:t>the</w:t>
            </w:r>
            <w:proofErr w:type="spellEnd"/>
            <w:r w:rsidRPr="00D4767B">
              <w:rPr>
                <w:lang w:eastAsia="ru-RU"/>
              </w:rPr>
              <w:t xml:space="preserve"> </w:t>
            </w:r>
            <w:proofErr w:type="spellStart"/>
            <w:r w:rsidRPr="00D4767B">
              <w:rPr>
                <w:lang w:eastAsia="ru-RU"/>
              </w:rPr>
              <w:t>compatibility</w:t>
            </w:r>
            <w:proofErr w:type="spellEnd"/>
            <w:r w:rsidRPr="00D4767B">
              <w:rPr>
                <w:lang w:eastAsia="ru-RU"/>
              </w:rPr>
              <w:t xml:space="preserve"> </w:t>
            </w:r>
            <w:proofErr w:type="spellStart"/>
            <w:r w:rsidRPr="00D4767B">
              <w:rPr>
                <w:lang w:eastAsia="ru-RU"/>
              </w:rPr>
              <w:t>of</w:t>
            </w:r>
            <w:proofErr w:type="spellEnd"/>
            <w:r w:rsidRPr="00D4767B">
              <w:rPr>
                <w:lang w:eastAsia="ru-RU"/>
              </w:rPr>
              <w:t xml:space="preserve"> </w:t>
            </w:r>
            <w:proofErr w:type="spellStart"/>
            <w:r w:rsidRPr="00D4767B">
              <w:rPr>
                <w:lang w:eastAsia="ru-RU"/>
              </w:rPr>
              <w:t>polymers</w:t>
            </w:r>
            <w:proofErr w:type="spellEnd"/>
            <w:r w:rsidRPr="00D4767B">
              <w:rPr>
                <w:lang w:eastAsia="ru-RU"/>
              </w:rPr>
              <w:t xml:space="preserve"> ..</w:t>
            </w:r>
          </w:p>
        </w:tc>
        <w:tc>
          <w:tcPr>
            <w:tcW w:w="4253" w:type="dxa"/>
            <w:tcBorders>
              <w:top w:val="single" w:sz="2" w:space="0" w:color="auto"/>
              <w:left w:val="single" w:sz="2" w:space="0" w:color="auto"/>
              <w:bottom w:val="single" w:sz="2" w:space="0" w:color="auto"/>
              <w:right w:val="single" w:sz="2" w:space="0" w:color="auto"/>
            </w:tcBorders>
            <w:vAlign w:val="center"/>
          </w:tcPr>
          <w:p w:rsidR="00BC78B7" w:rsidRPr="00BC78B7" w:rsidRDefault="00D4767B" w:rsidP="00BC78B7">
            <w:pPr>
              <w:autoSpaceDE w:val="0"/>
              <w:autoSpaceDN w:val="0"/>
              <w:adjustRightInd w:val="0"/>
              <w:jc w:val="both"/>
              <w:rPr>
                <w:lang w:val="en-US" w:eastAsia="ru-RU"/>
              </w:rPr>
            </w:pPr>
            <w:r w:rsidRPr="00D4767B">
              <w:rPr>
                <w:noProof/>
                <w:lang w:val="en-US" w:eastAsia="ru-RU"/>
              </w:rPr>
              <w:t>Analysis of abstracts of  journals and electronic sources subject to content of the discipline (report).</w:t>
            </w:r>
          </w:p>
        </w:tc>
        <w:tc>
          <w:tcPr>
            <w:tcW w:w="850"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28</w:t>
            </w:r>
          </w:p>
        </w:tc>
        <w:tc>
          <w:tcPr>
            <w:tcW w:w="851" w:type="dxa"/>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r>
      <w:tr w:rsidR="00BC78B7" w:rsidRPr="00BC78B7" w:rsidTr="00AB61CC">
        <w:trPr>
          <w:trHeight w:val="1415"/>
        </w:trPr>
        <w:tc>
          <w:tcPr>
            <w:tcW w:w="4678" w:type="dxa"/>
            <w:tcBorders>
              <w:top w:val="single" w:sz="2" w:space="0" w:color="auto"/>
              <w:left w:val="single" w:sz="2" w:space="0" w:color="auto"/>
              <w:bottom w:val="single" w:sz="2" w:space="0" w:color="auto"/>
              <w:right w:val="single" w:sz="2" w:space="0" w:color="auto"/>
            </w:tcBorders>
            <w:vAlign w:val="center"/>
          </w:tcPr>
          <w:p w:rsidR="00BC78B7" w:rsidRPr="00BC78B7" w:rsidRDefault="00D4767B" w:rsidP="00BC78B7">
            <w:pPr>
              <w:autoSpaceDE w:val="0"/>
              <w:autoSpaceDN w:val="0"/>
              <w:adjustRightInd w:val="0"/>
              <w:jc w:val="both"/>
              <w:rPr>
                <w:lang w:val="en-US" w:eastAsia="ru-RU"/>
              </w:rPr>
            </w:pPr>
            <w:r w:rsidRPr="00D4767B">
              <w:rPr>
                <w:b/>
                <w:lang w:val="en-US" w:eastAsia="ru-RU"/>
              </w:rPr>
              <w:t xml:space="preserve">Section 5. </w:t>
            </w:r>
            <w:r w:rsidRPr="00D4767B">
              <w:rPr>
                <w:lang w:val="en-US" w:eastAsia="ru-RU"/>
              </w:rPr>
              <w:t xml:space="preserve">The effect of external pressure on the phase </w:t>
            </w:r>
            <w:proofErr w:type="spellStart"/>
            <w:r w:rsidRPr="00D4767B">
              <w:rPr>
                <w:lang w:val="en-US" w:eastAsia="ru-RU"/>
              </w:rPr>
              <w:t>behaviour</w:t>
            </w:r>
            <w:proofErr w:type="spellEnd"/>
            <w:r w:rsidRPr="00D4767B">
              <w:rPr>
                <w:lang w:val="en-US" w:eastAsia="ru-RU"/>
              </w:rPr>
              <w:t xml:space="preserve"> of polymer systems. Effect of pressure on the solubility of amorphous substances. The effect of pressure on the solubility of crystalline substances. Effect of pressure on critical temperatures of polymer systems. The effect of negative pressure on the phase </w:t>
            </w:r>
            <w:proofErr w:type="spellStart"/>
            <w:r w:rsidRPr="00D4767B">
              <w:rPr>
                <w:lang w:val="en-US" w:eastAsia="ru-RU"/>
              </w:rPr>
              <w:t>behaviour</w:t>
            </w:r>
            <w:proofErr w:type="spellEnd"/>
            <w:r w:rsidRPr="00D4767B">
              <w:rPr>
                <w:lang w:val="en-US" w:eastAsia="ru-RU"/>
              </w:rPr>
              <w:t xml:space="preserve"> of polymer </w:t>
            </w:r>
            <w:proofErr w:type="spellStart"/>
            <w:r w:rsidRPr="00D4767B">
              <w:rPr>
                <w:lang w:val="en-US" w:eastAsia="ru-RU"/>
              </w:rPr>
              <w:t>solutions.Phase</w:t>
            </w:r>
            <w:proofErr w:type="spellEnd"/>
            <w:r w:rsidRPr="00D4767B">
              <w:rPr>
                <w:lang w:val="en-US" w:eastAsia="ru-RU"/>
              </w:rPr>
              <w:t xml:space="preserve"> and structural transitions of polymer systems in an electric field. Effect of precipitating agents on the phase equilibrium of polymer solutions near the upper and lower critical temperatures of dissolution</w:t>
            </w:r>
            <w:r>
              <w:rPr>
                <w:b/>
                <w:lang w:val="en-US" w:eastAsia="ru-RU"/>
              </w:rPr>
              <w:t>.</w:t>
            </w:r>
          </w:p>
        </w:tc>
        <w:tc>
          <w:tcPr>
            <w:tcW w:w="4253" w:type="dxa"/>
            <w:tcBorders>
              <w:top w:val="single" w:sz="2" w:space="0" w:color="auto"/>
              <w:left w:val="single" w:sz="2" w:space="0" w:color="auto"/>
              <w:bottom w:val="single" w:sz="2" w:space="0" w:color="auto"/>
              <w:right w:val="single" w:sz="2" w:space="0" w:color="auto"/>
            </w:tcBorders>
            <w:vAlign w:val="center"/>
          </w:tcPr>
          <w:p w:rsidR="00BC78B7" w:rsidRPr="00BC78B7" w:rsidRDefault="00D4767B" w:rsidP="00D4767B">
            <w:pPr>
              <w:autoSpaceDE w:val="0"/>
              <w:autoSpaceDN w:val="0"/>
              <w:adjustRightInd w:val="0"/>
              <w:jc w:val="both"/>
              <w:rPr>
                <w:lang w:val="en-US" w:eastAsia="ru-RU"/>
              </w:rPr>
            </w:pPr>
            <w:r>
              <w:rPr>
                <w:noProof/>
                <w:lang w:val="en-US" w:eastAsia="ru-RU"/>
              </w:rPr>
              <w:t xml:space="preserve">Reading the </w:t>
            </w:r>
            <w:r w:rsidRPr="00D4767B">
              <w:rPr>
                <w:noProof/>
                <w:lang w:val="en-US" w:eastAsia="ru-RU"/>
              </w:rPr>
              <w:t>recommended literature, analysis of abstract</w:t>
            </w:r>
            <w:r>
              <w:rPr>
                <w:noProof/>
                <w:lang w:val="en-US" w:eastAsia="ru-RU"/>
              </w:rPr>
              <w:t>s of</w:t>
            </w:r>
            <w:r w:rsidRPr="00D4767B">
              <w:rPr>
                <w:noProof/>
                <w:lang w:val="en-US" w:eastAsia="ru-RU"/>
              </w:rPr>
              <w:t xml:space="preserve"> journals and electronic sources, taking into account the content of the discipline (writing notes).</w:t>
            </w:r>
          </w:p>
        </w:tc>
        <w:tc>
          <w:tcPr>
            <w:tcW w:w="850"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27</w:t>
            </w:r>
          </w:p>
        </w:tc>
        <w:tc>
          <w:tcPr>
            <w:tcW w:w="851" w:type="dxa"/>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r>
      <w:tr w:rsidR="00BC78B7" w:rsidRPr="00BC78B7" w:rsidTr="00AB61CC">
        <w:trPr>
          <w:trHeight w:val="1415"/>
        </w:trPr>
        <w:tc>
          <w:tcPr>
            <w:tcW w:w="4678" w:type="dxa"/>
            <w:tcBorders>
              <w:top w:val="single" w:sz="2" w:space="0" w:color="auto"/>
              <w:left w:val="single" w:sz="2" w:space="0" w:color="auto"/>
              <w:bottom w:val="single" w:sz="2" w:space="0" w:color="auto"/>
              <w:right w:val="single" w:sz="2" w:space="0" w:color="auto"/>
            </w:tcBorders>
            <w:vAlign w:val="center"/>
          </w:tcPr>
          <w:p w:rsidR="00BC78B7" w:rsidRPr="00BC78B7" w:rsidRDefault="00FE4F57" w:rsidP="00BC78B7">
            <w:pPr>
              <w:autoSpaceDE w:val="0"/>
              <w:autoSpaceDN w:val="0"/>
              <w:adjustRightInd w:val="0"/>
              <w:jc w:val="both"/>
              <w:rPr>
                <w:b/>
                <w:lang w:val="en-US" w:eastAsia="ru-RU"/>
              </w:rPr>
            </w:pPr>
            <w:r w:rsidRPr="00FE4F57">
              <w:rPr>
                <w:b/>
                <w:lang w:val="en-US" w:eastAsia="ru-RU"/>
              </w:rPr>
              <w:t xml:space="preserve">Section 6. </w:t>
            </w:r>
            <w:r w:rsidRPr="00FE4F57">
              <w:rPr>
                <w:lang w:val="en-US" w:eastAsia="ru-RU"/>
              </w:rPr>
              <w:t xml:space="preserve">Methods for calculating boundary curves, critical and </w:t>
            </w:r>
            <w:r w:rsidRPr="00FE4F57">
              <w:rPr>
                <w:lang w:eastAsia="ru-RU"/>
              </w:rPr>
              <w:t>θ</w:t>
            </w:r>
            <w:r w:rsidRPr="00FE4F57">
              <w:rPr>
                <w:lang w:val="en-US" w:eastAsia="ru-RU"/>
              </w:rPr>
              <w:t xml:space="preserve">-temperatures. Comparison with experiment. Calculations based on the Flory-Huggins theory. Calculations based on the </w:t>
            </w:r>
            <w:proofErr w:type="spellStart"/>
            <w:r w:rsidRPr="00FE4F57">
              <w:rPr>
                <w:lang w:val="en-US" w:eastAsia="ru-RU"/>
              </w:rPr>
              <w:t>Prigozhin</w:t>
            </w:r>
            <w:proofErr w:type="spellEnd"/>
            <w:r w:rsidRPr="00FE4F57">
              <w:rPr>
                <w:lang w:val="en-US" w:eastAsia="ru-RU"/>
              </w:rPr>
              <w:t>-Patterson theory and the new Flory theory. Phase diagrams and thermodynamic parameter of the interaction between the components of deformable polymer solutions</w:t>
            </w:r>
            <w:r w:rsidRPr="00FE4F57">
              <w:rPr>
                <w:b/>
                <w:lang w:val="en-US" w:eastAsia="ru-RU"/>
              </w:rPr>
              <w:t>.</w:t>
            </w:r>
          </w:p>
        </w:tc>
        <w:tc>
          <w:tcPr>
            <w:tcW w:w="4253" w:type="dxa"/>
            <w:tcBorders>
              <w:top w:val="single" w:sz="2" w:space="0" w:color="auto"/>
              <w:left w:val="single" w:sz="2" w:space="0" w:color="auto"/>
              <w:bottom w:val="single" w:sz="2" w:space="0" w:color="auto"/>
              <w:right w:val="single" w:sz="2" w:space="0" w:color="auto"/>
            </w:tcBorders>
            <w:vAlign w:val="center"/>
          </w:tcPr>
          <w:p w:rsidR="00BC78B7" w:rsidRPr="00BC78B7" w:rsidRDefault="00FE4F57" w:rsidP="00BC78B7">
            <w:pPr>
              <w:autoSpaceDE w:val="0"/>
              <w:autoSpaceDN w:val="0"/>
              <w:adjustRightInd w:val="0"/>
              <w:jc w:val="both"/>
              <w:rPr>
                <w:noProof/>
                <w:lang w:val="en-US" w:eastAsia="ru-RU"/>
              </w:rPr>
            </w:pPr>
            <w:r w:rsidRPr="00FE4F57">
              <w:rPr>
                <w:noProof/>
                <w:lang w:val="en-US" w:eastAsia="ru-RU"/>
              </w:rPr>
              <w:t>Reading the recommended literature, analysis of abstracts of journals and electronic sources, taking into account the content of the discipline (writing notes).</w:t>
            </w:r>
          </w:p>
        </w:tc>
        <w:tc>
          <w:tcPr>
            <w:tcW w:w="850" w:type="dxa"/>
            <w:tcBorders>
              <w:top w:val="single" w:sz="2" w:space="0" w:color="auto"/>
              <w:left w:val="single" w:sz="2" w:space="0" w:color="auto"/>
              <w:bottom w:val="single" w:sz="2" w:space="0" w:color="auto"/>
              <w:right w:val="single" w:sz="2" w:space="0" w:color="auto"/>
            </w:tcBorders>
          </w:tcPr>
          <w:p w:rsidR="00BC78B7" w:rsidRPr="00BC78B7" w:rsidRDefault="00BC78B7" w:rsidP="00BC78B7">
            <w:pPr>
              <w:autoSpaceDE w:val="0"/>
              <w:autoSpaceDN w:val="0"/>
              <w:adjustRightInd w:val="0"/>
              <w:jc w:val="center"/>
              <w:rPr>
                <w:lang w:eastAsia="ru-RU"/>
              </w:rPr>
            </w:pPr>
            <w:r w:rsidRPr="00BC78B7">
              <w:rPr>
                <w:lang w:eastAsia="ru-RU"/>
              </w:rPr>
              <w:t>26</w:t>
            </w:r>
          </w:p>
        </w:tc>
        <w:tc>
          <w:tcPr>
            <w:tcW w:w="851" w:type="dxa"/>
            <w:tcBorders>
              <w:top w:val="single" w:sz="2" w:space="0" w:color="auto"/>
              <w:left w:val="single" w:sz="2" w:space="0" w:color="auto"/>
              <w:bottom w:val="single" w:sz="2" w:space="0" w:color="auto"/>
              <w:right w:val="single" w:sz="2" w:space="0" w:color="auto"/>
            </w:tcBorders>
            <w:vAlign w:val="bottom"/>
          </w:tcPr>
          <w:p w:rsidR="00BC78B7" w:rsidRPr="00BC78B7" w:rsidRDefault="00BC78B7" w:rsidP="00BC78B7">
            <w:pPr>
              <w:autoSpaceDE w:val="0"/>
              <w:autoSpaceDN w:val="0"/>
              <w:adjustRightInd w:val="0"/>
              <w:jc w:val="center"/>
              <w:rPr>
                <w:lang w:eastAsia="ru-RU"/>
              </w:rPr>
            </w:pPr>
          </w:p>
        </w:tc>
      </w:tr>
      <w:tr w:rsidR="00BC78B7" w:rsidRPr="00BC78B7" w:rsidTr="00AB61CC">
        <w:trPr>
          <w:trHeight w:val="423"/>
        </w:trPr>
        <w:tc>
          <w:tcPr>
            <w:tcW w:w="8931" w:type="dxa"/>
            <w:gridSpan w:val="2"/>
            <w:tcBorders>
              <w:top w:val="single" w:sz="2" w:space="0" w:color="auto"/>
              <w:left w:val="single" w:sz="2" w:space="0" w:color="auto"/>
              <w:bottom w:val="single" w:sz="2" w:space="0" w:color="auto"/>
              <w:right w:val="single" w:sz="2" w:space="0" w:color="auto"/>
            </w:tcBorders>
            <w:vAlign w:val="center"/>
          </w:tcPr>
          <w:p w:rsidR="00BC78B7" w:rsidRPr="00BC78B7" w:rsidRDefault="00FE4F57" w:rsidP="00BC78B7">
            <w:pPr>
              <w:autoSpaceDE w:val="0"/>
              <w:autoSpaceDN w:val="0"/>
              <w:adjustRightInd w:val="0"/>
              <w:jc w:val="center"/>
              <w:rPr>
                <w:lang w:val="en-US" w:eastAsia="ru-RU"/>
              </w:rPr>
            </w:pPr>
            <w:r>
              <w:rPr>
                <w:b/>
                <w:bCs/>
                <w:lang w:val="en-US" w:eastAsia="ru-RU"/>
              </w:rPr>
              <w:t>Total</w:t>
            </w:r>
          </w:p>
        </w:tc>
        <w:tc>
          <w:tcPr>
            <w:tcW w:w="850" w:type="dxa"/>
            <w:tcBorders>
              <w:top w:val="single" w:sz="2" w:space="0" w:color="auto"/>
              <w:left w:val="single" w:sz="2" w:space="0" w:color="auto"/>
              <w:bottom w:val="single" w:sz="2" w:space="0" w:color="auto"/>
              <w:right w:val="single" w:sz="2" w:space="0" w:color="auto"/>
            </w:tcBorders>
            <w:vAlign w:val="center"/>
          </w:tcPr>
          <w:p w:rsidR="00BC78B7" w:rsidRPr="00BC78B7" w:rsidRDefault="00BC78B7" w:rsidP="00BC78B7">
            <w:pPr>
              <w:autoSpaceDE w:val="0"/>
              <w:autoSpaceDN w:val="0"/>
              <w:adjustRightInd w:val="0"/>
              <w:jc w:val="center"/>
              <w:rPr>
                <w:lang w:eastAsia="ru-RU"/>
              </w:rPr>
            </w:pPr>
            <w:r w:rsidRPr="00BC78B7">
              <w:rPr>
                <w:b/>
                <w:bCs/>
                <w:lang w:eastAsia="ru-RU"/>
              </w:rPr>
              <w:t>104</w:t>
            </w:r>
          </w:p>
        </w:tc>
        <w:tc>
          <w:tcPr>
            <w:tcW w:w="851" w:type="dxa"/>
            <w:tcBorders>
              <w:top w:val="single" w:sz="2" w:space="0" w:color="auto"/>
              <w:left w:val="single" w:sz="2" w:space="0" w:color="auto"/>
              <w:bottom w:val="single" w:sz="2" w:space="0" w:color="auto"/>
              <w:right w:val="single" w:sz="2" w:space="0" w:color="auto"/>
            </w:tcBorders>
            <w:vAlign w:val="center"/>
          </w:tcPr>
          <w:p w:rsidR="00BC78B7" w:rsidRPr="00BC78B7" w:rsidRDefault="00BC78B7" w:rsidP="00BC78B7">
            <w:pPr>
              <w:autoSpaceDE w:val="0"/>
              <w:autoSpaceDN w:val="0"/>
              <w:adjustRightInd w:val="0"/>
              <w:jc w:val="center"/>
              <w:rPr>
                <w:lang w:eastAsia="ru-RU"/>
              </w:rPr>
            </w:pPr>
          </w:p>
        </w:tc>
      </w:tr>
    </w:tbl>
    <w:p w:rsidR="00BC78B7" w:rsidRPr="00BC78B7" w:rsidRDefault="00BC78B7" w:rsidP="00BC78B7">
      <w:pPr>
        <w:keepNext/>
        <w:widowControl w:val="0"/>
        <w:autoSpaceDE w:val="0"/>
        <w:autoSpaceDN w:val="0"/>
        <w:adjustRightInd w:val="0"/>
        <w:outlineLvl w:val="1"/>
        <w:rPr>
          <w:b/>
          <w:iCs/>
          <w:highlight w:val="white"/>
          <w:lang w:eastAsia="ru-RU"/>
        </w:rPr>
      </w:pPr>
    </w:p>
    <w:p w:rsidR="00BC78B7" w:rsidRPr="00BC78B7" w:rsidRDefault="00BC78B7" w:rsidP="00BC78B7">
      <w:pPr>
        <w:ind w:firstLine="709"/>
        <w:rPr>
          <w:b/>
          <w:lang w:val="en-US" w:eastAsia="ru-RU"/>
        </w:rPr>
      </w:pPr>
      <w:r w:rsidRPr="00BC78B7">
        <w:rPr>
          <w:b/>
          <w:lang w:eastAsia="ru-RU"/>
        </w:rPr>
        <w:t>4</w:t>
      </w:r>
      <w:r w:rsidRPr="00BC78B7">
        <w:rPr>
          <w:b/>
          <w:caps/>
          <w:lang w:eastAsia="ru-RU"/>
        </w:rPr>
        <w:t xml:space="preserve"> </w:t>
      </w:r>
      <w:r w:rsidR="00FE4F57">
        <w:rPr>
          <w:b/>
          <w:caps/>
          <w:lang w:val="en-US" w:eastAsia="ru-RU"/>
        </w:rPr>
        <w:t>Assessment criteria</w:t>
      </w:r>
    </w:p>
    <w:p w:rsidR="00BC78B7" w:rsidRPr="00BC78B7" w:rsidRDefault="00FE4F57" w:rsidP="00BC78B7">
      <w:pPr>
        <w:ind w:firstLine="709"/>
        <w:jc w:val="both"/>
        <w:rPr>
          <w:lang w:val="en-US" w:eastAsia="ru-RU"/>
        </w:rPr>
      </w:pPr>
      <w:r w:rsidRPr="00FE4F57">
        <w:rPr>
          <w:lang w:val="en-US" w:eastAsia="ru-RU"/>
        </w:rPr>
        <w:t>Objective assessment of the level of compliance of learning outcomes with the requirements for the development of EP</w:t>
      </w:r>
      <w:r w:rsidR="00BC78B7" w:rsidRPr="00BC78B7">
        <w:rPr>
          <w:lang w:val="en-US" w:eastAsia="ru-RU"/>
        </w:rPr>
        <w:t>.</w:t>
      </w:r>
    </w:p>
    <w:p w:rsidR="00BC78B7" w:rsidRPr="00BC78B7" w:rsidRDefault="00BC78B7" w:rsidP="00BC78B7">
      <w:pPr>
        <w:ind w:firstLine="709"/>
        <w:jc w:val="both"/>
        <w:rPr>
          <w:lang w:val="en-US" w:eastAsia="ru-RU"/>
        </w:rPr>
      </w:pPr>
    </w:p>
    <w:tbl>
      <w:tblPr>
        <w:tblW w:w="0" w:type="auto"/>
        <w:tblLayout w:type="fixed"/>
        <w:tblLook w:val="0000" w:firstRow="0" w:lastRow="0" w:firstColumn="0" w:lastColumn="0" w:noHBand="0" w:noVBand="0"/>
      </w:tblPr>
      <w:tblGrid>
        <w:gridCol w:w="1668"/>
        <w:gridCol w:w="2976"/>
        <w:gridCol w:w="2780"/>
        <w:gridCol w:w="2675"/>
      </w:tblGrid>
      <w:tr w:rsidR="00BC78B7" w:rsidRPr="00BC78B7" w:rsidTr="00D27792">
        <w:tc>
          <w:tcPr>
            <w:tcW w:w="1668" w:type="dxa"/>
            <w:vMerge w:val="restart"/>
            <w:tcBorders>
              <w:top w:val="single" w:sz="4" w:space="0" w:color="000000"/>
              <w:left w:val="single" w:sz="4" w:space="0" w:color="000000"/>
              <w:bottom w:val="single" w:sz="4" w:space="0" w:color="000000"/>
            </w:tcBorders>
          </w:tcPr>
          <w:p w:rsidR="00BC78B7" w:rsidRPr="00BC78B7" w:rsidRDefault="00FE4F57" w:rsidP="00BC78B7">
            <w:pPr>
              <w:jc w:val="center"/>
              <w:rPr>
                <w:b/>
                <w:lang w:val="en-US" w:eastAsia="ru-RU"/>
              </w:rPr>
            </w:pPr>
            <w:r>
              <w:rPr>
                <w:b/>
                <w:lang w:val="en-US" w:eastAsia="ru-RU"/>
              </w:rPr>
              <w:t>competencies</w:t>
            </w:r>
          </w:p>
        </w:tc>
        <w:tc>
          <w:tcPr>
            <w:tcW w:w="8431" w:type="dxa"/>
            <w:gridSpan w:val="3"/>
            <w:tcBorders>
              <w:top w:val="single" w:sz="4" w:space="0" w:color="000000"/>
              <w:left w:val="single" w:sz="4" w:space="0" w:color="000000"/>
              <w:bottom w:val="single" w:sz="4" w:space="0" w:color="000000"/>
              <w:right w:val="single" w:sz="4" w:space="0" w:color="000000"/>
            </w:tcBorders>
          </w:tcPr>
          <w:p w:rsidR="00BC78B7" w:rsidRPr="00BC78B7" w:rsidRDefault="00FE4F57" w:rsidP="00BC78B7">
            <w:pPr>
              <w:jc w:val="center"/>
              <w:rPr>
                <w:lang w:val="en-US" w:eastAsia="ru-RU"/>
              </w:rPr>
            </w:pPr>
            <w:r>
              <w:rPr>
                <w:b/>
                <w:lang w:val="en-US" w:eastAsia="ru-RU"/>
              </w:rPr>
              <w:t>Level of achievement</w:t>
            </w:r>
          </w:p>
        </w:tc>
      </w:tr>
      <w:tr w:rsidR="00BC78B7" w:rsidRPr="00BC78B7" w:rsidTr="00D27792">
        <w:tc>
          <w:tcPr>
            <w:tcW w:w="1668" w:type="dxa"/>
            <w:vMerge/>
            <w:tcBorders>
              <w:top w:val="single" w:sz="4" w:space="0" w:color="000000"/>
              <w:left w:val="single" w:sz="4" w:space="0" w:color="000000"/>
              <w:bottom w:val="single" w:sz="4" w:space="0" w:color="000000"/>
            </w:tcBorders>
          </w:tcPr>
          <w:p w:rsidR="00BC78B7" w:rsidRPr="00BC78B7" w:rsidRDefault="00BC78B7" w:rsidP="00BC78B7">
            <w:pPr>
              <w:snapToGrid w:val="0"/>
              <w:jc w:val="center"/>
              <w:rPr>
                <w:b/>
                <w:lang w:eastAsia="ru-RU"/>
              </w:rPr>
            </w:pPr>
          </w:p>
        </w:tc>
        <w:tc>
          <w:tcPr>
            <w:tcW w:w="2976" w:type="dxa"/>
            <w:tcBorders>
              <w:top w:val="single" w:sz="4" w:space="0" w:color="000000"/>
              <w:left w:val="single" w:sz="4" w:space="0" w:color="000000"/>
              <w:bottom w:val="single" w:sz="4" w:space="0" w:color="000000"/>
            </w:tcBorders>
          </w:tcPr>
          <w:p w:rsidR="00BC78B7" w:rsidRPr="00BC78B7" w:rsidRDefault="00FE4F57" w:rsidP="00BC78B7">
            <w:pPr>
              <w:jc w:val="center"/>
              <w:rPr>
                <w:b/>
                <w:lang w:val="en-US" w:eastAsia="ru-RU"/>
              </w:rPr>
            </w:pPr>
            <w:r>
              <w:rPr>
                <w:b/>
                <w:lang w:val="en-US" w:eastAsia="ru-RU"/>
              </w:rPr>
              <w:t>threshold</w:t>
            </w:r>
          </w:p>
        </w:tc>
        <w:tc>
          <w:tcPr>
            <w:tcW w:w="2780" w:type="dxa"/>
            <w:tcBorders>
              <w:top w:val="single" w:sz="4" w:space="0" w:color="000000"/>
              <w:left w:val="single" w:sz="4" w:space="0" w:color="000000"/>
              <w:bottom w:val="single" w:sz="4" w:space="0" w:color="000000"/>
            </w:tcBorders>
          </w:tcPr>
          <w:p w:rsidR="00BC78B7" w:rsidRPr="00BC78B7" w:rsidRDefault="00FE4F57" w:rsidP="00BC78B7">
            <w:pPr>
              <w:jc w:val="center"/>
              <w:rPr>
                <w:b/>
                <w:lang w:val="en-US" w:eastAsia="ru-RU"/>
              </w:rPr>
            </w:pPr>
            <w:r>
              <w:rPr>
                <w:b/>
                <w:lang w:val="en-US" w:eastAsia="ru-RU"/>
              </w:rPr>
              <w:t>advanced</w:t>
            </w:r>
          </w:p>
        </w:tc>
        <w:tc>
          <w:tcPr>
            <w:tcW w:w="2675" w:type="dxa"/>
            <w:tcBorders>
              <w:top w:val="single" w:sz="4" w:space="0" w:color="000000"/>
              <w:left w:val="single" w:sz="4" w:space="0" w:color="000000"/>
              <w:bottom w:val="single" w:sz="4" w:space="0" w:color="000000"/>
              <w:right w:val="single" w:sz="4" w:space="0" w:color="000000"/>
            </w:tcBorders>
          </w:tcPr>
          <w:p w:rsidR="00BC78B7" w:rsidRPr="00BC78B7" w:rsidRDefault="00FE4F57" w:rsidP="00BC78B7">
            <w:pPr>
              <w:jc w:val="center"/>
              <w:rPr>
                <w:lang w:val="en-US" w:eastAsia="ru-RU"/>
              </w:rPr>
            </w:pPr>
            <w:r>
              <w:rPr>
                <w:b/>
                <w:lang w:val="en-US" w:eastAsia="ru-RU"/>
              </w:rPr>
              <w:t>proficient</w:t>
            </w:r>
          </w:p>
        </w:tc>
      </w:tr>
      <w:tr w:rsidR="00BC78B7" w:rsidRPr="00374B1E" w:rsidTr="00D27792">
        <w:tc>
          <w:tcPr>
            <w:tcW w:w="1668" w:type="dxa"/>
            <w:tcBorders>
              <w:top w:val="single" w:sz="4" w:space="0" w:color="000000"/>
              <w:left w:val="single" w:sz="4" w:space="0" w:color="000000"/>
              <w:bottom w:val="single" w:sz="4" w:space="0" w:color="000000"/>
            </w:tcBorders>
          </w:tcPr>
          <w:p w:rsidR="00BC78B7" w:rsidRPr="00BC78B7" w:rsidRDefault="00FE4F57" w:rsidP="00BC78B7">
            <w:pPr>
              <w:jc w:val="center"/>
              <w:rPr>
                <w:lang w:eastAsia="ru-RU"/>
              </w:rPr>
            </w:pPr>
            <w:r>
              <w:rPr>
                <w:b/>
                <w:lang w:val="en-US" w:eastAsia="ru-RU"/>
              </w:rPr>
              <w:t>knowledge</w:t>
            </w:r>
            <w:r w:rsidR="00BC78B7" w:rsidRPr="00BC78B7">
              <w:rPr>
                <w:b/>
                <w:lang w:eastAsia="ru-RU"/>
              </w:rPr>
              <w:t xml:space="preserve"> </w:t>
            </w:r>
          </w:p>
        </w:tc>
        <w:tc>
          <w:tcPr>
            <w:tcW w:w="2976" w:type="dxa"/>
            <w:tcBorders>
              <w:top w:val="single" w:sz="4" w:space="0" w:color="000000"/>
              <w:left w:val="single" w:sz="4" w:space="0" w:color="000000"/>
              <w:bottom w:val="single" w:sz="4" w:space="0" w:color="000000"/>
            </w:tcBorders>
          </w:tcPr>
          <w:p w:rsidR="00BC78B7" w:rsidRPr="00BC78B7" w:rsidRDefault="00153C99" w:rsidP="00BC78B7">
            <w:pPr>
              <w:rPr>
                <w:lang w:val="en-US" w:eastAsia="ru-RU"/>
              </w:rPr>
            </w:pPr>
            <w:r w:rsidRPr="00153C99">
              <w:rPr>
                <w:lang w:val="en-US" w:eastAsia="ru-RU"/>
              </w:rPr>
              <w:t xml:space="preserve">A PhD student demonstrates knowledge-acquaintance, knowledge-transfer: recognizes objects, phenomena and concepts, finds differences in them, shows knowledge of sources </w:t>
            </w:r>
            <w:r w:rsidRPr="00153C99">
              <w:rPr>
                <w:lang w:val="en-US" w:eastAsia="ru-RU"/>
              </w:rPr>
              <w:lastRenderedPageBreak/>
              <w:t>of information, can independently perform reproductive actions on knowledge through self-reproduction and application of information</w:t>
            </w:r>
            <w:r w:rsidR="00BC78B7" w:rsidRPr="00BC78B7">
              <w:rPr>
                <w:lang w:val="en-US" w:eastAsia="ru-RU"/>
              </w:rPr>
              <w:t>.</w:t>
            </w:r>
          </w:p>
        </w:tc>
        <w:tc>
          <w:tcPr>
            <w:tcW w:w="2780" w:type="dxa"/>
            <w:tcBorders>
              <w:top w:val="single" w:sz="4" w:space="0" w:color="000000"/>
              <w:left w:val="single" w:sz="4" w:space="0" w:color="000000"/>
              <w:bottom w:val="single" w:sz="4" w:space="0" w:color="000000"/>
            </w:tcBorders>
          </w:tcPr>
          <w:p w:rsidR="00BC78B7" w:rsidRPr="00BC78B7" w:rsidRDefault="00153C99" w:rsidP="00BC78B7">
            <w:pPr>
              <w:rPr>
                <w:lang w:val="en-US" w:eastAsia="ru-RU"/>
              </w:rPr>
            </w:pPr>
            <w:r w:rsidRPr="00153C99">
              <w:rPr>
                <w:lang w:val="en-US" w:eastAsia="ru-RU"/>
              </w:rPr>
              <w:lastRenderedPageBreak/>
              <w:t xml:space="preserve">A PhD student demonstrates analytical knowledge: confidently reproduces and understands the knowledge gained, assigns them to one or </w:t>
            </w:r>
            <w:r w:rsidRPr="00153C99">
              <w:rPr>
                <w:lang w:val="en-US" w:eastAsia="ru-RU"/>
              </w:rPr>
              <w:lastRenderedPageBreak/>
              <w:t>another classification group, independently organizes them, establishes relationships between them, and productively applies them in familiar situations.</w:t>
            </w:r>
          </w:p>
        </w:tc>
        <w:tc>
          <w:tcPr>
            <w:tcW w:w="2675" w:type="dxa"/>
            <w:tcBorders>
              <w:top w:val="single" w:sz="4" w:space="0" w:color="000000"/>
              <w:left w:val="single" w:sz="4" w:space="0" w:color="000000"/>
              <w:bottom w:val="single" w:sz="4" w:space="0" w:color="000000"/>
              <w:right w:val="single" w:sz="4" w:space="0" w:color="000000"/>
            </w:tcBorders>
          </w:tcPr>
          <w:p w:rsidR="00BC78B7" w:rsidRPr="00BC78B7" w:rsidRDefault="00153C99" w:rsidP="00BC78B7">
            <w:pPr>
              <w:rPr>
                <w:lang w:val="en-US" w:eastAsia="ru-RU"/>
              </w:rPr>
            </w:pPr>
            <w:r w:rsidRPr="00153C99">
              <w:rPr>
                <w:lang w:val="en-US" w:eastAsia="ru-RU"/>
              </w:rPr>
              <w:lastRenderedPageBreak/>
              <w:t>A PhD student can independently extract new knowledge from the outside world, creatively use it to make decisions in new and non-standard situations.</w:t>
            </w:r>
          </w:p>
        </w:tc>
      </w:tr>
      <w:tr w:rsidR="00BC78B7" w:rsidRPr="00DE7D14" w:rsidTr="00D27792">
        <w:tc>
          <w:tcPr>
            <w:tcW w:w="1668" w:type="dxa"/>
            <w:tcBorders>
              <w:top w:val="single" w:sz="4" w:space="0" w:color="000000"/>
              <w:left w:val="single" w:sz="4" w:space="0" w:color="000000"/>
              <w:bottom w:val="single" w:sz="4" w:space="0" w:color="000000"/>
            </w:tcBorders>
          </w:tcPr>
          <w:p w:rsidR="00BC78B7" w:rsidRPr="00BC78B7" w:rsidRDefault="00FE4F57" w:rsidP="00BC78B7">
            <w:pPr>
              <w:jc w:val="center"/>
              <w:rPr>
                <w:lang w:val="en-US" w:eastAsia="ru-RU"/>
              </w:rPr>
            </w:pPr>
            <w:r>
              <w:rPr>
                <w:b/>
                <w:lang w:val="en-US" w:eastAsia="ru-RU"/>
              </w:rPr>
              <w:lastRenderedPageBreak/>
              <w:t>skills</w:t>
            </w:r>
          </w:p>
        </w:tc>
        <w:tc>
          <w:tcPr>
            <w:tcW w:w="2976" w:type="dxa"/>
            <w:tcBorders>
              <w:top w:val="single" w:sz="4" w:space="0" w:color="000000"/>
              <w:left w:val="single" w:sz="4" w:space="0" w:color="000000"/>
              <w:bottom w:val="single" w:sz="4" w:space="0" w:color="000000"/>
            </w:tcBorders>
          </w:tcPr>
          <w:p w:rsidR="00BC78B7" w:rsidRPr="00BC78B7" w:rsidRDefault="00153C99" w:rsidP="00BC78B7">
            <w:pPr>
              <w:rPr>
                <w:lang w:val="en-US" w:eastAsia="ru-RU"/>
              </w:rPr>
            </w:pPr>
            <w:r w:rsidRPr="00153C99">
              <w:rPr>
                <w:lang w:val="en-US" w:eastAsia="ru-RU"/>
              </w:rPr>
              <w:t>A PhD student is able to correctly perform prescribed actions on instructions, an algorithm in a familiar situation, independently performs actions to solve typical tasks that require a choice between the accepted methods, in a predictably changing situation</w:t>
            </w:r>
          </w:p>
        </w:tc>
        <w:tc>
          <w:tcPr>
            <w:tcW w:w="2780" w:type="dxa"/>
            <w:tcBorders>
              <w:top w:val="single" w:sz="4" w:space="0" w:color="000000"/>
              <w:left w:val="single" w:sz="4" w:space="0" w:color="000000"/>
              <w:bottom w:val="single" w:sz="4" w:space="0" w:color="000000"/>
            </w:tcBorders>
          </w:tcPr>
          <w:p w:rsidR="00BC78B7" w:rsidRPr="00BC78B7" w:rsidRDefault="00153C99" w:rsidP="00BC78B7">
            <w:pPr>
              <w:rPr>
                <w:lang w:val="en-US" w:eastAsia="ru-RU"/>
              </w:rPr>
            </w:pPr>
            <w:r w:rsidRPr="00153C99">
              <w:rPr>
                <w:lang w:val="en-US" w:eastAsia="ru-RU"/>
              </w:rPr>
              <w:t>A PhD student is able to independently perform actions (techniques, operations) on solving non-standard tasks that require a choice based on a combination of accepted methods in an unpredictably changing situation.</w:t>
            </w:r>
          </w:p>
        </w:tc>
        <w:tc>
          <w:tcPr>
            <w:tcW w:w="2675" w:type="dxa"/>
            <w:tcBorders>
              <w:top w:val="single" w:sz="4" w:space="0" w:color="000000"/>
              <w:left w:val="single" w:sz="4" w:space="0" w:color="000000"/>
              <w:bottom w:val="single" w:sz="4" w:space="0" w:color="000000"/>
              <w:right w:val="single" w:sz="4" w:space="0" w:color="000000"/>
            </w:tcBorders>
          </w:tcPr>
          <w:p w:rsidR="00BC78B7" w:rsidRPr="00BC78B7" w:rsidRDefault="00153C99" w:rsidP="00BC78B7">
            <w:pPr>
              <w:rPr>
                <w:lang w:val="en-US" w:eastAsia="ru-RU"/>
              </w:rPr>
            </w:pPr>
            <w:r w:rsidRPr="00153C99">
              <w:rPr>
                <w:lang w:val="en-US" w:eastAsia="ru-RU"/>
              </w:rPr>
              <w:t>A PhD student is able to independently perform actions related to solving research problems, demonstrates the creative use of skills (technologies)</w:t>
            </w:r>
          </w:p>
        </w:tc>
      </w:tr>
      <w:tr w:rsidR="00BC78B7" w:rsidRPr="00DE7D14" w:rsidTr="00D27792">
        <w:tc>
          <w:tcPr>
            <w:tcW w:w="1668" w:type="dxa"/>
            <w:tcBorders>
              <w:top w:val="single" w:sz="4" w:space="0" w:color="000000"/>
              <w:left w:val="single" w:sz="4" w:space="0" w:color="000000"/>
              <w:bottom w:val="single" w:sz="4" w:space="0" w:color="000000"/>
            </w:tcBorders>
          </w:tcPr>
          <w:p w:rsidR="00BC78B7" w:rsidRPr="00BC78B7" w:rsidRDefault="00FE4F57" w:rsidP="00BC78B7">
            <w:pPr>
              <w:jc w:val="center"/>
              <w:rPr>
                <w:lang w:val="en-US" w:eastAsia="ru-RU"/>
              </w:rPr>
            </w:pPr>
            <w:r>
              <w:rPr>
                <w:b/>
                <w:lang w:val="en-US" w:eastAsia="ru-RU"/>
              </w:rPr>
              <w:t>Personal character</w:t>
            </w:r>
            <w:r w:rsidR="00153C99">
              <w:rPr>
                <w:b/>
                <w:lang w:val="en-US" w:eastAsia="ru-RU"/>
              </w:rPr>
              <w:t>i</w:t>
            </w:r>
            <w:r>
              <w:rPr>
                <w:b/>
                <w:lang w:val="en-US" w:eastAsia="ru-RU"/>
              </w:rPr>
              <w:t>stics</w:t>
            </w:r>
          </w:p>
        </w:tc>
        <w:tc>
          <w:tcPr>
            <w:tcW w:w="2976" w:type="dxa"/>
            <w:tcBorders>
              <w:top w:val="single" w:sz="4" w:space="0" w:color="000000"/>
              <w:left w:val="single" w:sz="4" w:space="0" w:color="000000"/>
              <w:bottom w:val="single" w:sz="4" w:space="0" w:color="000000"/>
            </w:tcBorders>
          </w:tcPr>
          <w:p w:rsidR="00BC78B7" w:rsidRPr="00BC78B7" w:rsidRDefault="00153C99" w:rsidP="00410728">
            <w:pPr>
              <w:rPr>
                <w:lang w:val="en-US" w:eastAsia="ru-RU"/>
              </w:rPr>
            </w:pPr>
            <w:r w:rsidRPr="00153C99">
              <w:rPr>
                <w:lang w:val="en-US" w:eastAsia="ru-RU"/>
              </w:rPr>
              <w:t xml:space="preserve">The </w:t>
            </w:r>
            <w:r w:rsidR="00410728">
              <w:rPr>
                <w:lang w:val="en-US" w:eastAsia="ru-RU"/>
              </w:rPr>
              <w:t>PhD</w:t>
            </w:r>
            <w:r w:rsidRPr="00153C99">
              <w:rPr>
                <w:lang w:val="en-US" w:eastAsia="ru-RU"/>
              </w:rPr>
              <w:t xml:space="preserve"> student has a low motivation for learning activities, shows an indifferent, irresponsible attitude to study, the assigned task</w:t>
            </w:r>
          </w:p>
        </w:tc>
        <w:tc>
          <w:tcPr>
            <w:tcW w:w="2780" w:type="dxa"/>
            <w:tcBorders>
              <w:top w:val="single" w:sz="4" w:space="0" w:color="000000"/>
              <w:left w:val="single" w:sz="4" w:space="0" w:color="000000"/>
              <w:bottom w:val="single" w:sz="4" w:space="0" w:color="000000"/>
            </w:tcBorders>
          </w:tcPr>
          <w:p w:rsidR="00BC78B7" w:rsidRPr="00BC78B7" w:rsidRDefault="00410728" w:rsidP="00BC78B7">
            <w:pPr>
              <w:rPr>
                <w:lang w:val="en-US" w:eastAsia="ru-RU"/>
              </w:rPr>
            </w:pPr>
            <w:r w:rsidRPr="00410728">
              <w:rPr>
                <w:lang w:val="en-US" w:eastAsia="ru-RU"/>
              </w:rPr>
              <w:t>The graduate student has a pronounced motivation for learning activities, demonstrates a positive attitude to learning and future work, is active.</w:t>
            </w:r>
          </w:p>
        </w:tc>
        <w:tc>
          <w:tcPr>
            <w:tcW w:w="2675" w:type="dxa"/>
            <w:tcBorders>
              <w:top w:val="single" w:sz="4" w:space="0" w:color="000000"/>
              <w:left w:val="single" w:sz="4" w:space="0" w:color="000000"/>
              <w:bottom w:val="single" w:sz="4" w:space="0" w:color="000000"/>
              <w:right w:val="single" w:sz="4" w:space="0" w:color="000000"/>
            </w:tcBorders>
          </w:tcPr>
          <w:p w:rsidR="00BC78B7" w:rsidRPr="00BC78B7" w:rsidRDefault="00410728" w:rsidP="00BC78B7">
            <w:pPr>
              <w:rPr>
                <w:lang w:val="en-US" w:eastAsia="ru-RU"/>
              </w:rPr>
            </w:pPr>
            <w:r w:rsidRPr="00410728">
              <w:rPr>
                <w:lang w:val="en-US" w:eastAsia="ru-RU"/>
              </w:rPr>
              <w:t>The PhD student has a developed motivation for study and work, shows perseverance and enthusiasm, hard work, independence, and creative approach.</w:t>
            </w:r>
          </w:p>
        </w:tc>
      </w:tr>
    </w:tbl>
    <w:p w:rsidR="00BC78B7" w:rsidRPr="00BC78B7" w:rsidRDefault="00BC78B7" w:rsidP="00BC78B7">
      <w:pPr>
        <w:ind w:firstLine="709"/>
        <w:jc w:val="both"/>
        <w:rPr>
          <w:lang w:val="en-US" w:eastAsia="ru-RU"/>
        </w:rPr>
      </w:pPr>
    </w:p>
    <w:p w:rsidR="008577F3" w:rsidRPr="00410728" w:rsidRDefault="008577F3" w:rsidP="008577F3">
      <w:pPr>
        <w:tabs>
          <w:tab w:val="left" w:pos="2666"/>
        </w:tabs>
        <w:rPr>
          <w:lang w:val="en-US"/>
        </w:rPr>
      </w:pPr>
    </w:p>
    <w:p w:rsidR="00CA09BE" w:rsidRPr="00CA09BE" w:rsidRDefault="00CA09BE" w:rsidP="008577F3">
      <w:pPr>
        <w:tabs>
          <w:tab w:val="left" w:pos="2666"/>
        </w:tabs>
        <w:rPr>
          <w:b/>
          <w:lang w:val="en-US"/>
        </w:rPr>
      </w:pPr>
      <w:r w:rsidRPr="00CA09BE">
        <w:rPr>
          <w:b/>
          <w:lang w:val="en-US"/>
        </w:rPr>
        <w:t>information and reference systems and search systems:</w:t>
      </w:r>
    </w:p>
    <w:p w:rsidR="00CA09BE" w:rsidRPr="00257FAE" w:rsidRDefault="00CA09BE" w:rsidP="00CA09BE">
      <w:pPr>
        <w:shd w:val="clear" w:color="auto" w:fill="FFFFFF"/>
        <w:rPr>
          <w:spacing w:val="-4"/>
          <w:lang w:val="en-US"/>
        </w:rPr>
      </w:pPr>
      <w:proofErr w:type="spellStart"/>
      <w:r w:rsidRPr="00257FAE">
        <w:rPr>
          <w:spacing w:val="-4"/>
          <w:lang w:val="en-US"/>
        </w:rPr>
        <w:t>ScienceDirect</w:t>
      </w:r>
      <w:proofErr w:type="spellEnd"/>
      <w:r w:rsidRPr="00257FAE">
        <w:rPr>
          <w:spacing w:val="-4"/>
          <w:lang w:val="en-US"/>
        </w:rPr>
        <w:t xml:space="preserve">: </w:t>
      </w:r>
      <w:hyperlink r:id="rId5" w:history="1">
        <w:r w:rsidRPr="00257FAE">
          <w:rPr>
            <w:rStyle w:val="a5"/>
            <w:spacing w:val="-4"/>
            <w:lang w:val="en-US"/>
          </w:rPr>
          <w:t>http://www.sciencedirect.com</w:t>
        </w:r>
      </w:hyperlink>
      <w:r w:rsidRPr="00257FAE">
        <w:rPr>
          <w:spacing w:val="-4"/>
          <w:lang w:val="en-US"/>
        </w:rPr>
        <w:t>;</w:t>
      </w:r>
    </w:p>
    <w:p w:rsidR="00CA09BE" w:rsidRPr="00257FAE" w:rsidRDefault="00CA09BE" w:rsidP="00CA09BE">
      <w:pPr>
        <w:shd w:val="clear" w:color="auto" w:fill="FFFFFF"/>
        <w:rPr>
          <w:spacing w:val="-4"/>
          <w:lang w:val="en-US"/>
        </w:rPr>
      </w:pPr>
      <w:r w:rsidRPr="00257FAE">
        <w:rPr>
          <w:spacing w:val="-4"/>
          <w:lang w:val="en-US"/>
        </w:rPr>
        <w:t xml:space="preserve">Web of Science: </w:t>
      </w:r>
      <w:hyperlink r:id="rId6" w:history="1">
        <w:r w:rsidRPr="00257FAE">
          <w:rPr>
            <w:rStyle w:val="a5"/>
            <w:spacing w:val="-4"/>
            <w:lang w:val="en-US"/>
          </w:rPr>
          <w:t>http://apps.webofknowledge.com</w:t>
        </w:r>
      </w:hyperlink>
      <w:r w:rsidRPr="00257FAE">
        <w:rPr>
          <w:spacing w:val="-4"/>
          <w:lang w:val="en-US"/>
        </w:rPr>
        <w:t>;</w:t>
      </w:r>
    </w:p>
    <w:p w:rsidR="00CA09BE" w:rsidRPr="00257FAE" w:rsidRDefault="00CA09BE" w:rsidP="00CA09BE">
      <w:pPr>
        <w:shd w:val="clear" w:color="auto" w:fill="FFFFFF"/>
        <w:rPr>
          <w:spacing w:val="-4"/>
          <w:lang w:val="en-US"/>
        </w:rPr>
      </w:pPr>
      <w:r w:rsidRPr="00257FAE">
        <w:rPr>
          <w:spacing w:val="-4"/>
          <w:lang w:val="en-US"/>
        </w:rPr>
        <w:t xml:space="preserve">Scopus: </w:t>
      </w:r>
      <w:hyperlink r:id="rId7" w:history="1">
        <w:r w:rsidRPr="00257FAE">
          <w:rPr>
            <w:rStyle w:val="a5"/>
            <w:spacing w:val="-4"/>
            <w:lang w:val="en-US"/>
          </w:rPr>
          <w:t>http://www.scopus.com</w:t>
        </w:r>
      </w:hyperlink>
      <w:r w:rsidRPr="00257FAE">
        <w:rPr>
          <w:spacing w:val="-4"/>
          <w:lang w:val="en-US"/>
        </w:rPr>
        <w:t>;</w:t>
      </w:r>
    </w:p>
    <w:p w:rsidR="00CA09BE" w:rsidRPr="00D735BD" w:rsidRDefault="00CA09BE" w:rsidP="00CA09BE">
      <w:pPr>
        <w:shd w:val="clear" w:color="auto" w:fill="FFFFFF"/>
        <w:rPr>
          <w:lang w:val="en-US"/>
        </w:rPr>
      </w:pPr>
      <w:proofErr w:type="spellStart"/>
      <w:r w:rsidRPr="00257FAE">
        <w:rPr>
          <w:spacing w:val="-4"/>
          <w:lang w:val="en-US"/>
        </w:rPr>
        <w:t>Reaxys</w:t>
      </w:r>
      <w:proofErr w:type="spellEnd"/>
      <w:r w:rsidRPr="00257FAE">
        <w:rPr>
          <w:spacing w:val="-4"/>
          <w:lang w:val="en-US"/>
        </w:rPr>
        <w:t xml:space="preserve">: </w:t>
      </w:r>
      <w:hyperlink r:id="rId8" w:history="1">
        <w:r w:rsidRPr="00257FAE">
          <w:rPr>
            <w:rStyle w:val="a5"/>
            <w:spacing w:val="-4"/>
            <w:lang w:val="en-US"/>
          </w:rPr>
          <w:t>http://reaxys.com</w:t>
        </w:r>
      </w:hyperlink>
    </w:p>
    <w:p w:rsidR="00CA09BE" w:rsidRPr="00D735BD" w:rsidRDefault="00DE7D14" w:rsidP="00CA09BE">
      <w:pPr>
        <w:shd w:val="clear" w:color="auto" w:fill="FFFFFF"/>
        <w:rPr>
          <w:lang w:val="en-US"/>
        </w:rPr>
      </w:pPr>
      <w:hyperlink r:id="rId9" w:history="1">
        <w:r w:rsidR="00CA09BE" w:rsidRPr="00257FAE">
          <w:rPr>
            <w:rStyle w:val="a5"/>
            <w:bCs/>
            <w:spacing w:val="-4"/>
            <w:lang w:val="en-US"/>
          </w:rPr>
          <w:t>http://lib.urfu.ru/course/view.php?id=141</w:t>
        </w:r>
      </w:hyperlink>
    </w:p>
    <w:p w:rsidR="00CA09BE" w:rsidRPr="00D735BD" w:rsidRDefault="00CA09BE" w:rsidP="00CA09BE">
      <w:pPr>
        <w:shd w:val="clear" w:color="auto" w:fill="FFFFFF"/>
        <w:rPr>
          <w:lang w:val="en-US"/>
        </w:rPr>
      </w:pPr>
    </w:p>
    <w:p w:rsidR="00CA09BE" w:rsidRDefault="00CA09BE" w:rsidP="00CA09BE">
      <w:pPr>
        <w:shd w:val="clear" w:color="auto" w:fill="FFFFFF"/>
        <w:rPr>
          <w:b/>
          <w:spacing w:val="-4"/>
          <w:lang w:val="en-US"/>
        </w:rPr>
      </w:pPr>
      <w:r w:rsidRPr="00CA09BE">
        <w:rPr>
          <w:b/>
          <w:spacing w:val="-4"/>
          <w:lang w:val="en-US"/>
        </w:rPr>
        <w:t>6.2 Electronic educational resources</w:t>
      </w:r>
    </w:p>
    <w:p w:rsidR="002B4CBC" w:rsidRPr="00BC78B7" w:rsidRDefault="00DE7D14" w:rsidP="002B4CBC">
      <w:pPr>
        <w:shd w:val="clear" w:color="auto" w:fill="FFFFFF"/>
        <w:rPr>
          <w:lang w:val="en-US"/>
        </w:rPr>
      </w:pPr>
      <w:hyperlink r:id="rId10" w:history="1">
        <w:r w:rsidR="002B4CBC" w:rsidRPr="00BC78B7">
          <w:rPr>
            <w:rStyle w:val="a5"/>
            <w:lang w:val="en-US"/>
          </w:rPr>
          <w:t>http://lib.urfu.ru</w:t>
        </w:r>
      </w:hyperlink>
    </w:p>
    <w:p w:rsidR="002B4CBC" w:rsidRPr="00DE7D14" w:rsidRDefault="00DE7D14" w:rsidP="002B4CBC">
      <w:pPr>
        <w:shd w:val="clear" w:color="auto" w:fill="FFFFFF"/>
        <w:rPr>
          <w:lang w:val="en-US"/>
        </w:rPr>
      </w:pPr>
      <w:hyperlink r:id="rId11" w:history="1">
        <w:r w:rsidR="002B4CBC" w:rsidRPr="00DE7D14">
          <w:rPr>
            <w:rStyle w:val="a5"/>
            <w:lang w:val="en-US"/>
          </w:rPr>
          <w:t>http://lib.urfu.ru/course/view.php?id=76</w:t>
        </w:r>
      </w:hyperlink>
      <w:r w:rsidR="002B4CBC" w:rsidRPr="00DE7D14">
        <w:rPr>
          <w:lang w:val="en-US"/>
        </w:rPr>
        <w:t xml:space="preserve"> </w:t>
      </w:r>
    </w:p>
    <w:p w:rsidR="002B4CBC" w:rsidRPr="00DE7D14" w:rsidRDefault="00DE7D14" w:rsidP="002B4CBC">
      <w:pPr>
        <w:shd w:val="clear" w:color="auto" w:fill="FFFFFF"/>
        <w:rPr>
          <w:lang w:val="en-US"/>
        </w:rPr>
      </w:pPr>
      <w:hyperlink r:id="rId12" w:history="1">
        <w:r w:rsidR="002B4CBC" w:rsidRPr="00DE7D14">
          <w:rPr>
            <w:rStyle w:val="a5"/>
            <w:lang w:val="en-US"/>
          </w:rPr>
          <w:t>http://opac.urfu.ru/</w:t>
        </w:r>
      </w:hyperlink>
      <w:r w:rsidR="002B4CBC" w:rsidRPr="00DE7D14">
        <w:rPr>
          <w:lang w:val="en-US"/>
        </w:rPr>
        <w:t xml:space="preserve"> </w:t>
      </w:r>
    </w:p>
    <w:p w:rsidR="002B4CBC" w:rsidRPr="00DE7D14" w:rsidRDefault="00DE7D14" w:rsidP="002B4CBC">
      <w:pPr>
        <w:shd w:val="clear" w:color="auto" w:fill="FFFFFF"/>
        <w:rPr>
          <w:lang w:val="en-US"/>
        </w:rPr>
      </w:pPr>
      <w:hyperlink r:id="rId13" w:history="1">
        <w:r w:rsidR="002B4CBC" w:rsidRPr="00DE7D14">
          <w:rPr>
            <w:rStyle w:val="a5"/>
            <w:lang w:val="en-US"/>
          </w:rPr>
          <w:t>http://lib.urfu.ru/mod/resource/view.php?id=2330</w:t>
        </w:r>
      </w:hyperlink>
    </w:p>
    <w:p w:rsidR="002B4CBC" w:rsidRPr="00DE7D14" w:rsidRDefault="00DE7D14" w:rsidP="002B4CBC">
      <w:pPr>
        <w:shd w:val="clear" w:color="auto" w:fill="FFFFFF"/>
        <w:rPr>
          <w:lang w:val="en-US"/>
        </w:rPr>
      </w:pPr>
      <w:hyperlink r:id="rId14" w:history="1">
        <w:r w:rsidR="002B4CBC" w:rsidRPr="00DE7D14">
          <w:rPr>
            <w:rStyle w:val="a5"/>
            <w:lang w:val="en-US"/>
          </w:rPr>
          <w:t>http://lib.urfu.ru/course/view.php?id=75</w:t>
        </w:r>
      </w:hyperlink>
      <w:r w:rsidR="002B4CBC" w:rsidRPr="00DE7D14">
        <w:rPr>
          <w:lang w:val="en-US"/>
        </w:rPr>
        <w:t xml:space="preserve"> </w:t>
      </w:r>
    </w:p>
    <w:bookmarkStart w:id="0" w:name="_GoBack"/>
    <w:bookmarkEnd w:id="0"/>
    <w:p w:rsidR="00542FD0" w:rsidRPr="002B4CBC" w:rsidRDefault="00DE7D14" w:rsidP="002B4CBC">
      <w:pPr>
        <w:tabs>
          <w:tab w:val="left" w:pos="2666"/>
        </w:tabs>
      </w:pPr>
      <w:r>
        <w:fldChar w:fldCharType="begin"/>
      </w:r>
      <w:r>
        <w:instrText xml:space="preserve"> HYPERLINK "http://lib.urfu.ru/mod/data/view.php?id=1379" </w:instrText>
      </w:r>
      <w:r>
        <w:fldChar w:fldCharType="separate"/>
      </w:r>
      <w:r w:rsidR="002B4CBC" w:rsidRPr="00257FAE">
        <w:rPr>
          <w:rStyle w:val="a5"/>
        </w:rPr>
        <w:t>http://lib.urfu.ru/mod/data/view.php?id=1379</w:t>
      </w:r>
      <w:r>
        <w:rPr>
          <w:rStyle w:val="a5"/>
        </w:rPr>
        <w:fldChar w:fldCharType="end"/>
      </w:r>
    </w:p>
    <w:p w:rsidR="002B4CBC" w:rsidRPr="00BC78B7" w:rsidRDefault="002B4CBC" w:rsidP="00FE64D1">
      <w:pPr>
        <w:tabs>
          <w:tab w:val="left" w:pos="2666"/>
        </w:tabs>
        <w:rPr>
          <w:b/>
        </w:rPr>
      </w:pPr>
    </w:p>
    <w:p w:rsidR="00542FD0" w:rsidRPr="00542FD0" w:rsidRDefault="00542FD0" w:rsidP="00FE64D1">
      <w:pPr>
        <w:tabs>
          <w:tab w:val="left" w:pos="2666"/>
        </w:tabs>
        <w:rPr>
          <w:b/>
          <w:lang w:val="en-US"/>
        </w:rPr>
      </w:pPr>
      <w:r w:rsidRPr="00542FD0">
        <w:rPr>
          <w:b/>
          <w:lang w:val="en-US"/>
        </w:rPr>
        <w:t>The list of issues to offset (audited competences OPK-1, OPK-2, PK-1, PK-2):</w:t>
      </w:r>
    </w:p>
    <w:p w:rsidR="00542FD0" w:rsidRPr="00542FD0" w:rsidRDefault="00542FD0" w:rsidP="00542FD0">
      <w:pPr>
        <w:tabs>
          <w:tab w:val="left" w:pos="2666"/>
        </w:tabs>
        <w:rPr>
          <w:lang w:val="en-US"/>
        </w:rPr>
      </w:pPr>
      <w:r w:rsidRPr="00542FD0">
        <w:rPr>
          <w:lang w:val="en-US"/>
        </w:rPr>
        <w:t>1. Enthalpy, internal energy and entropy of mixing, combinatorial and non-combinatorial contributions to entropy.</w:t>
      </w:r>
    </w:p>
    <w:p w:rsidR="00542FD0" w:rsidRPr="00542FD0" w:rsidRDefault="00542FD0" w:rsidP="00542FD0">
      <w:pPr>
        <w:tabs>
          <w:tab w:val="left" w:pos="2666"/>
        </w:tabs>
        <w:rPr>
          <w:lang w:val="en-US"/>
        </w:rPr>
      </w:pPr>
      <w:r w:rsidRPr="00542FD0">
        <w:rPr>
          <w:lang w:val="en-US"/>
        </w:rPr>
        <w:t>2. Thermodynamic affinity and methods for its evaluation. Thermodynamic stability of systems.</w:t>
      </w:r>
    </w:p>
    <w:p w:rsidR="00542FD0" w:rsidRPr="00542FD0" w:rsidRDefault="00542FD0" w:rsidP="00542FD0">
      <w:pPr>
        <w:tabs>
          <w:tab w:val="left" w:pos="2666"/>
        </w:tabs>
        <w:rPr>
          <w:lang w:val="en-US"/>
        </w:rPr>
      </w:pPr>
      <w:r w:rsidRPr="00542FD0">
        <w:rPr>
          <w:lang w:val="en-US"/>
        </w:rPr>
        <w:t>3. Solubility parameter, methods of its determination. The concept of solubility parameter.</w:t>
      </w:r>
    </w:p>
    <w:p w:rsidR="00542FD0" w:rsidRPr="00542FD0" w:rsidRDefault="00542FD0" w:rsidP="00542FD0">
      <w:pPr>
        <w:tabs>
          <w:tab w:val="left" w:pos="2666"/>
        </w:tabs>
        <w:rPr>
          <w:lang w:val="en-US"/>
        </w:rPr>
      </w:pPr>
      <w:r w:rsidRPr="00542FD0">
        <w:rPr>
          <w:lang w:val="en-US"/>
        </w:rPr>
        <w:t xml:space="preserve">4. Thermodynamic classification of phase transitions. Stable and metastable phases. </w:t>
      </w:r>
      <w:proofErr w:type="spellStart"/>
      <w:r w:rsidRPr="00542FD0">
        <w:rPr>
          <w:lang w:val="en-US"/>
        </w:rPr>
        <w:t>Binodal</w:t>
      </w:r>
      <w:proofErr w:type="spellEnd"/>
      <w:r w:rsidRPr="00542FD0">
        <w:rPr>
          <w:lang w:val="en-US"/>
        </w:rPr>
        <w:t xml:space="preserve">, </w:t>
      </w:r>
      <w:proofErr w:type="spellStart"/>
      <w:r w:rsidRPr="00542FD0">
        <w:rPr>
          <w:lang w:val="en-US"/>
        </w:rPr>
        <w:t>spinodal</w:t>
      </w:r>
      <w:proofErr w:type="spellEnd"/>
      <w:r w:rsidRPr="00542FD0">
        <w:rPr>
          <w:lang w:val="en-US"/>
        </w:rPr>
        <w:t xml:space="preserve">, </w:t>
      </w:r>
      <w:proofErr w:type="spellStart"/>
      <w:r w:rsidRPr="00542FD0">
        <w:rPr>
          <w:lang w:val="en-US"/>
        </w:rPr>
        <w:t>liquidus</w:t>
      </w:r>
      <w:proofErr w:type="spellEnd"/>
      <w:r w:rsidRPr="00542FD0">
        <w:rPr>
          <w:lang w:val="en-US"/>
        </w:rPr>
        <w:t xml:space="preserve"> curve.</w:t>
      </w:r>
    </w:p>
    <w:p w:rsidR="00542FD0" w:rsidRPr="00542FD0" w:rsidRDefault="00542FD0" w:rsidP="00542FD0">
      <w:pPr>
        <w:tabs>
          <w:tab w:val="left" w:pos="2666"/>
        </w:tabs>
        <w:rPr>
          <w:lang w:val="en-US"/>
        </w:rPr>
      </w:pPr>
      <w:r w:rsidRPr="00542FD0">
        <w:rPr>
          <w:lang w:val="en-US"/>
        </w:rPr>
        <w:t>5. The new theory of solutions Flory, her dignity.</w:t>
      </w:r>
    </w:p>
    <w:p w:rsidR="00542FD0" w:rsidRPr="00542FD0" w:rsidRDefault="00542FD0" w:rsidP="00542FD0">
      <w:pPr>
        <w:tabs>
          <w:tab w:val="left" w:pos="2666"/>
        </w:tabs>
        <w:rPr>
          <w:lang w:val="en-US"/>
        </w:rPr>
      </w:pPr>
      <w:r w:rsidRPr="00542FD0">
        <w:rPr>
          <w:lang w:val="en-US"/>
        </w:rPr>
        <w:t>6. Volumes of mixing polymer-solvent systems.</w:t>
      </w:r>
    </w:p>
    <w:p w:rsidR="00542FD0" w:rsidRPr="00542FD0" w:rsidRDefault="00542FD0" w:rsidP="00542FD0">
      <w:pPr>
        <w:tabs>
          <w:tab w:val="left" w:pos="2666"/>
        </w:tabs>
        <w:rPr>
          <w:lang w:val="en-US"/>
        </w:rPr>
      </w:pPr>
      <w:r w:rsidRPr="00542FD0">
        <w:rPr>
          <w:lang w:val="en-US"/>
        </w:rPr>
        <w:t>7. Thermodynamic compatibility of polymers. Stable, metastable and unstable polymer-polymer systems.</w:t>
      </w:r>
    </w:p>
    <w:p w:rsidR="00542FD0" w:rsidRPr="00542FD0" w:rsidRDefault="00542FD0" w:rsidP="00542FD0">
      <w:pPr>
        <w:tabs>
          <w:tab w:val="left" w:pos="2666"/>
        </w:tabs>
        <w:rPr>
          <w:lang w:val="en-US"/>
        </w:rPr>
      </w:pPr>
      <w:r w:rsidRPr="00542FD0">
        <w:rPr>
          <w:lang w:val="en-US"/>
        </w:rPr>
        <w:lastRenderedPageBreak/>
        <w:t>8. Methods of enhancing the compatibility of polymers. Specific interactions and compatibility.</w:t>
      </w:r>
    </w:p>
    <w:p w:rsidR="00542FD0" w:rsidRPr="00542FD0" w:rsidRDefault="00542FD0" w:rsidP="00542FD0">
      <w:pPr>
        <w:tabs>
          <w:tab w:val="left" w:pos="2666"/>
        </w:tabs>
        <w:rPr>
          <w:lang w:val="en-US"/>
        </w:rPr>
      </w:pPr>
      <w:r w:rsidRPr="00542FD0">
        <w:rPr>
          <w:lang w:val="en-US"/>
        </w:rPr>
        <w:t>9. Phase diagrams of solutions of rigid-chain polymers. Effect of the molecular weight of the polymer on the position of the boundary curves. Influence of chemical structure of polymer on phase liquid crystal transitions.</w:t>
      </w:r>
    </w:p>
    <w:p w:rsidR="00542FD0" w:rsidRPr="00542FD0" w:rsidRDefault="00542FD0" w:rsidP="00542FD0">
      <w:pPr>
        <w:tabs>
          <w:tab w:val="left" w:pos="2666"/>
        </w:tabs>
        <w:rPr>
          <w:lang w:val="en-US"/>
        </w:rPr>
      </w:pPr>
      <w:r w:rsidRPr="00542FD0">
        <w:rPr>
          <w:lang w:val="en-US"/>
        </w:rPr>
        <w:t>10. Dynamic structure formation in polymer solutions.</w:t>
      </w:r>
    </w:p>
    <w:p w:rsidR="00542FD0" w:rsidRPr="00542FD0" w:rsidRDefault="00542FD0" w:rsidP="00542FD0">
      <w:pPr>
        <w:tabs>
          <w:tab w:val="left" w:pos="2666"/>
        </w:tabs>
        <w:rPr>
          <w:lang w:val="en-US"/>
        </w:rPr>
      </w:pPr>
      <w:r w:rsidRPr="00542FD0">
        <w:rPr>
          <w:lang w:val="en-US"/>
        </w:rPr>
        <w:t>11. Phase transitions in deformable gel-forming systems.</w:t>
      </w:r>
    </w:p>
    <w:p w:rsidR="00542FD0" w:rsidRPr="00542FD0" w:rsidRDefault="00542FD0" w:rsidP="00542FD0">
      <w:pPr>
        <w:tabs>
          <w:tab w:val="left" w:pos="2666"/>
        </w:tabs>
        <w:rPr>
          <w:lang w:val="en-US"/>
        </w:rPr>
      </w:pPr>
      <w:r w:rsidRPr="00542FD0">
        <w:rPr>
          <w:lang w:val="en-US"/>
        </w:rPr>
        <w:t>12. Gibbs energy of mixing polymers. Use of the thermodynamic cycle to determine the value of ΔG.</w:t>
      </w:r>
    </w:p>
    <w:p w:rsidR="00542FD0" w:rsidRPr="00542FD0" w:rsidRDefault="00542FD0" w:rsidP="00542FD0">
      <w:pPr>
        <w:tabs>
          <w:tab w:val="left" w:pos="2666"/>
        </w:tabs>
        <w:rPr>
          <w:lang w:val="en-US"/>
        </w:rPr>
      </w:pPr>
      <w:r w:rsidRPr="00542FD0">
        <w:rPr>
          <w:lang w:val="en-US"/>
        </w:rPr>
        <w:t>13. Effect of deformation on phase transitions in solutions of amorphous polymers.</w:t>
      </w:r>
    </w:p>
    <w:p w:rsidR="00542FD0" w:rsidRPr="00542FD0" w:rsidRDefault="00542FD0" w:rsidP="00542FD0">
      <w:pPr>
        <w:tabs>
          <w:tab w:val="left" w:pos="2666"/>
        </w:tabs>
        <w:rPr>
          <w:lang w:val="en-US"/>
        </w:rPr>
      </w:pPr>
      <w:r w:rsidRPr="00542FD0">
        <w:rPr>
          <w:lang w:val="en-US"/>
        </w:rPr>
        <w:t>14. Effect of pressure on the solubility of amorphous substances. Effect of pressure on the solubility of crystalline substances.</w:t>
      </w:r>
    </w:p>
    <w:p w:rsidR="00542FD0" w:rsidRPr="00542FD0" w:rsidRDefault="00542FD0" w:rsidP="00542FD0">
      <w:pPr>
        <w:tabs>
          <w:tab w:val="left" w:pos="2666"/>
        </w:tabs>
        <w:rPr>
          <w:lang w:val="en-US"/>
        </w:rPr>
      </w:pPr>
      <w:r w:rsidRPr="00542FD0">
        <w:rPr>
          <w:lang w:val="en-US"/>
        </w:rPr>
        <w:t>15. Effect of pressure on the critical dissolution temperature of polymer systems.</w:t>
      </w:r>
    </w:p>
    <w:p w:rsidR="00542FD0" w:rsidRPr="00542FD0" w:rsidRDefault="00542FD0" w:rsidP="00542FD0">
      <w:pPr>
        <w:tabs>
          <w:tab w:val="left" w:pos="2666"/>
        </w:tabs>
        <w:rPr>
          <w:lang w:val="en-US"/>
        </w:rPr>
      </w:pPr>
      <w:r>
        <w:rPr>
          <w:lang w:val="en-US"/>
        </w:rPr>
        <w:t xml:space="preserve">16. </w:t>
      </w:r>
      <w:r w:rsidRPr="00542FD0">
        <w:rPr>
          <w:lang w:val="en-US"/>
        </w:rPr>
        <w:t>Phase transitions of liquid-crystal systems in mechanical and magnetic fields.</w:t>
      </w:r>
    </w:p>
    <w:p w:rsidR="00542FD0" w:rsidRPr="00542FD0" w:rsidRDefault="00542FD0" w:rsidP="00542FD0">
      <w:pPr>
        <w:tabs>
          <w:tab w:val="left" w:pos="2666"/>
        </w:tabs>
        <w:rPr>
          <w:lang w:val="en-US"/>
        </w:rPr>
      </w:pPr>
      <w:r w:rsidRPr="00542FD0">
        <w:rPr>
          <w:lang w:val="en-US"/>
        </w:rPr>
        <w:t>17. Methods for constructing phase diagrams, based on measuring the optical characteristics of solutions.</w:t>
      </w:r>
    </w:p>
    <w:p w:rsidR="00542FD0" w:rsidRPr="00542FD0" w:rsidRDefault="00542FD0" w:rsidP="00542FD0">
      <w:pPr>
        <w:tabs>
          <w:tab w:val="left" w:pos="2666"/>
        </w:tabs>
        <w:rPr>
          <w:lang w:val="en-US"/>
        </w:rPr>
      </w:pPr>
      <w:r>
        <w:rPr>
          <w:lang w:val="en-US"/>
        </w:rPr>
        <w:t xml:space="preserve">18. </w:t>
      </w:r>
      <w:r w:rsidRPr="00542FD0">
        <w:rPr>
          <w:lang w:val="en-US"/>
        </w:rPr>
        <w:t>Methods for constructing phase diagrams: DTA and DSC methods</w:t>
      </w:r>
    </w:p>
    <w:sectPr w:rsidR="00542FD0" w:rsidRPr="00542FD0"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203" w:usb1="080F0000" w:usb2="00000010" w:usb3="00000000" w:csb0="0006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665A"/>
    <w:multiLevelType w:val="hybridMultilevel"/>
    <w:tmpl w:val="B0F4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454877"/>
    <w:multiLevelType w:val="hybridMultilevel"/>
    <w:tmpl w:val="62A6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C30E5"/>
    <w:multiLevelType w:val="hybridMultilevel"/>
    <w:tmpl w:val="1C9C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6236B8"/>
    <w:multiLevelType w:val="hybridMultilevel"/>
    <w:tmpl w:val="E4D4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C6851"/>
    <w:rsid w:val="00125CCF"/>
    <w:rsid w:val="00153C99"/>
    <w:rsid w:val="00217A46"/>
    <w:rsid w:val="002B4CBC"/>
    <w:rsid w:val="00374B1E"/>
    <w:rsid w:val="00375145"/>
    <w:rsid w:val="003A63FD"/>
    <w:rsid w:val="003F5F70"/>
    <w:rsid w:val="00410728"/>
    <w:rsid w:val="0051402C"/>
    <w:rsid w:val="00542FD0"/>
    <w:rsid w:val="005B6B46"/>
    <w:rsid w:val="006070B6"/>
    <w:rsid w:val="0073126A"/>
    <w:rsid w:val="00856E2C"/>
    <w:rsid w:val="008577F3"/>
    <w:rsid w:val="0089756B"/>
    <w:rsid w:val="009F2C70"/>
    <w:rsid w:val="00A43DDB"/>
    <w:rsid w:val="00AB61CC"/>
    <w:rsid w:val="00BC78B7"/>
    <w:rsid w:val="00C96A1D"/>
    <w:rsid w:val="00CA09BE"/>
    <w:rsid w:val="00D0637A"/>
    <w:rsid w:val="00D4767B"/>
    <w:rsid w:val="00D735BD"/>
    <w:rsid w:val="00DC3A67"/>
    <w:rsid w:val="00DE7D14"/>
    <w:rsid w:val="00E5101D"/>
    <w:rsid w:val="00EC0085"/>
    <w:rsid w:val="00F441DE"/>
    <w:rsid w:val="00FB537D"/>
    <w:rsid w:val="00FE4F57"/>
    <w:rsid w:val="00FE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2AEA"/>
  <w15:docId w15:val="{F05F1A63-3DDC-4AE5-AEAB-55A23128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DC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3FD"/>
    <w:pPr>
      <w:ind w:left="720"/>
      <w:contextualSpacing/>
    </w:pPr>
  </w:style>
  <w:style w:type="character" w:styleId="a5">
    <w:name w:val="Hyperlink"/>
    <w:rsid w:val="00CA0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xys.com" TargetMode="External"/><Relationship Id="rId13" Type="http://schemas.openxmlformats.org/officeDocument/2006/relationships/hyperlink" Target="http://lib.urfu.ru/mod/resource/view.php?id=2330" TargetMode="External"/><Relationship Id="rId3" Type="http://schemas.openxmlformats.org/officeDocument/2006/relationships/settings" Target="settings.xml"/><Relationship Id="rId7" Type="http://schemas.openxmlformats.org/officeDocument/2006/relationships/hyperlink" Target="http://www.scopus.com" TargetMode="External"/><Relationship Id="rId12" Type="http://schemas.openxmlformats.org/officeDocument/2006/relationships/hyperlink" Target="http://opac.urf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ps.webofknowledge.com" TargetMode="External"/><Relationship Id="rId11" Type="http://schemas.openxmlformats.org/officeDocument/2006/relationships/hyperlink" Target="http://lib.urfu.ru/course/view.php?id=76" TargetMode="External"/><Relationship Id="rId5" Type="http://schemas.openxmlformats.org/officeDocument/2006/relationships/hyperlink" Target="http://www.sciencedirect.com" TargetMode="External"/><Relationship Id="rId15" Type="http://schemas.openxmlformats.org/officeDocument/2006/relationships/fontTable" Target="fontTable.xml"/><Relationship Id="rId10" Type="http://schemas.openxmlformats.org/officeDocument/2006/relationships/hyperlink" Target="http://lib.urfu.ru" TargetMode="External"/><Relationship Id="rId4" Type="http://schemas.openxmlformats.org/officeDocument/2006/relationships/webSettings" Target="webSettings.xml"/><Relationship Id="rId9" Type="http://schemas.openxmlformats.org/officeDocument/2006/relationships/hyperlink" Target="http://lib.urfu.ru/course/view.php?id=141" TargetMode="External"/><Relationship Id="rId14" Type="http://schemas.openxmlformats.org/officeDocument/2006/relationships/hyperlink" Target="http://lib.urfu.ru/course/view.php?id=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3</cp:revision>
  <dcterms:created xsi:type="dcterms:W3CDTF">2018-11-01T04:29:00Z</dcterms:created>
  <dcterms:modified xsi:type="dcterms:W3CDTF">2018-11-01T04:30:00Z</dcterms:modified>
</cp:coreProperties>
</file>