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p>
    <w:p w:rsidR="000C6851" w:rsidRPr="00971C5B" w:rsidRDefault="000C6851" w:rsidP="000C6851">
      <w:pPr>
        <w:jc w:val="center"/>
        <w:rPr>
          <w:lang w:val="en-US"/>
        </w:rPr>
      </w:pPr>
      <w:r>
        <w:rPr>
          <w:lang w:val="en-US"/>
        </w:rPr>
        <w:t>Federal State Autonomous Education “Ural Federal University named after the first President of Russia B.N. Yeltsin”</w:t>
      </w:r>
    </w:p>
    <w:p w:rsidR="0048088D" w:rsidRPr="00971C5B" w:rsidRDefault="0048088D" w:rsidP="000C6851">
      <w:pPr>
        <w:jc w:val="center"/>
        <w:rPr>
          <w:lang w:val="en-US"/>
        </w:rPr>
      </w:pPr>
    </w:p>
    <w:p w:rsidR="0048088D" w:rsidRPr="000C6851" w:rsidRDefault="0048088D" w:rsidP="0048088D">
      <w:pPr>
        <w:jc w:val="center"/>
        <w:rPr>
          <w:b/>
          <w:lang w:val="en-US"/>
        </w:rPr>
      </w:pPr>
      <w:r w:rsidRPr="00DC35FE">
        <w:rPr>
          <w:lang w:val="en-US" w:eastAsia="ru-RU"/>
        </w:rPr>
        <w:t>Institute</w:t>
      </w:r>
      <w:r>
        <w:rPr>
          <w:lang w:val="en-US" w:eastAsia="ru-RU"/>
        </w:rPr>
        <w:t xml:space="preserve"> of</w:t>
      </w:r>
      <w:r w:rsidRPr="00DC35FE">
        <w:rPr>
          <w:lang w:val="en-US" w:eastAsia="ru-RU"/>
        </w:rPr>
        <w:t xml:space="preserve"> </w:t>
      </w:r>
      <w:r>
        <w:rPr>
          <w:lang w:val="en-US" w:eastAsia="ru-RU"/>
        </w:rPr>
        <w:t xml:space="preserve">Construction and Architecture </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V.V. Kruzhaev</w:t>
      </w:r>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92481D" w:rsidRPr="005F0B66" w:rsidRDefault="0092481D" w:rsidP="0092481D">
      <w:pPr>
        <w:jc w:val="center"/>
        <w:rPr>
          <w:lang w:val="en-US"/>
        </w:rPr>
      </w:pPr>
      <w:r>
        <w:rPr>
          <w:lang w:val="en-US"/>
        </w:rPr>
        <w:t>COURSE</w:t>
      </w:r>
      <w:r w:rsidRPr="005F0B66">
        <w:rPr>
          <w:lang w:val="en-US"/>
        </w:rPr>
        <w:t xml:space="preserve"> PROGRAM </w:t>
      </w:r>
    </w:p>
    <w:p w:rsidR="006F104F" w:rsidRPr="0092481D" w:rsidRDefault="00845EAF" w:rsidP="00845EAF">
      <w:pPr>
        <w:jc w:val="center"/>
        <w:rPr>
          <w:b/>
          <w:lang w:val="en-US"/>
        </w:rPr>
      </w:pPr>
      <w:r w:rsidRPr="0092481D">
        <w:rPr>
          <w:b/>
          <w:lang w:val="en-US"/>
        </w:rPr>
        <w:t xml:space="preserve">MATHEMATICAL MODELING OF </w:t>
      </w:r>
      <w:r w:rsidR="0092481D" w:rsidRPr="0092481D">
        <w:rPr>
          <w:b/>
          <w:caps/>
          <w:lang w:val="en-US"/>
        </w:rPr>
        <w:t>heat and mass transfering</w:t>
      </w:r>
    </w:p>
    <w:p w:rsidR="006F104F" w:rsidRDefault="006F104F" w:rsidP="006F104F">
      <w:pPr>
        <w:rPr>
          <w:lang w:val="en-US"/>
        </w:rPr>
      </w:pPr>
    </w:p>
    <w:p w:rsidR="00845EAF" w:rsidRPr="00845EAF" w:rsidRDefault="00845EAF" w:rsidP="00845EAF">
      <w:pPr>
        <w:pStyle w:val="a4"/>
        <w:rPr>
          <w:spacing w:val="-12"/>
          <w:lang w:val="en-US"/>
        </w:rPr>
      </w:pPr>
    </w:p>
    <w:p w:rsidR="00845EAF" w:rsidRPr="00845EAF" w:rsidRDefault="00845EAF" w:rsidP="00845EAF">
      <w:pPr>
        <w:pStyle w:val="a4"/>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92481D" w:rsidTr="0092481D">
        <w:trPr>
          <w:trHeight w:val="146"/>
        </w:trPr>
        <w:tc>
          <w:tcPr>
            <w:tcW w:w="6102" w:type="dxa"/>
            <w:shd w:val="clear" w:color="auto" w:fill="auto"/>
            <w:vAlign w:val="center"/>
          </w:tcPr>
          <w:p w:rsidR="0092481D" w:rsidRPr="00845EAF" w:rsidRDefault="0092481D" w:rsidP="0092481D">
            <w:pPr>
              <w:rPr>
                <w:b/>
                <w:lang w:val="en-US"/>
              </w:rPr>
            </w:pPr>
            <w:r>
              <w:rPr>
                <w:b/>
                <w:lang w:val="en-US"/>
              </w:rPr>
              <w:t>I</w:t>
            </w:r>
            <w:r w:rsidRPr="00845EAF">
              <w:rPr>
                <w:b/>
                <w:lang w:val="en-US"/>
              </w:rPr>
              <w:t xml:space="preserve">nformation about the </w:t>
            </w:r>
            <w:r>
              <w:rPr>
                <w:b/>
                <w:lang w:val="en-US"/>
              </w:rPr>
              <w:t xml:space="preserve">course </w:t>
            </w:r>
            <w:r w:rsidRPr="00845EAF">
              <w:rPr>
                <w:b/>
                <w:lang w:val="en-US"/>
              </w:rPr>
              <w:t>program</w:t>
            </w:r>
          </w:p>
        </w:tc>
        <w:tc>
          <w:tcPr>
            <w:tcW w:w="3787" w:type="dxa"/>
            <w:shd w:val="clear" w:color="auto" w:fill="auto"/>
            <w:vAlign w:val="center"/>
          </w:tcPr>
          <w:p w:rsidR="0092481D" w:rsidRPr="000B181F" w:rsidRDefault="0092481D" w:rsidP="0092481D">
            <w:pPr>
              <w:rPr>
                <w:b/>
                <w:lang w:val="en-US"/>
              </w:rPr>
            </w:pPr>
            <w:r>
              <w:rPr>
                <w:b/>
                <w:lang w:val="en-US"/>
              </w:rPr>
              <w:t>Accounting data</w:t>
            </w:r>
          </w:p>
        </w:tc>
      </w:tr>
      <w:tr w:rsidR="00845EAF" w:rsidTr="0092481D">
        <w:trPr>
          <w:trHeight w:val="328"/>
        </w:trPr>
        <w:tc>
          <w:tcPr>
            <w:tcW w:w="6102" w:type="dxa"/>
            <w:shd w:val="clear" w:color="auto" w:fill="auto"/>
            <w:vAlign w:val="center"/>
          </w:tcPr>
          <w:p w:rsidR="0092481D" w:rsidRPr="00C86603" w:rsidRDefault="0092481D" w:rsidP="0092481D">
            <w:pPr>
              <w:rPr>
                <w:b/>
                <w:lang w:val="en-US"/>
              </w:rPr>
            </w:pPr>
            <w:r>
              <w:rPr>
                <w:b/>
                <w:lang w:val="en-US"/>
              </w:rPr>
              <w:t>Education</w:t>
            </w:r>
            <w:r w:rsidRPr="00C86603">
              <w:rPr>
                <w:b/>
                <w:lang w:val="en-US"/>
              </w:rPr>
              <w:t xml:space="preserve"> program</w:t>
            </w:r>
          </w:p>
          <w:p w:rsidR="00845EAF" w:rsidRPr="004D7CE1" w:rsidRDefault="0092481D" w:rsidP="0092481D">
            <w:pPr>
              <w:rPr>
                <w:lang w:val="en-US"/>
              </w:rPr>
            </w:pPr>
            <w:r>
              <w:rPr>
                <w:lang w:val="en-US"/>
              </w:rPr>
              <w:t xml:space="preserve">The main education </w:t>
            </w:r>
            <w:r w:rsidRPr="00F6499E">
              <w:rPr>
                <w:lang w:val="en-US"/>
              </w:rPr>
              <w:t>doctoral graduate program</w:t>
            </w:r>
          </w:p>
          <w:p w:rsidR="0092481D" w:rsidRPr="004D7CE1" w:rsidRDefault="0092481D" w:rsidP="0092481D">
            <w:pPr>
              <w:rPr>
                <w:lang w:val="en-US"/>
              </w:rPr>
            </w:pPr>
          </w:p>
        </w:tc>
        <w:tc>
          <w:tcPr>
            <w:tcW w:w="3787" w:type="dxa"/>
            <w:shd w:val="clear" w:color="auto" w:fill="auto"/>
            <w:vAlign w:val="center"/>
          </w:tcPr>
          <w:p w:rsidR="00845EAF" w:rsidRPr="0092481D" w:rsidRDefault="0092481D" w:rsidP="0092481D">
            <w:r>
              <w:rPr>
                <w:b/>
                <w:lang w:val="en-US"/>
              </w:rPr>
              <w:t xml:space="preserve">Specialty </w:t>
            </w:r>
            <w:r w:rsidRPr="00DC3A67">
              <w:rPr>
                <w:b/>
                <w:lang w:val="en-US"/>
              </w:rPr>
              <w:t>code</w:t>
            </w:r>
          </w:p>
          <w:p w:rsidR="00845EAF" w:rsidRPr="000455D5" w:rsidRDefault="00845EAF" w:rsidP="0092481D">
            <w:pPr>
              <w:rPr>
                <w:lang w:val="en-US"/>
              </w:rPr>
            </w:pPr>
            <w:r>
              <w:rPr>
                <w:lang w:val="en-US"/>
              </w:rPr>
              <w:t>08.06.01/20.01</w:t>
            </w:r>
          </w:p>
        </w:tc>
      </w:tr>
      <w:tr w:rsidR="00845EAF" w:rsidRPr="0092481D" w:rsidTr="0092481D">
        <w:trPr>
          <w:trHeight w:val="328"/>
        </w:trPr>
        <w:tc>
          <w:tcPr>
            <w:tcW w:w="6102" w:type="dxa"/>
            <w:shd w:val="clear" w:color="auto" w:fill="auto"/>
            <w:vAlign w:val="center"/>
          </w:tcPr>
          <w:p w:rsidR="0092481D" w:rsidRDefault="0092481D" w:rsidP="0092481D">
            <w:pPr>
              <w:rPr>
                <w:b/>
                <w:lang w:val="en-US" w:eastAsia="ru-RU"/>
              </w:rPr>
            </w:pPr>
            <w:r>
              <w:rPr>
                <w:b/>
                <w:lang w:val="en-US" w:eastAsia="ru-RU"/>
              </w:rPr>
              <w:t>M</w:t>
            </w:r>
            <w:r w:rsidRPr="00F6499E">
              <w:rPr>
                <w:b/>
                <w:lang w:val="en-US" w:eastAsia="ru-RU"/>
              </w:rPr>
              <w:t>ajor</w:t>
            </w:r>
          </w:p>
          <w:p w:rsidR="0092481D" w:rsidRPr="00F85DF3" w:rsidRDefault="0092481D" w:rsidP="0092481D">
            <w:pPr>
              <w:rPr>
                <w:b/>
                <w:lang w:val="en-US" w:eastAsia="ru-RU"/>
              </w:rPr>
            </w:pPr>
            <w:r w:rsidRPr="009C05EE">
              <w:rPr>
                <w:lang w:val="en-US"/>
              </w:rPr>
              <w:t>Engineering and Construction Technologies</w:t>
            </w:r>
            <w:r w:rsidRPr="00D61698">
              <w:rPr>
                <w:rFonts w:ascii="Tahoma" w:hAnsi="Tahoma" w:cs="Tahoma"/>
                <w:color w:val="666666"/>
                <w:sz w:val="26"/>
                <w:szCs w:val="26"/>
                <w:lang w:val="en-US"/>
              </w:rPr>
              <w:br/>
            </w:r>
            <w:r>
              <w:rPr>
                <w:b/>
                <w:lang w:val="en-US" w:eastAsia="ru-RU"/>
              </w:rPr>
              <w:t>T</w:t>
            </w:r>
            <w:r w:rsidRPr="006333C1">
              <w:rPr>
                <w:b/>
                <w:lang w:val="en-US" w:eastAsia="ru-RU"/>
              </w:rPr>
              <w:t>raining program</w:t>
            </w:r>
          </w:p>
          <w:p w:rsidR="00845EAF" w:rsidRPr="00845EAF" w:rsidRDefault="00845EAF" w:rsidP="0092481D">
            <w:pPr>
              <w:rPr>
                <w:lang w:val="en-US" w:eastAsia="ru-RU"/>
              </w:rPr>
            </w:pPr>
            <w:r w:rsidRPr="00845EAF">
              <w:rPr>
                <w:lang w:val="en-US" w:eastAsia="ru-RU"/>
              </w:rPr>
              <w:t>Heat supply, ventilation, air conditioning, gas supply and lighting</w:t>
            </w:r>
          </w:p>
        </w:tc>
        <w:tc>
          <w:tcPr>
            <w:tcW w:w="3787" w:type="dxa"/>
            <w:vMerge w:val="restart"/>
            <w:shd w:val="clear" w:color="auto" w:fill="auto"/>
            <w:vAlign w:val="center"/>
          </w:tcPr>
          <w:p w:rsidR="0092481D" w:rsidRDefault="0092481D" w:rsidP="0092481D">
            <w:pPr>
              <w:rPr>
                <w:lang w:val="en-US" w:eastAsia="ru-RU"/>
              </w:rPr>
            </w:pPr>
            <w:r>
              <w:rPr>
                <w:b/>
                <w:lang w:val="en-US" w:eastAsia="ru-RU"/>
              </w:rPr>
              <w:t>T</w:t>
            </w:r>
            <w:r w:rsidRPr="006333C1">
              <w:rPr>
                <w:b/>
                <w:lang w:val="en-US" w:eastAsia="ru-RU"/>
              </w:rPr>
              <w:t xml:space="preserve">raining </w:t>
            </w:r>
            <w:r w:rsidRPr="009C05EE">
              <w:rPr>
                <w:b/>
                <w:lang w:val="en-US" w:eastAsia="ru-RU"/>
              </w:rPr>
              <w:t>program code</w:t>
            </w:r>
          </w:p>
          <w:p w:rsidR="00845EAF" w:rsidRPr="00845EAF" w:rsidRDefault="00845EAF" w:rsidP="0092481D">
            <w:pPr>
              <w:rPr>
                <w:lang w:val="en-US" w:eastAsia="ru-RU"/>
              </w:rPr>
            </w:pPr>
            <w:r w:rsidRPr="00845EAF">
              <w:rPr>
                <w:lang w:val="en-US" w:eastAsia="ru-RU"/>
              </w:rPr>
              <w:t>08.06.01</w:t>
            </w:r>
          </w:p>
        </w:tc>
      </w:tr>
      <w:tr w:rsidR="00845EAF" w:rsidRPr="00971C5B" w:rsidTr="0092481D">
        <w:trPr>
          <w:trHeight w:val="328"/>
        </w:trPr>
        <w:tc>
          <w:tcPr>
            <w:tcW w:w="6102" w:type="dxa"/>
            <w:shd w:val="clear" w:color="auto" w:fill="auto"/>
            <w:vAlign w:val="center"/>
          </w:tcPr>
          <w:p w:rsidR="00845EAF" w:rsidRPr="00DE458E" w:rsidRDefault="00845EAF" w:rsidP="0092481D">
            <w:pPr>
              <w:rPr>
                <w:b/>
                <w:lang w:val="en-US" w:eastAsia="ru-RU"/>
              </w:rPr>
            </w:pPr>
            <w:r w:rsidRPr="00DE458E">
              <w:rPr>
                <w:b/>
                <w:lang w:val="en-US" w:eastAsia="ru-RU"/>
              </w:rPr>
              <w:t>Level of training</w:t>
            </w:r>
          </w:p>
          <w:p w:rsidR="00845EAF" w:rsidRPr="00845EAF" w:rsidRDefault="0092481D" w:rsidP="0092481D">
            <w:pPr>
              <w:rPr>
                <w:lang w:val="en-US"/>
              </w:rPr>
            </w:pPr>
            <w:r>
              <w:rPr>
                <w:lang w:val="en-US"/>
              </w:rPr>
              <w:t>the</w:t>
            </w:r>
            <w:r w:rsidRPr="00C86603">
              <w:rPr>
                <w:lang w:val="en-US"/>
              </w:rPr>
              <w:t xml:space="preserve"> highly qualified personnel</w:t>
            </w:r>
          </w:p>
        </w:tc>
        <w:tc>
          <w:tcPr>
            <w:tcW w:w="3787" w:type="dxa"/>
            <w:vMerge/>
            <w:shd w:val="clear" w:color="auto" w:fill="auto"/>
            <w:vAlign w:val="center"/>
          </w:tcPr>
          <w:p w:rsidR="00845EAF" w:rsidRPr="00845EAF" w:rsidRDefault="00845EAF" w:rsidP="0092481D">
            <w:pPr>
              <w:rPr>
                <w:lang w:val="en-US"/>
              </w:rPr>
            </w:pPr>
          </w:p>
        </w:tc>
      </w:tr>
      <w:tr w:rsidR="00845EAF" w:rsidRPr="0092481D" w:rsidTr="0092481D">
        <w:trPr>
          <w:trHeight w:val="328"/>
        </w:trPr>
        <w:tc>
          <w:tcPr>
            <w:tcW w:w="6102" w:type="dxa"/>
            <w:shd w:val="clear" w:color="auto" w:fill="auto"/>
            <w:vAlign w:val="center"/>
          </w:tcPr>
          <w:p w:rsidR="00845EAF" w:rsidRPr="002D4151" w:rsidRDefault="00A334EF" w:rsidP="0092481D">
            <w:pPr>
              <w:rPr>
                <w:b/>
                <w:lang w:eastAsia="ru-RU"/>
              </w:rPr>
            </w:pPr>
            <w:r w:rsidRPr="00244C89">
              <w:rPr>
                <w:b/>
                <w:lang w:val="en-US" w:eastAsia="ru-RU"/>
              </w:rPr>
              <w:t>Federal State Educational Standard</w:t>
            </w:r>
          </w:p>
        </w:tc>
        <w:tc>
          <w:tcPr>
            <w:tcW w:w="3787" w:type="dxa"/>
            <w:shd w:val="clear" w:color="auto" w:fill="auto"/>
            <w:vAlign w:val="center"/>
          </w:tcPr>
          <w:p w:rsidR="0092481D" w:rsidRPr="00845EAF" w:rsidRDefault="0092481D" w:rsidP="0092481D">
            <w:pPr>
              <w:rPr>
                <w:b/>
                <w:lang w:val="en-US" w:eastAsia="ru-RU"/>
              </w:rPr>
            </w:pPr>
            <w:r>
              <w:rPr>
                <w:b/>
                <w:lang w:val="en-US" w:eastAsia="ru-RU"/>
              </w:rPr>
              <w:t>T</w:t>
            </w:r>
            <w:r w:rsidRPr="00845EAF">
              <w:rPr>
                <w:b/>
                <w:lang w:val="en-US" w:eastAsia="ru-RU"/>
              </w:rPr>
              <w:t xml:space="preserve">he Ministry of Education and Science of the Russian Federation approval </w:t>
            </w:r>
            <w:r w:rsidR="00A334EF">
              <w:rPr>
                <w:b/>
                <w:lang w:val="en-US" w:eastAsia="ru-RU"/>
              </w:rPr>
              <w:t xml:space="preserve"> FSES HE </w:t>
            </w:r>
            <w:r>
              <w:rPr>
                <w:b/>
                <w:lang w:val="en-US" w:eastAsia="ru-RU"/>
              </w:rPr>
              <w:t>o</w:t>
            </w:r>
            <w:r w:rsidRPr="00845EAF">
              <w:rPr>
                <w:b/>
                <w:lang w:val="en-US" w:eastAsia="ru-RU"/>
              </w:rPr>
              <w:t xml:space="preserve">rder </w:t>
            </w:r>
            <w:r>
              <w:rPr>
                <w:b/>
                <w:lang w:val="en-US" w:eastAsia="ru-RU"/>
              </w:rPr>
              <w:t>details</w:t>
            </w:r>
            <w:r w:rsidRPr="00845EAF">
              <w:rPr>
                <w:b/>
                <w:lang w:val="en-US" w:eastAsia="ru-RU"/>
              </w:rPr>
              <w:t>:</w:t>
            </w:r>
          </w:p>
          <w:p w:rsidR="00845EAF" w:rsidRPr="00DE458E" w:rsidRDefault="00845EAF" w:rsidP="0092481D">
            <w:pPr>
              <w:rPr>
                <w:lang w:val="en-US" w:eastAsia="ru-RU"/>
              </w:rPr>
            </w:pPr>
            <w:r w:rsidRPr="00DE458E">
              <w:rPr>
                <w:lang w:val="en-US" w:eastAsia="ru-RU"/>
              </w:rPr>
              <w:t>July 30, 2014 No. 873</w:t>
            </w:r>
          </w:p>
          <w:p w:rsidR="00845EAF" w:rsidRPr="00DE458E" w:rsidRDefault="007A629F" w:rsidP="0092481D">
            <w:pPr>
              <w:rPr>
                <w:lang w:val="en-US" w:eastAsia="ru-RU"/>
              </w:rPr>
            </w:pPr>
            <w:r>
              <w:rPr>
                <w:lang w:val="en-US" w:eastAsia="ru-RU"/>
              </w:rPr>
              <w:t>(revised</w:t>
            </w:r>
            <w:r w:rsidR="00845EAF" w:rsidRPr="00DE458E">
              <w:rPr>
                <w:lang w:val="en-US" w:eastAsia="ru-RU"/>
              </w:rPr>
              <w:t xml:space="preserve"> April 30, 2015)</w:t>
            </w:r>
          </w:p>
        </w:tc>
      </w:tr>
    </w:tbl>
    <w:p w:rsidR="0092481D" w:rsidRDefault="0092481D" w:rsidP="00845EAF">
      <w:pPr>
        <w:ind w:left="360"/>
        <w:rPr>
          <w:b/>
          <w:lang w:val="en-US"/>
        </w:rPr>
      </w:pPr>
    </w:p>
    <w:p w:rsidR="00971C5B" w:rsidRDefault="00971C5B">
      <w:pPr>
        <w:spacing w:after="200" w:line="276" w:lineRule="auto"/>
        <w:rPr>
          <w:b/>
          <w:lang w:val="en-US"/>
        </w:rPr>
      </w:pPr>
    </w:p>
    <w:p w:rsidR="00971C5B" w:rsidRDefault="00971C5B">
      <w:pPr>
        <w:spacing w:after="200" w:line="276" w:lineRule="auto"/>
        <w:rPr>
          <w:b/>
          <w:lang w:val="en-US"/>
        </w:rPr>
      </w:pPr>
    </w:p>
    <w:p w:rsidR="00971C5B" w:rsidRDefault="00971C5B">
      <w:pPr>
        <w:spacing w:after="200" w:line="276" w:lineRule="auto"/>
        <w:rPr>
          <w:b/>
          <w:lang w:val="en-US"/>
        </w:rPr>
      </w:pPr>
    </w:p>
    <w:p w:rsidR="00971C5B" w:rsidRDefault="00971C5B">
      <w:pPr>
        <w:spacing w:after="200" w:line="276" w:lineRule="auto"/>
        <w:rPr>
          <w:b/>
          <w:lang w:val="en-US"/>
        </w:rPr>
      </w:pPr>
    </w:p>
    <w:p w:rsidR="00971C5B" w:rsidRDefault="00971C5B">
      <w:pPr>
        <w:spacing w:after="200" w:line="276" w:lineRule="auto"/>
        <w:rPr>
          <w:b/>
          <w:lang w:val="en-US"/>
        </w:rPr>
      </w:pPr>
    </w:p>
    <w:p w:rsidR="00971C5B" w:rsidRDefault="00971C5B">
      <w:pPr>
        <w:spacing w:after="200" w:line="276" w:lineRule="auto"/>
        <w:rPr>
          <w:b/>
          <w:lang w:val="en-US"/>
        </w:rPr>
      </w:pPr>
    </w:p>
    <w:p w:rsidR="00971C5B" w:rsidRDefault="00971C5B">
      <w:pPr>
        <w:spacing w:after="200" w:line="276" w:lineRule="auto"/>
        <w:rPr>
          <w:b/>
          <w:lang w:val="en-US"/>
        </w:rPr>
      </w:pPr>
    </w:p>
    <w:p w:rsidR="00971C5B" w:rsidRDefault="00971C5B" w:rsidP="00971C5B">
      <w:pPr>
        <w:spacing w:line="276" w:lineRule="auto"/>
        <w:jc w:val="center"/>
        <w:rPr>
          <w:b/>
          <w:lang w:val="en-US"/>
        </w:rPr>
      </w:pPr>
      <w:r>
        <w:rPr>
          <w:b/>
          <w:lang w:val="en-US"/>
        </w:rPr>
        <w:t>Ekaterinburg</w:t>
      </w:r>
    </w:p>
    <w:p w:rsidR="00971C5B" w:rsidRDefault="00971C5B" w:rsidP="00971C5B">
      <w:pPr>
        <w:spacing w:line="276" w:lineRule="auto"/>
        <w:jc w:val="center"/>
        <w:rPr>
          <w:b/>
          <w:lang w:val="en-US"/>
        </w:rPr>
      </w:pPr>
      <w:r>
        <w:rPr>
          <w:b/>
          <w:lang w:val="en-US"/>
        </w:rPr>
        <w:t>2018</w:t>
      </w:r>
    </w:p>
    <w:p w:rsidR="00115FC8" w:rsidRPr="00115FC8" w:rsidRDefault="00115FC8" w:rsidP="0048088D">
      <w:pPr>
        <w:pStyle w:val="a4"/>
        <w:numPr>
          <w:ilvl w:val="0"/>
          <w:numId w:val="3"/>
        </w:numPr>
        <w:jc w:val="both"/>
        <w:rPr>
          <w:b/>
          <w:lang w:val="en-US"/>
        </w:rPr>
      </w:pPr>
      <w:r w:rsidRPr="00115FC8">
        <w:rPr>
          <w:b/>
          <w:lang w:val="en-US"/>
        </w:rPr>
        <w:lastRenderedPageBreak/>
        <w:t xml:space="preserve">GENERAL CHARACTERISTICS OF </w:t>
      </w:r>
      <w:r w:rsidR="00E24B91">
        <w:rPr>
          <w:b/>
          <w:lang w:val="en-US"/>
        </w:rPr>
        <w:t xml:space="preserve">THE </w:t>
      </w:r>
      <w:r w:rsidRPr="00115FC8">
        <w:rPr>
          <w:b/>
          <w:caps/>
          <w:lang w:val="en-US" w:eastAsia="ru-RU"/>
        </w:rPr>
        <w:t>course</w:t>
      </w:r>
      <w:r w:rsidRPr="00115FC8">
        <w:rPr>
          <w:b/>
          <w:lang w:val="en-US"/>
        </w:rPr>
        <w:t xml:space="preserve"> </w:t>
      </w:r>
    </w:p>
    <w:p w:rsidR="00845EAF" w:rsidRPr="00115FC8" w:rsidRDefault="001737E4" w:rsidP="0048088D">
      <w:pPr>
        <w:ind w:left="360"/>
        <w:jc w:val="both"/>
        <w:rPr>
          <w:b/>
          <w:lang w:val="en-US"/>
        </w:rPr>
      </w:pPr>
      <w:r>
        <w:rPr>
          <w:b/>
          <w:lang w:val="en-US"/>
        </w:rPr>
        <w:t>Mathematical Modeling Of Heat And M</w:t>
      </w:r>
      <w:r w:rsidR="00845EAF" w:rsidRPr="00115FC8">
        <w:rPr>
          <w:b/>
          <w:lang w:val="en-US"/>
        </w:rPr>
        <w:t xml:space="preserve">ass </w:t>
      </w:r>
      <w:r>
        <w:rPr>
          <w:b/>
          <w:lang w:val="en-US"/>
        </w:rPr>
        <w:t>T</w:t>
      </w:r>
      <w:r w:rsidR="00115FC8" w:rsidRPr="00115FC8">
        <w:rPr>
          <w:b/>
          <w:lang w:val="en-US"/>
        </w:rPr>
        <w:t>ransferring</w:t>
      </w:r>
    </w:p>
    <w:p w:rsidR="00845EAF" w:rsidRPr="00845EAF" w:rsidRDefault="00845EAF" w:rsidP="0048088D">
      <w:pPr>
        <w:ind w:left="360"/>
        <w:jc w:val="both"/>
        <w:rPr>
          <w:b/>
          <w:lang w:val="en-US"/>
        </w:rPr>
      </w:pPr>
    </w:p>
    <w:p w:rsidR="00115FC8" w:rsidRPr="00115FC8" w:rsidRDefault="00845EAF" w:rsidP="0048088D">
      <w:pPr>
        <w:pStyle w:val="a4"/>
        <w:numPr>
          <w:ilvl w:val="1"/>
          <w:numId w:val="3"/>
        </w:numPr>
        <w:jc w:val="both"/>
        <w:rPr>
          <w:b/>
          <w:lang w:val="en-US"/>
        </w:rPr>
      </w:pPr>
      <w:r w:rsidRPr="00115FC8">
        <w:rPr>
          <w:b/>
          <w:lang w:val="en-US"/>
        </w:rPr>
        <w:t xml:space="preserve">Abstract of the </w:t>
      </w:r>
      <w:r w:rsidR="00115FC8">
        <w:rPr>
          <w:b/>
          <w:lang w:val="en-US"/>
        </w:rPr>
        <w:t>c</w:t>
      </w:r>
      <w:r w:rsidR="00115FC8" w:rsidRPr="00115FC8">
        <w:rPr>
          <w:b/>
          <w:lang w:val="en-US"/>
        </w:rPr>
        <w:t xml:space="preserve">ourse content </w:t>
      </w:r>
    </w:p>
    <w:p w:rsidR="00845EAF" w:rsidRDefault="004D7CE1" w:rsidP="0048088D">
      <w:pPr>
        <w:ind w:left="360"/>
        <w:jc w:val="both"/>
        <w:rPr>
          <w:lang w:val="en-US"/>
        </w:rPr>
      </w:pPr>
      <w:r w:rsidRPr="004D7CE1">
        <w:rPr>
          <w:lang w:val="en-US"/>
        </w:rPr>
        <w:t>Main goal of the course is to give students an introduction to the ideas and methods of mathematical physics, to form the skills of working with mathematical and physical literature, the experience of solving physical problems by using mathematical methods, and clarify the</w:t>
      </w:r>
      <w:r>
        <w:rPr>
          <w:lang w:val="en-US"/>
        </w:rPr>
        <w:t xml:space="preserve"> </w:t>
      </w:r>
      <w:r w:rsidRPr="004D7CE1">
        <w:rPr>
          <w:lang w:val="en-US"/>
        </w:rPr>
        <w:t>peculiarities of connection between the properties of mathematical objects and the properties of real physical systems.</w:t>
      </w:r>
    </w:p>
    <w:p w:rsidR="004D7CE1" w:rsidRPr="00845EAF" w:rsidRDefault="004D7CE1" w:rsidP="0048088D">
      <w:pPr>
        <w:ind w:left="360"/>
        <w:jc w:val="both"/>
        <w:rPr>
          <w:lang w:val="en-US"/>
        </w:rPr>
      </w:pPr>
    </w:p>
    <w:p w:rsidR="00845EAF" w:rsidRPr="00845EAF" w:rsidRDefault="00845EAF" w:rsidP="0048088D">
      <w:pPr>
        <w:ind w:left="360"/>
        <w:jc w:val="both"/>
        <w:rPr>
          <w:b/>
          <w:lang w:val="en-US"/>
        </w:rPr>
      </w:pPr>
      <w:r w:rsidRPr="00845EAF">
        <w:rPr>
          <w:b/>
          <w:lang w:val="en-US"/>
        </w:rPr>
        <w:t xml:space="preserve">1.3. </w:t>
      </w:r>
      <w:r w:rsidR="00115FC8" w:rsidRPr="00845EAF">
        <w:rPr>
          <w:b/>
          <w:lang w:val="en-US"/>
        </w:rPr>
        <w:t>Planned learning outcomes</w:t>
      </w:r>
    </w:p>
    <w:p w:rsidR="00115FC8" w:rsidRPr="00FC1D7C" w:rsidRDefault="00115FC8" w:rsidP="0048088D">
      <w:pPr>
        <w:ind w:left="360"/>
        <w:jc w:val="both"/>
        <w:rPr>
          <w:lang w:val="en-US"/>
        </w:rPr>
      </w:pPr>
      <w:r>
        <w:rPr>
          <w:lang w:val="en-US"/>
        </w:rPr>
        <w:t>After</w:t>
      </w:r>
      <w:r w:rsidRPr="007C1E1E">
        <w:rPr>
          <w:lang w:val="en-US"/>
        </w:rPr>
        <w:t xml:space="preserve"> mastering this discipline, the graduate student must </w:t>
      </w:r>
      <w:r w:rsidRPr="00846D38">
        <w:rPr>
          <w:lang w:val="en-US"/>
        </w:rPr>
        <w:t>acquire</w:t>
      </w:r>
      <w:r>
        <w:rPr>
          <w:lang w:val="en-US"/>
        </w:rPr>
        <w:t xml:space="preserve"> the following competencies</w:t>
      </w:r>
      <w:r w:rsidRPr="00FC1D7C">
        <w:rPr>
          <w:lang w:val="en-US"/>
        </w:rPr>
        <w:t>:</w:t>
      </w:r>
    </w:p>
    <w:p w:rsidR="00845EAF" w:rsidRPr="00115FC8" w:rsidRDefault="00845EAF" w:rsidP="0048088D">
      <w:pPr>
        <w:pStyle w:val="a4"/>
        <w:numPr>
          <w:ilvl w:val="0"/>
          <w:numId w:val="4"/>
        </w:numPr>
        <w:jc w:val="both"/>
        <w:rPr>
          <w:lang w:val="en-US"/>
        </w:rPr>
      </w:pPr>
      <w:r w:rsidRPr="00115FC8">
        <w:rPr>
          <w:lang w:val="en-US"/>
        </w:rPr>
        <w:t xml:space="preserve"> </w:t>
      </w:r>
      <w:r w:rsidR="008C424A" w:rsidRPr="00896F2C">
        <w:rPr>
          <w:lang w:val="en-US"/>
        </w:rPr>
        <w:t>willingness to join Russian and international research te</w:t>
      </w:r>
      <w:r w:rsidR="008C424A">
        <w:rPr>
          <w:lang w:val="en-US"/>
        </w:rPr>
        <w:t>ams to take part in</w:t>
      </w:r>
      <w:r w:rsidR="008C424A" w:rsidRPr="00896F2C">
        <w:rPr>
          <w:lang w:val="en-US"/>
        </w:rPr>
        <w:t xml:space="preserve"> researches solving scientific and scientific-educational problems </w:t>
      </w:r>
      <w:r w:rsidR="00610006">
        <w:rPr>
          <w:lang w:val="en-US"/>
        </w:rPr>
        <w:t>(UC</w:t>
      </w:r>
      <w:r w:rsidRPr="00115FC8">
        <w:rPr>
          <w:lang w:val="en-US"/>
        </w:rPr>
        <w:t>-3);</w:t>
      </w:r>
    </w:p>
    <w:p w:rsidR="00845EAF" w:rsidRPr="00115FC8" w:rsidRDefault="00845EAF" w:rsidP="0048088D">
      <w:pPr>
        <w:pStyle w:val="a4"/>
        <w:numPr>
          <w:ilvl w:val="0"/>
          <w:numId w:val="4"/>
        </w:numPr>
        <w:jc w:val="both"/>
        <w:rPr>
          <w:lang w:val="en-US"/>
        </w:rPr>
      </w:pPr>
      <w:r w:rsidRPr="00115FC8">
        <w:rPr>
          <w:lang w:val="en-US"/>
        </w:rPr>
        <w:t>readiness to use modern methods and technologies of s</w:t>
      </w:r>
      <w:r w:rsidR="008C424A">
        <w:rPr>
          <w:lang w:val="en-US"/>
        </w:rPr>
        <w:t>cientific communication in native</w:t>
      </w:r>
      <w:r w:rsidR="00610006">
        <w:rPr>
          <w:lang w:val="en-US"/>
        </w:rPr>
        <w:t xml:space="preserve"> and foreign languages ​​(UC</w:t>
      </w:r>
      <w:r w:rsidRPr="00115FC8">
        <w:rPr>
          <w:lang w:val="en-US"/>
        </w:rPr>
        <w:t>-4);</w:t>
      </w:r>
    </w:p>
    <w:p w:rsidR="00845EAF" w:rsidRPr="00115FC8" w:rsidRDefault="00115FC8" w:rsidP="0048088D">
      <w:pPr>
        <w:pStyle w:val="a4"/>
        <w:numPr>
          <w:ilvl w:val="0"/>
          <w:numId w:val="4"/>
        </w:numPr>
        <w:jc w:val="both"/>
        <w:rPr>
          <w:lang w:val="en-US"/>
        </w:rPr>
      </w:pPr>
      <w:r>
        <w:rPr>
          <w:lang w:val="en-US"/>
        </w:rPr>
        <w:t xml:space="preserve">the </w:t>
      </w:r>
      <w:r w:rsidR="006C715B">
        <w:rPr>
          <w:lang w:val="en-US"/>
        </w:rPr>
        <w:t>a</w:t>
      </w:r>
      <w:r w:rsidR="008C424A">
        <w:rPr>
          <w:lang w:val="en-US"/>
        </w:rPr>
        <w:t>bility to follow ethic</w:t>
      </w:r>
      <w:r w:rsidR="00845EAF" w:rsidRPr="00115FC8">
        <w:rPr>
          <w:lang w:val="en-US"/>
        </w:rPr>
        <w:t xml:space="preserve"> standards i</w:t>
      </w:r>
      <w:r w:rsidR="00610006">
        <w:rPr>
          <w:lang w:val="en-US"/>
        </w:rPr>
        <w:t>n professional activities (UC</w:t>
      </w:r>
      <w:r w:rsidR="00845EAF" w:rsidRPr="00115FC8">
        <w:rPr>
          <w:lang w:val="en-US"/>
        </w:rPr>
        <w:t>-5);</w:t>
      </w:r>
    </w:p>
    <w:p w:rsidR="00845EAF" w:rsidRPr="00115FC8" w:rsidRDefault="00845EAF" w:rsidP="0048088D">
      <w:pPr>
        <w:pStyle w:val="a4"/>
        <w:numPr>
          <w:ilvl w:val="0"/>
          <w:numId w:val="4"/>
        </w:numPr>
        <w:jc w:val="both"/>
        <w:rPr>
          <w:lang w:val="en-US"/>
        </w:rPr>
      </w:pPr>
      <w:r w:rsidRPr="00115FC8">
        <w:rPr>
          <w:lang w:val="en-US"/>
        </w:rPr>
        <w:t xml:space="preserve"> the ability to plan and solve the tasks of one's own professi</w:t>
      </w:r>
      <w:r w:rsidR="00610006">
        <w:rPr>
          <w:lang w:val="en-US"/>
        </w:rPr>
        <w:t>onal and personal development (U</w:t>
      </w:r>
      <w:r w:rsidRPr="00115FC8">
        <w:rPr>
          <w:lang w:val="en-US"/>
        </w:rPr>
        <w:t>C-6).</w:t>
      </w:r>
    </w:p>
    <w:p w:rsidR="00845EAF" w:rsidRPr="00115FC8" w:rsidRDefault="008C424A" w:rsidP="0048088D">
      <w:pPr>
        <w:pStyle w:val="a4"/>
        <w:numPr>
          <w:ilvl w:val="0"/>
          <w:numId w:val="4"/>
        </w:numPr>
        <w:jc w:val="both"/>
        <w:rPr>
          <w:lang w:val="en-US"/>
        </w:rPr>
      </w:pPr>
      <w:r>
        <w:rPr>
          <w:lang w:val="en-US"/>
        </w:rPr>
        <w:t>p</w:t>
      </w:r>
      <w:r w:rsidR="00845EAF" w:rsidRPr="00115FC8">
        <w:rPr>
          <w:lang w:val="en-US"/>
        </w:rPr>
        <w:t>ossession of the methodology of theoretical and experimental research i</w:t>
      </w:r>
      <w:r w:rsidR="00610006">
        <w:rPr>
          <w:lang w:val="en-US"/>
        </w:rPr>
        <w:t>n the field of construction (GPC</w:t>
      </w:r>
      <w:r w:rsidR="00845EAF" w:rsidRPr="00115FC8">
        <w:rPr>
          <w:lang w:val="en-US"/>
        </w:rPr>
        <w:t>-1);</w:t>
      </w:r>
    </w:p>
    <w:p w:rsidR="00845EAF" w:rsidRPr="00115FC8" w:rsidRDefault="008C424A" w:rsidP="0048088D">
      <w:pPr>
        <w:pStyle w:val="a4"/>
        <w:numPr>
          <w:ilvl w:val="0"/>
          <w:numId w:val="4"/>
        </w:numPr>
        <w:jc w:val="both"/>
        <w:rPr>
          <w:lang w:val="en-US"/>
        </w:rPr>
      </w:pPr>
      <w:r>
        <w:rPr>
          <w:lang w:val="en-US"/>
        </w:rPr>
        <w:t xml:space="preserve"> o</w:t>
      </w:r>
      <w:r w:rsidR="00845EAF" w:rsidRPr="00115FC8">
        <w:rPr>
          <w:lang w:val="en-US"/>
        </w:rPr>
        <w:t>wning the culture of scientific research in the field of construction, including using the latest information and communication technologies (</w:t>
      </w:r>
      <w:r w:rsidR="00610006">
        <w:rPr>
          <w:lang w:val="en-US"/>
        </w:rPr>
        <w:t>GPC</w:t>
      </w:r>
      <w:r w:rsidR="00610006" w:rsidRPr="00115FC8">
        <w:rPr>
          <w:lang w:val="en-US"/>
        </w:rPr>
        <w:t xml:space="preserve"> </w:t>
      </w:r>
      <w:r w:rsidR="00845EAF" w:rsidRPr="00115FC8">
        <w:rPr>
          <w:lang w:val="en-US"/>
        </w:rPr>
        <w:t>-2);</w:t>
      </w:r>
    </w:p>
    <w:p w:rsidR="00845EAF" w:rsidRPr="00115FC8" w:rsidRDefault="00115FC8" w:rsidP="0048088D">
      <w:pPr>
        <w:pStyle w:val="a4"/>
        <w:numPr>
          <w:ilvl w:val="0"/>
          <w:numId w:val="4"/>
        </w:numPr>
        <w:jc w:val="both"/>
        <w:rPr>
          <w:lang w:val="en-US"/>
        </w:rPr>
      </w:pPr>
      <w:r>
        <w:rPr>
          <w:lang w:val="en-US"/>
        </w:rPr>
        <w:t>the a</w:t>
      </w:r>
      <w:r w:rsidR="00845EAF" w:rsidRPr="00115FC8">
        <w:rPr>
          <w:lang w:val="en-US"/>
        </w:rPr>
        <w:t>bility to observe norms of scientific ethics and copyrights (</w:t>
      </w:r>
      <w:r w:rsidR="008C424A">
        <w:rPr>
          <w:lang w:val="en-US"/>
        </w:rPr>
        <w:t>GPC</w:t>
      </w:r>
      <w:r w:rsidR="008C424A" w:rsidRPr="00115FC8">
        <w:rPr>
          <w:lang w:val="en-US"/>
        </w:rPr>
        <w:t xml:space="preserve"> </w:t>
      </w:r>
      <w:r w:rsidR="00845EAF" w:rsidRPr="00115FC8">
        <w:rPr>
          <w:lang w:val="en-US"/>
        </w:rPr>
        <w:t>-3);</w:t>
      </w:r>
    </w:p>
    <w:p w:rsidR="00845EAF" w:rsidRPr="00115FC8" w:rsidRDefault="00115FC8" w:rsidP="0048088D">
      <w:pPr>
        <w:pStyle w:val="a4"/>
        <w:numPr>
          <w:ilvl w:val="0"/>
          <w:numId w:val="4"/>
        </w:numPr>
        <w:jc w:val="both"/>
        <w:rPr>
          <w:lang w:val="en-US"/>
        </w:rPr>
      </w:pPr>
      <w:r>
        <w:rPr>
          <w:lang w:val="en-US"/>
        </w:rPr>
        <w:t>t</w:t>
      </w:r>
      <w:r w:rsidR="00845EAF" w:rsidRPr="00115FC8">
        <w:rPr>
          <w:lang w:val="en-US"/>
        </w:rPr>
        <w:t>he ability to use modern research equipment and instruments professionally (</w:t>
      </w:r>
      <w:r w:rsidR="008C424A">
        <w:rPr>
          <w:lang w:val="en-US"/>
        </w:rPr>
        <w:t>GPC</w:t>
      </w:r>
      <w:r w:rsidR="008C424A" w:rsidRPr="00115FC8">
        <w:rPr>
          <w:lang w:val="en-US"/>
        </w:rPr>
        <w:t xml:space="preserve"> </w:t>
      </w:r>
      <w:r w:rsidR="00845EAF" w:rsidRPr="00115FC8">
        <w:rPr>
          <w:lang w:val="en-US"/>
        </w:rPr>
        <w:t>-4);</w:t>
      </w:r>
    </w:p>
    <w:p w:rsidR="00845EAF" w:rsidRPr="00115FC8" w:rsidRDefault="00845EAF" w:rsidP="0048088D">
      <w:pPr>
        <w:pStyle w:val="a4"/>
        <w:numPr>
          <w:ilvl w:val="0"/>
          <w:numId w:val="4"/>
        </w:numPr>
        <w:jc w:val="both"/>
        <w:rPr>
          <w:lang w:val="en-US"/>
        </w:rPr>
      </w:pPr>
      <w:r w:rsidRPr="00115FC8">
        <w:rPr>
          <w:lang w:val="en-US"/>
        </w:rPr>
        <w:t xml:space="preserve"> the ability to present the results of research </w:t>
      </w:r>
      <w:r w:rsidR="008C424A" w:rsidRPr="00115FC8">
        <w:rPr>
          <w:lang w:val="en-US"/>
        </w:rPr>
        <w:t xml:space="preserve">professionally </w:t>
      </w:r>
      <w:r w:rsidRPr="00115FC8">
        <w:rPr>
          <w:lang w:val="en-US"/>
        </w:rPr>
        <w:t>in the form of scientific p</w:t>
      </w:r>
      <w:r w:rsidR="008C424A">
        <w:rPr>
          <w:lang w:val="en-US"/>
        </w:rPr>
        <w:t>ublications and presentations (GPC</w:t>
      </w:r>
      <w:r w:rsidR="008C424A" w:rsidRPr="00115FC8">
        <w:rPr>
          <w:lang w:val="en-US"/>
        </w:rPr>
        <w:t xml:space="preserve"> </w:t>
      </w:r>
      <w:r w:rsidRPr="00115FC8">
        <w:rPr>
          <w:lang w:val="en-US"/>
        </w:rPr>
        <w:t>-5);</w:t>
      </w:r>
    </w:p>
    <w:p w:rsidR="00845EAF" w:rsidRPr="00115FC8" w:rsidRDefault="00845EAF" w:rsidP="0048088D">
      <w:pPr>
        <w:pStyle w:val="a4"/>
        <w:numPr>
          <w:ilvl w:val="0"/>
          <w:numId w:val="4"/>
        </w:numPr>
        <w:jc w:val="both"/>
        <w:rPr>
          <w:lang w:val="en-US"/>
        </w:rPr>
      </w:pPr>
      <w:r w:rsidRPr="00115FC8">
        <w:rPr>
          <w:lang w:val="en-US"/>
        </w:rPr>
        <w:t xml:space="preserve"> the ability to develop new research methods and their application in independent research and development activities in the field of construction (</w:t>
      </w:r>
      <w:r w:rsidR="008C424A">
        <w:rPr>
          <w:lang w:val="en-US"/>
        </w:rPr>
        <w:t>GPC</w:t>
      </w:r>
      <w:r w:rsidR="008C424A" w:rsidRPr="00115FC8">
        <w:rPr>
          <w:lang w:val="en-US"/>
        </w:rPr>
        <w:t xml:space="preserve"> </w:t>
      </w:r>
      <w:r w:rsidRPr="00115FC8">
        <w:rPr>
          <w:lang w:val="en-US"/>
        </w:rPr>
        <w:t>-6);</w:t>
      </w:r>
    </w:p>
    <w:p w:rsidR="00845EAF" w:rsidRPr="00115FC8" w:rsidRDefault="00845EAF" w:rsidP="0048088D">
      <w:pPr>
        <w:pStyle w:val="a4"/>
        <w:numPr>
          <w:ilvl w:val="0"/>
          <w:numId w:val="4"/>
        </w:numPr>
        <w:jc w:val="both"/>
        <w:rPr>
          <w:lang w:val="en-US"/>
        </w:rPr>
      </w:pPr>
      <w:r w:rsidRPr="00115FC8">
        <w:rPr>
          <w:lang w:val="en-US"/>
        </w:rPr>
        <w:t>the ability to develop physical and mathematical models of objects and processes in the design of engineering structures, structures and processes (PC-1);</w:t>
      </w:r>
    </w:p>
    <w:p w:rsidR="00845EAF" w:rsidRPr="00115FC8" w:rsidRDefault="00845EAF" w:rsidP="0048088D">
      <w:pPr>
        <w:pStyle w:val="a4"/>
        <w:numPr>
          <w:ilvl w:val="0"/>
          <w:numId w:val="4"/>
        </w:numPr>
        <w:jc w:val="both"/>
        <w:rPr>
          <w:lang w:val="en-US"/>
        </w:rPr>
      </w:pPr>
      <w:r w:rsidRPr="00115FC8">
        <w:rPr>
          <w:lang w:val="en-US"/>
        </w:rPr>
        <w:t>the ability to analyze and synthesize engineering structures, technologies and structures, and develop existing methods for their calculation and optimization (PC-2);</w:t>
      </w:r>
    </w:p>
    <w:p w:rsidR="00845EAF" w:rsidRPr="00115FC8" w:rsidRDefault="00F6722A" w:rsidP="0048088D">
      <w:pPr>
        <w:pStyle w:val="a4"/>
        <w:numPr>
          <w:ilvl w:val="0"/>
          <w:numId w:val="4"/>
        </w:numPr>
        <w:jc w:val="both"/>
        <w:rPr>
          <w:lang w:val="en-US"/>
        </w:rPr>
      </w:pPr>
      <w:r>
        <w:rPr>
          <w:lang w:val="en-US"/>
        </w:rPr>
        <w:t xml:space="preserve">knowledge of software and </w:t>
      </w:r>
      <w:r w:rsidRPr="00A008BD">
        <w:rPr>
          <w:lang w:val="en-US"/>
        </w:rPr>
        <w:t>programming languages ​​in the field of design and</w:t>
      </w:r>
      <w:r>
        <w:rPr>
          <w:lang w:val="en-US"/>
        </w:rPr>
        <w:t xml:space="preserve"> engineering</w:t>
      </w:r>
      <w:r w:rsidRPr="00A008BD">
        <w:rPr>
          <w:lang w:val="en-US"/>
        </w:rPr>
        <w:t>, means of automated product, systems and processes</w:t>
      </w:r>
      <w:r w:rsidRPr="0048654D">
        <w:rPr>
          <w:lang w:val="en-US"/>
        </w:rPr>
        <w:t xml:space="preserve"> </w:t>
      </w:r>
      <w:r w:rsidRPr="00A008BD">
        <w:rPr>
          <w:lang w:val="en-US"/>
        </w:rPr>
        <w:t>design</w:t>
      </w:r>
      <w:r w:rsidR="00845EAF" w:rsidRPr="00115FC8">
        <w:rPr>
          <w:lang w:val="en-US"/>
        </w:rPr>
        <w:t xml:space="preserve"> (PC-3);</w:t>
      </w:r>
    </w:p>
    <w:p w:rsidR="00845EAF" w:rsidRPr="00115FC8" w:rsidRDefault="00845EAF" w:rsidP="0048088D">
      <w:pPr>
        <w:pStyle w:val="a4"/>
        <w:numPr>
          <w:ilvl w:val="0"/>
          <w:numId w:val="4"/>
        </w:numPr>
        <w:jc w:val="both"/>
        <w:rPr>
          <w:lang w:val="en-US"/>
        </w:rPr>
      </w:pPr>
      <w:r w:rsidRPr="00115FC8">
        <w:rPr>
          <w:lang w:val="en-US"/>
        </w:rPr>
        <w:t>the abi</w:t>
      </w:r>
      <w:r w:rsidR="00F6722A">
        <w:rPr>
          <w:lang w:val="en-US"/>
        </w:rPr>
        <w:t>lity to develop and improve contamination,</w:t>
      </w:r>
      <w:r w:rsidRPr="00115FC8">
        <w:rPr>
          <w:lang w:val="en-US"/>
        </w:rPr>
        <w:t xml:space="preserve"> technology of production and use of building materials, products and structures (PC-4).</w:t>
      </w:r>
    </w:p>
    <w:p w:rsidR="00845EAF" w:rsidRPr="00845EAF" w:rsidRDefault="00845EAF" w:rsidP="0048088D">
      <w:pPr>
        <w:ind w:left="360"/>
        <w:jc w:val="both"/>
        <w:rPr>
          <w:lang w:val="en-US"/>
        </w:rPr>
      </w:pPr>
    </w:p>
    <w:p w:rsidR="00845EAF" w:rsidRPr="00845EAF" w:rsidRDefault="00115FC8" w:rsidP="0048088D">
      <w:pPr>
        <w:ind w:left="360"/>
        <w:jc w:val="both"/>
        <w:rPr>
          <w:lang w:val="en-US"/>
        </w:rPr>
      </w:pPr>
      <w:r>
        <w:rPr>
          <w:lang w:val="en-US"/>
        </w:rPr>
        <w:t>After</w:t>
      </w:r>
      <w:r w:rsidRPr="007C1E1E">
        <w:rPr>
          <w:lang w:val="en-US"/>
        </w:rPr>
        <w:t xml:space="preserve"> mastering this discip</w:t>
      </w:r>
      <w:r>
        <w:rPr>
          <w:lang w:val="en-US"/>
        </w:rPr>
        <w:t>line, the graduate student must</w:t>
      </w:r>
      <w:r w:rsidR="00C70356">
        <w:rPr>
          <w:lang w:val="en-US"/>
        </w:rPr>
        <w:t xml:space="preserve"> to</w:t>
      </w:r>
      <w:r>
        <w:rPr>
          <w:lang w:val="en-US"/>
        </w:rPr>
        <w:t>:</w:t>
      </w:r>
    </w:p>
    <w:p w:rsidR="00845EAF" w:rsidRPr="00845EAF" w:rsidRDefault="00845EAF" w:rsidP="0048088D">
      <w:pPr>
        <w:ind w:left="360"/>
        <w:jc w:val="both"/>
        <w:rPr>
          <w:lang w:val="en-US"/>
        </w:rPr>
      </w:pPr>
    </w:p>
    <w:p w:rsidR="00845EAF" w:rsidRPr="00845EAF" w:rsidRDefault="00C70356" w:rsidP="0048088D">
      <w:pPr>
        <w:ind w:left="360"/>
        <w:jc w:val="both"/>
        <w:rPr>
          <w:lang w:val="en-US"/>
        </w:rPr>
      </w:pPr>
      <w:r>
        <w:rPr>
          <w:lang w:val="en-US"/>
        </w:rPr>
        <w:t>K</w:t>
      </w:r>
      <w:r w:rsidR="00845EAF" w:rsidRPr="00845EAF">
        <w:rPr>
          <w:lang w:val="en-US"/>
        </w:rPr>
        <w:t>now:</w:t>
      </w:r>
    </w:p>
    <w:p w:rsidR="00845EAF" w:rsidRPr="00845EAF" w:rsidRDefault="00845EAF" w:rsidP="0048088D">
      <w:pPr>
        <w:ind w:left="360"/>
        <w:jc w:val="both"/>
        <w:rPr>
          <w:lang w:val="en-US"/>
        </w:rPr>
      </w:pPr>
      <w:r w:rsidRPr="00845EAF">
        <w:rPr>
          <w:lang w:val="en-US"/>
        </w:rPr>
        <w:t>- basic physical properties of liquids and gases;</w:t>
      </w:r>
    </w:p>
    <w:p w:rsidR="00845EAF" w:rsidRPr="00845EAF" w:rsidRDefault="00845EAF" w:rsidP="0048088D">
      <w:pPr>
        <w:ind w:left="360"/>
        <w:jc w:val="both"/>
        <w:rPr>
          <w:lang w:val="en-US"/>
        </w:rPr>
      </w:pPr>
      <w:r w:rsidRPr="00845EAF">
        <w:rPr>
          <w:lang w:val="en-US"/>
        </w:rPr>
        <w:t>- laws of conservation and transformation of energy in relation to systems of transmission and transformation of heat;</w:t>
      </w:r>
    </w:p>
    <w:p w:rsidR="00845EAF" w:rsidRPr="00845EAF" w:rsidRDefault="00845EAF" w:rsidP="0048088D">
      <w:pPr>
        <w:ind w:left="360"/>
        <w:jc w:val="both"/>
        <w:rPr>
          <w:lang w:val="en-US"/>
        </w:rPr>
      </w:pPr>
      <w:r w:rsidRPr="00845EAF">
        <w:rPr>
          <w:lang w:val="en-US"/>
        </w:rPr>
        <w:t>- laws and basic physico-mathematical models of heat transfer and mass transfer in relation to energy, heat engineering and heat engineering installations and systems;</w:t>
      </w:r>
    </w:p>
    <w:p w:rsidR="00845EAF" w:rsidRDefault="00845EAF" w:rsidP="0048088D">
      <w:pPr>
        <w:ind w:left="360"/>
        <w:jc w:val="both"/>
        <w:rPr>
          <w:lang w:val="en-US"/>
        </w:rPr>
      </w:pPr>
    </w:p>
    <w:p w:rsidR="00F6722A" w:rsidRPr="00845EAF" w:rsidRDefault="00F6722A" w:rsidP="0048088D">
      <w:pPr>
        <w:ind w:left="360"/>
        <w:jc w:val="both"/>
        <w:rPr>
          <w:lang w:val="en-US"/>
        </w:rPr>
      </w:pPr>
    </w:p>
    <w:p w:rsidR="00845EAF" w:rsidRPr="00845EAF" w:rsidRDefault="00C70356" w:rsidP="0048088D">
      <w:pPr>
        <w:ind w:left="360"/>
        <w:jc w:val="both"/>
        <w:rPr>
          <w:lang w:val="en-US"/>
        </w:rPr>
      </w:pPr>
      <w:r>
        <w:rPr>
          <w:lang w:val="en-US"/>
        </w:rPr>
        <w:t xml:space="preserve"> B</w:t>
      </w:r>
      <w:r w:rsidR="00845EAF" w:rsidRPr="00845EAF">
        <w:rPr>
          <w:lang w:val="en-US"/>
        </w:rPr>
        <w:t>e able to:</w:t>
      </w:r>
    </w:p>
    <w:p w:rsidR="00845EAF" w:rsidRPr="00845EAF" w:rsidRDefault="00845EAF" w:rsidP="0048088D">
      <w:pPr>
        <w:ind w:left="360"/>
        <w:jc w:val="both"/>
        <w:rPr>
          <w:lang w:val="en-US"/>
        </w:rPr>
      </w:pPr>
      <w:r w:rsidRPr="00845EAF">
        <w:rPr>
          <w:lang w:val="en-US"/>
        </w:rPr>
        <w:t>- analyze the results of solving specific problems in order to build more advanced models and develop methods for their implementation;</w:t>
      </w:r>
    </w:p>
    <w:p w:rsidR="00845EAF" w:rsidRPr="00845EAF" w:rsidRDefault="00845EAF" w:rsidP="0048088D">
      <w:pPr>
        <w:ind w:left="360"/>
        <w:jc w:val="both"/>
        <w:rPr>
          <w:lang w:val="en-US"/>
        </w:rPr>
      </w:pPr>
      <w:r w:rsidRPr="00845EAF">
        <w:rPr>
          <w:lang w:val="en-US"/>
        </w:rPr>
        <w:lastRenderedPageBreak/>
        <w:t>- calculate the hydrodynamic parameters of the flow of liquid (gas) with external flow around bodies and flow in channels (pipes);</w:t>
      </w:r>
    </w:p>
    <w:p w:rsidR="00845EAF" w:rsidRPr="00845EAF" w:rsidRDefault="00845EAF" w:rsidP="0048088D">
      <w:pPr>
        <w:ind w:left="360"/>
        <w:jc w:val="both"/>
        <w:rPr>
          <w:lang w:val="en-US"/>
        </w:rPr>
      </w:pPr>
      <w:r w:rsidRPr="00845EAF">
        <w:rPr>
          <w:lang w:val="en-US"/>
        </w:rPr>
        <w:t>- calculate the transmitted heat fluxes;</w:t>
      </w:r>
    </w:p>
    <w:p w:rsidR="00845EAF" w:rsidRPr="00845EAF" w:rsidRDefault="00845EAF" w:rsidP="0048088D">
      <w:pPr>
        <w:ind w:left="360"/>
        <w:jc w:val="both"/>
        <w:rPr>
          <w:lang w:val="en-US"/>
        </w:rPr>
      </w:pPr>
      <w:r w:rsidRPr="00845EAF">
        <w:rPr>
          <w:lang w:val="en-US"/>
        </w:rPr>
        <w:t>- calculate the temperature fields (fields of substance concentrations) in the flows of process fluids and gases, in the elements of the designs of heat and heat engineering plants in order to intensify heat and mass exchange processes, ensure a normal temperature regime of the equipment elements operation and minimize heat losses;</w:t>
      </w:r>
    </w:p>
    <w:p w:rsidR="00845EAF" w:rsidRPr="00845EAF" w:rsidRDefault="00845EAF" w:rsidP="0048088D">
      <w:pPr>
        <w:ind w:left="360"/>
        <w:jc w:val="both"/>
        <w:rPr>
          <w:lang w:val="en-US"/>
        </w:rPr>
      </w:pPr>
      <w:r w:rsidRPr="00845EAF">
        <w:rPr>
          <w:lang w:val="en-US"/>
        </w:rPr>
        <w:t>- analyze scientific publications</w:t>
      </w:r>
      <w:r w:rsidR="00610006" w:rsidRPr="00610006">
        <w:rPr>
          <w:lang w:val="en-US"/>
        </w:rPr>
        <w:t xml:space="preserve"> </w:t>
      </w:r>
      <w:r w:rsidR="00610006" w:rsidRPr="00845EAF">
        <w:rPr>
          <w:lang w:val="en-US"/>
        </w:rPr>
        <w:t>independently</w:t>
      </w:r>
      <w:r w:rsidRPr="00845EAF">
        <w:rPr>
          <w:lang w:val="en-US"/>
        </w:rPr>
        <w:t>;</w:t>
      </w:r>
    </w:p>
    <w:p w:rsidR="00845EAF" w:rsidRPr="00845EAF" w:rsidRDefault="00845EAF" w:rsidP="0048088D">
      <w:pPr>
        <w:ind w:left="360"/>
        <w:jc w:val="both"/>
        <w:rPr>
          <w:lang w:val="en-US"/>
        </w:rPr>
      </w:pPr>
    </w:p>
    <w:p w:rsidR="00845EAF" w:rsidRPr="00845EAF" w:rsidRDefault="00115FC8" w:rsidP="0048088D">
      <w:pPr>
        <w:ind w:left="360"/>
        <w:jc w:val="both"/>
        <w:rPr>
          <w:lang w:val="en-US"/>
        </w:rPr>
      </w:pPr>
      <w:r>
        <w:rPr>
          <w:lang w:val="en-US"/>
        </w:rPr>
        <w:t xml:space="preserve">Be capable of </w:t>
      </w:r>
      <w:r w:rsidRPr="00FC1D7C">
        <w:rPr>
          <w:lang w:val="en-US"/>
        </w:rPr>
        <w:t xml:space="preserve"> </w:t>
      </w:r>
      <w:r w:rsidR="00845EAF" w:rsidRPr="00845EAF">
        <w:rPr>
          <w:lang w:val="en-US"/>
        </w:rPr>
        <w:t>(demonstrate skills and experience):</w:t>
      </w:r>
    </w:p>
    <w:p w:rsidR="00845EAF" w:rsidRPr="00845EAF" w:rsidRDefault="00845EAF" w:rsidP="0048088D">
      <w:pPr>
        <w:ind w:left="360"/>
        <w:jc w:val="both"/>
        <w:rPr>
          <w:lang w:val="en-US"/>
        </w:rPr>
      </w:pPr>
      <w:r w:rsidRPr="00845EAF">
        <w:rPr>
          <w:lang w:val="en-US"/>
        </w:rPr>
        <w:t xml:space="preserve">- </w:t>
      </w:r>
      <w:r w:rsidR="00610006">
        <w:rPr>
          <w:lang w:val="en-US"/>
        </w:rPr>
        <w:t xml:space="preserve">using </w:t>
      </w:r>
      <w:r w:rsidRPr="00845EAF">
        <w:rPr>
          <w:lang w:val="en-US"/>
        </w:rPr>
        <w:t>methods of differentiation, integration of functions, basic analytical and numerical methods for solving algebraic and differential equations and their systems;</w:t>
      </w:r>
    </w:p>
    <w:p w:rsidR="00845EAF" w:rsidRPr="00845EAF" w:rsidRDefault="00845EAF" w:rsidP="0048088D">
      <w:pPr>
        <w:ind w:left="360"/>
        <w:jc w:val="both"/>
        <w:rPr>
          <w:lang w:val="en-US"/>
        </w:rPr>
      </w:pPr>
      <w:r w:rsidRPr="00845EAF">
        <w:rPr>
          <w:lang w:val="en-US"/>
        </w:rPr>
        <w:t xml:space="preserve">- </w:t>
      </w:r>
      <w:r w:rsidR="00610006">
        <w:rPr>
          <w:lang w:val="en-US"/>
        </w:rPr>
        <w:t xml:space="preserve"> knowing </w:t>
      </w:r>
      <w:r w:rsidRPr="00845EAF">
        <w:rPr>
          <w:lang w:val="en-US"/>
        </w:rPr>
        <w:t>the basis for calculating the processes of heat and mass transfer in the elements of heat and heat engineering equipment;</w:t>
      </w:r>
    </w:p>
    <w:p w:rsidR="006F104F" w:rsidRDefault="00845EAF" w:rsidP="0048088D">
      <w:pPr>
        <w:ind w:left="360"/>
        <w:jc w:val="both"/>
        <w:rPr>
          <w:lang w:val="en-US"/>
        </w:rPr>
      </w:pPr>
      <w:r w:rsidRPr="00845EAF">
        <w:rPr>
          <w:lang w:val="en-US"/>
        </w:rPr>
        <w:t xml:space="preserve">- </w:t>
      </w:r>
      <w:r w:rsidR="00610006">
        <w:rPr>
          <w:lang w:val="en-US"/>
        </w:rPr>
        <w:t xml:space="preserve">operating with </w:t>
      </w:r>
      <w:r w:rsidRPr="00845EAF">
        <w:rPr>
          <w:lang w:val="en-US"/>
        </w:rPr>
        <w:t>the main methods of measuring, processing the results and estimating the measurement error.</w:t>
      </w:r>
    </w:p>
    <w:p w:rsidR="00845EAF" w:rsidRDefault="00845EAF" w:rsidP="0048088D">
      <w:pPr>
        <w:ind w:left="360"/>
        <w:jc w:val="both"/>
        <w:rPr>
          <w:lang w:val="en-US"/>
        </w:rPr>
      </w:pPr>
    </w:p>
    <w:p w:rsidR="006F104F" w:rsidRDefault="00845EAF" w:rsidP="0048088D">
      <w:pPr>
        <w:ind w:left="360"/>
        <w:jc w:val="both"/>
        <w:rPr>
          <w:b/>
          <w:lang w:val="en-US"/>
        </w:rPr>
      </w:pPr>
      <w:r w:rsidRPr="00845EAF">
        <w:rPr>
          <w:b/>
          <w:lang w:val="en-US"/>
        </w:rPr>
        <w:t xml:space="preserve">2. </w:t>
      </w:r>
      <w:r w:rsidR="00115FC8">
        <w:rPr>
          <w:b/>
          <w:lang w:val="en-US"/>
        </w:rPr>
        <w:t xml:space="preserve">COURSE </w:t>
      </w:r>
      <w:r w:rsidRPr="00845EAF">
        <w:rPr>
          <w:b/>
          <w:lang w:val="en-US"/>
        </w:rPr>
        <w:t xml:space="preserve">CONTENTS </w:t>
      </w:r>
    </w:p>
    <w:p w:rsidR="00845EAF" w:rsidRDefault="00845EAF" w:rsidP="0048088D">
      <w:pPr>
        <w:ind w:left="360"/>
        <w:jc w:val="both"/>
        <w:rPr>
          <w:b/>
          <w:lang w:val="en-US"/>
        </w:rPr>
      </w:pPr>
    </w:p>
    <w:tbl>
      <w:tblPr>
        <w:tblW w:w="9910" w:type="dxa"/>
        <w:tblInd w:w="108" w:type="dxa"/>
        <w:tblLayout w:type="fixed"/>
        <w:tblLook w:val="0000" w:firstRow="0" w:lastRow="0" w:firstColumn="0" w:lastColumn="0" w:noHBand="0" w:noVBand="0"/>
      </w:tblPr>
      <w:tblGrid>
        <w:gridCol w:w="1109"/>
        <w:gridCol w:w="3041"/>
        <w:gridCol w:w="5760"/>
      </w:tblGrid>
      <w:tr w:rsidR="00115FC8" w:rsidRPr="00EB3FC2" w:rsidTr="005F0C15">
        <w:trPr>
          <w:trHeight w:val="540"/>
        </w:trPr>
        <w:tc>
          <w:tcPr>
            <w:tcW w:w="1109" w:type="dxa"/>
            <w:tcBorders>
              <w:top w:val="single" w:sz="4" w:space="0" w:color="000000"/>
              <w:left w:val="single" w:sz="4" w:space="0" w:color="000000"/>
              <w:bottom w:val="single" w:sz="4" w:space="0" w:color="000000"/>
            </w:tcBorders>
            <w:shd w:val="clear" w:color="auto" w:fill="auto"/>
          </w:tcPr>
          <w:p w:rsidR="00115FC8" w:rsidRPr="00115FC8" w:rsidRDefault="00115FC8" w:rsidP="0048088D">
            <w:pPr>
              <w:jc w:val="both"/>
              <w:rPr>
                <w:b/>
                <w:lang w:val="en-US"/>
              </w:rPr>
            </w:pPr>
            <w:r w:rsidRPr="00845EAF">
              <w:rPr>
                <w:b/>
              </w:rPr>
              <w:t>Cod</w:t>
            </w:r>
            <w:r>
              <w:rPr>
                <w:b/>
                <w:lang w:val="en-US"/>
              </w:rPr>
              <w:t>e</w:t>
            </w:r>
          </w:p>
        </w:tc>
        <w:tc>
          <w:tcPr>
            <w:tcW w:w="3041" w:type="dxa"/>
            <w:tcBorders>
              <w:top w:val="single" w:sz="4" w:space="0" w:color="000000"/>
              <w:left w:val="single" w:sz="4" w:space="0" w:color="000000"/>
              <w:bottom w:val="single" w:sz="4" w:space="0" w:color="000000"/>
            </w:tcBorders>
            <w:shd w:val="clear" w:color="auto" w:fill="auto"/>
            <w:vAlign w:val="center"/>
          </w:tcPr>
          <w:p w:rsidR="00115FC8" w:rsidRPr="000967BA" w:rsidRDefault="00115FC8" w:rsidP="0048088D">
            <w:pPr>
              <w:pStyle w:val="21"/>
              <w:widowControl w:val="0"/>
              <w:jc w:val="both"/>
              <w:rPr>
                <w:b/>
                <w:lang w:val="en-US"/>
              </w:rPr>
            </w:pPr>
            <w:r w:rsidRPr="00845EAF">
              <w:rPr>
                <w:b/>
              </w:rPr>
              <w:t>Section, topic</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FC8" w:rsidRPr="00EE5560" w:rsidRDefault="00115FC8" w:rsidP="0048088D">
            <w:pPr>
              <w:pStyle w:val="21"/>
              <w:widowControl w:val="0"/>
              <w:ind w:left="0" w:firstLine="0"/>
              <w:jc w:val="both"/>
              <w:rPr>
                <w:lang w:val="es-ES_tradnl"/>
              </w:rPr>
            </w:pPr>
            <w:r w:rsidRPr="00845EAF">
              <w:rPr>
                <w:b/>
              </w:rPr>
              <w:t>Content</w:t>
            </w:r>
            <w:r>
              <w:rPr>
                <w:b/>
                <w:lang w:val="es-ES_tradnl"/>
              </w:rPr>
              <w:t>s</w:t>
            </w:r>
          </w:p>
        </w:tc>
      </w:tr>
      <w:tr w:rsidR="00845EAF" w:rsidRPr="00E26473" w:rsidTr="00115FC8">
        <w:trPr>
          <w:trHeight w:val="295"/>
        </w:trPr>
        <w:tc>
          <w:tcPr>
            <w:tcW w:w="1109" w:type="dxa"/>
            <w:tcBorders>
              <w:top w:val="single" w:sz="4" w:space="0" w:color="000000"/>
              <w:left w:val="single" w:sz="4" w:space="0" w:color="000000"/>
              <w:bottom w:val="single" w:sz="4" w:space="0" w:color="000000"/>
            </w:tcBorders>
            <w:shd w:val="clear" w:color="auto" w:fill="auto"/>
            <w:vAlign w:val="center"/>
          </w:tcPr>
          <w:p w:rsidR="00845EAF" w:rsidRPr="00D65F11" w:rsidRDefault="00845EAF" w:rsidP="0048088D">
            <w:pPr>
              <w:snapToGrid w:val="0"/>
              <w:jc w:val="both"/>
              <w:rPr>
                <w:b/>
              </w:rPr>
            </w:pPr>
            <w:r w:rsidRPr="00D65F11">
              <w:rPr>
                <w:b/>
                <w:sz w:val="22"/>
                <w:szCs w:val="22"/>
              </w:rPr>
              <w:t>Р1</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2938B1" w:rsidRDefault="00845EAF" w:rsidP="0048088D">
            <w:pPr>
              <w:shd w:val="clear" w:color="auto" w:fill="FFFFFF"/>
              <w:jc w:val="both"/>
            </w:pPr>
            <w:r w:rsidRPr="00845EAF">
              <w:rPr>
                <w:lang w:val="en-US"/>
              </w:rPr>
              <w:t xml:space="preserve">Processes of heat and mass transfer and their mathematical description. </w:t>
            </w:r>
            <w:r w:rsidRPr="00845EAF">
              <w:t>Equationsof</w:t>
            </w:r>
            <w:r w:rsidR="002A2927">
              <w:rPr>
                <w:lang w:val="en-US"/>
              </w:rPr>
              <w:t xml:space="preserve"> </w:t>
            </w:r>
            <w:r w:rsidRPr="00845EAF">
              <w:t>heat</w:t>
            </w:r>
            <w:r w:rsidR="002A2927">
              <w:rPr>
                <w:lang w:val="en-US"/>
              </w:rPr>
              <w:t xml:space="preserve"> </w:t>
            </w:r>
            <w:r w:rsidR="002A2927">
              <w:t>conduction (diffusion)</w:t>
            </w:r>
            <w:r w:rsidR="002A2927">
              <w:rPr>
                <w:lang w:val="en-US"/>
              </w:rPr>
              <w:t xml:space="preserve"> </w:t>
            </w:r>
            <w:r w:rsidRPr="00845EAF">
              <w:t>and</w:t>
            </w:r>
            <w:r w:rsidR="002A2927">
              <w:rPr>
                <w:lang w:val="en-US"/>
              </w:rPr>
              <w:t xml:space="preserve"> </w:t>
            </w:r>
            <w:r w:rsidRPr="00845EAF">
              <w:t>their</w:t>
            </w:r>
            <w:r w:rsidR="002A2927">
              <w:rPr>
                <w:lang w:val="en-US"/>
              </w:rPr>
              <w:t xml:space="preserve"> </w:t>
            </w:r>
            <w:r w:rsidRPr="00845EAF">
              <w:t>classification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2938B1" w:rsidRDefault="00845EAF" w:rsidP="0048088D">
            <w:pPr>
              <w:jc w:val="both"/>
            </w:pPr>
            <w:r w:rsidRPr="00845EAF">
              <w:rPr>
                <w:lang w:val="en-US"/>
              </w:rPr>
              <w:t xml:space="preserve">Basic equations of mathematical models of heat and mass transfer processes. Empirical regularities of Fourier and Fick. Paradoxes of the classical theory of heat conduction. </w:t>
            </w:r>
            <w:r w:rsidRPr="00845EAF">
              <w:t>Wave</w:t>
            </w:r>
            <w:r w:rsidR="002A2927">
              <w:rPr>
                <w:lang w:val="en-US"/>
              </w:rPr>
              <w:t xml:space="preserve"> </w:t>
            </w:r>
            <w:r w:rsidRPr="00845EAF">
              <w:t>equations</w:t>
            </w:r>
            <w:r w:rsidR="002A2927">
              <w:rPr>
                <w:lang w:val="en-US"/>
              </w:rPr>
              <w:t xml:space="preserve"> </w:t>
            </w:r>
            <w:r w:rsidRPr="00845EAF">
              <w:t>for</w:t>
            </w:r>
            <w:r w:rsidR="002A2927">
              <w:rPr>
                <w:lang w:val="en-US"/>
              </w:rPr>
              <w:t xml:space="preserve"> </w:t>
            </w:r>
            <w:r w:rsidRPr="00845EAF">
              <w:t>non</w:t>
            </w:r>
            <w:r w:rsidR="002A2927">
              <w:rPr>
                <w:lang w:val="en-US"/>
              </w:rPr>
              <w:t xml:space="preserve"> </w:t>
            </w:r>
            <w:r w:rsidRPr="00845EAF">
              <w:t>stationary</w:t>
            </w:r>
            <w:r w:rsidR="002A2927">
              <w:rPr>
                <w:lang w:val="en-US"/>
              </w:rPr>
              <w:t xml:space="preserve"> </w:t>
            </w:r>
            <w:r w:rsidRPr="00845EAF">
              <w:t>heat</w:t>
            </w:r>
            <w:r w:rsidR="002A2927">
              <w:rPr>
                <w:lang w:val="en-US"/>
              </w:rPr>
              <w:t xml:space="preserve"> </w:t>
            </w:r>
            <w:r w:rsidRPr="00845EAF">
              <w:t>and</w:t>
            </w:r>
            <w:r w:rsidR="002A2927">
              <w:rPr>
                <w:lang w:val="en-US"/>
              </w:rPr>
              <w:t xml:space="preserve"> </w:t>
            </w:r>
            <w:r w:rsidRPr="00845EAF">
              <w:t>mass</w:t>
            </w:r>
            <w:r w:rsidR="002A2927">
              <w:rPr>
                <w:lang w:val="en-US"/>
              </w:rPr>
              <w:t xml:space="preserve"> </w:t>
            </w:r>
            <w:r w:rsidRPr="00845EAF">
              <w:t>transfer.</w:t>
            </w:r>
          </w:p>
        </w:tc>
      </w:tr>
      <w:tr w:rsidR="00845EAF" w:rsidRPr="00971C5B" w:rsidTr="00115FC8">
        <w:trPr>
          <w:trHeight w:val="147"/>
        </w:trPr>
        <w:tc>
          <w:tcPr>
            <w:tcW w:w="1109" w:type="dxa"/>
            <w:tcBorders>
              <w:top w:val="single" w:sz="4" w:space="0" w:color="000000"/>
              <w:left w:val="single" w:sz="4" w:space="0" w:color="000000"/>
              <w:bottom w:val="single" w:sz="4" w:space="0" w:color="000000"/>
            </w:tcBorders>
            <w:shd w:val="clear" w:color="auto" w:fill="auto"/>
            <w:vAlign w:val="center"/>
          </w:tcPr>
          <w:p w:rsidR="00845EAF" w:rsidRPr="00D65F11" w:rsidRDefault="00845EAF" w:rsidP="0048088D">
            <w:pPr>
              <w:snapToGrid w:val="0"/>
              <w:jc w:val="both"/>
              <w:rPr>
                <w:b/>
                <w:i/>
              </w:rPr>
            </w:pPr>
            <w:r w:rsidRPr="00D65F11">
              <w:rPr>
                <w:b/>
                <w:i/>
                <w:sz w:val="22"/>
                <w:szCs w:val="22"/>
              </w:rPr>
              <w:t>Р2</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845EAF" w:rsidRDefault="00845EAF" w:rsidP="0048088D">
            <w:pPr>
              <w:shd w:val="clear" w:color="auto" w:fill="FFFFFF"/>
              <w:jc w:val="both"/>
              <w:rPr>
                <w:lang w:val="en-US"/>
              </w:rPr>
            </w:pPr>
            <w:r w:rsidRPr="00845EAF">
              <w:rPr>
                <w:lang w:val="en-US"/>
              </w:rPr>
              <w:t>The concept of fractal formulation of transport equations and methods of fractional differentiation.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845EAF" w:rsidRDefault="00845EAF" w:rsidP="0048088D">
            <w:pPr>
              <w:jc w:val="both"/>
              <w:rPr>
                <w:lang w:val="en-US"/>
              </w:rPr>
            </w:pPr>
            <w:r w:rsidRPr="00845EAF">
              <w:rPr>
                <w:lang w:val="en-US"/>
              </w:rPr>
              <w:t>Operations of fractional differentiation and their application to a new formulation of transfer problems. Approximate solution of the problems of thermal conductivity (diffusion) using the apparatus of fractional differentiation.</w:t>
            </w:r>
          </w:p>
        </w:tc>
      </w:tr>
      <w:tr w:rsidR="00845EAF" w:rsidRPr="00E26473" w:rsidTr="00115FC8">
        <w:trPr>
          <w:trHeight w:val="2785"/>
        </w:trPr>
        <w:tc>
          <w:tcPr>
            <w:tcW w:w="1109" w:type="dxa"/>
            <w:tcBorders>
              <w:top w:val="single" w:sz="4" w:space="0" w:color="000000"/>
              <w:left w:val="single" w:sz="4" w:space="0" w:color="000000"/>
              <w:bottom w:val="single" w:sz="4" w:space="0" w:color="000000"/>
            </w:tcBorders>
            <w:shd w:val="clear" w:color="auto" w:fill="auto"/>
            <w:vAlign w:val="center"/>
          </w:tcPr>
          <w:p w:rsidR="00845EAF" w:rsidRPr="00D65F11" w:rsidRDefault="00845EAF" w:rsidP="0048088D">
            <w:pPr>
              <w:snapToGrid w:val="0"/>
              <w:jc w:val="both"/>
              <w:rPr>
                <w:b/>
                <w:i/>
              </w:rPr>
            </w:pPr>
            <w:r w:rsidRPr="00D65F11">
              <w:rPr>
                <w:b/>
                <w:i/>
                <w:sz w:val="22"/>
                <w:szCs w:val="22"/>
              </w:rPr>
              <w:t>Р3</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2938B1" w:rsidRDefault="00774FF8" w:rsidP="0048088D">
            <w:pPr>
              <w:shd w:val="clear" w:color="auto" w:fill="FFFFFF"/>
              <w:jc w:val="both"/>
            </w:pPr>
            <w:r w:rsidRPr="00774FF8">
              <w:rPr>
                <w:lang w:val="en-US"/>
              </w:rPr>
              <w:t xml:space="preserve">Approximate analytical methods for solving heat and mass transfer problems. Variational formulation of the problems of heat conduction and diffusion. </w:t>
            </w:r>
            <w:r w:rsidRPr="00774FF8">
              <w:t>Direct</w:t>
            </w:r>
            <w:r w:rsidR="002A2927">
              <w:rPr>
                <w:lang w:val="en-US"/>
              </w:rPr>
              <w:t xml:space="preserve"> </w:t>
            </w:r>
            <w:r w:rsidRPr="00774FF8">
              <w:t>methods</w:t>
            </w:r>
            <w:r w:rsidR="002A2927">
              <w:rPr>
                <w:lang w:val="en-US"/>
              </w:rPr>
              <w:t xml:space="preserve"> </w:t>
            </w:r>
            <w:r w:rsidRPr="00774FF8">
              <w:t>for</w:t>
            </w:r>
            <w:r w:rsidR="002A2927">
              <w:rPr>
                <w:lang w:val="en-US"/>
              </w:rPr>
              <w:t xml:space="preserve"> </w:t>
            </w:r>
            <w:r w:rsidRPr="00774FF8">
              <w:t>solving</w:t>
            </w:r>
            <w:r w:rsidR="002A2927">
              <w:rPr>
                <w:lang w:val="en-US"/>
              </w:rPr>
              <w:t xml:space="preserve"> </w:t>
            </w:r>
            <w:r w:rsidRPr="00774FF8">
              <w:t>variational</w:t>
            </w:r>
            <w:r w:rsidR="002A2927">
              <w:rPr>
                <w:lang w:val="en-US"/>
              </w:rPr>
              <w:t xml:space="preserve"> </w:t>
            </w:r>
            <w:r w:rsidRPr="00774FF8">
              <w:t>problems.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2938B1" w:rsidRDefault="00774FF8" w:rsidP="0048088D">
            <w:pPr>
              <w:jc w:val="both"/>
            </w:pPr>
            <w:r w:rsidRPr="00774FF8">
              <w:rPr>
                <w:lang w:val="en-US"/>
              </w:rPr>
              <w:t xml:space="preserve">Fundamentals of the calculus of variations. Variational functional in heat conduction problems. Variational formulation of boundary conditions. The concept of local potential with respect to the variational formulation of nonstationary problems. </w:t>
            </w:r>
            <w:r w:rsidRPr="00774FF8">
              <w:t>The</w:t>
            </w:r>
            <w:r w:rsidR="002A2927">
              <w:rPr>
                <w:lang w:val="en-US"/>
              </w:rPr>
              <w:t xml:space="preserve"> </w:t>
            </w:r>
            <w:r w:rsidRPr="00774FF8">
              <w:t>Ritz, Treftz, Kantorovich, Bubnov-Galerkin</w:t>
            </w:r>
            <w:r w:rsidR="002A2927">
              <w:rPr>
                <w:lang w:val="en-US"/>
              </w:rPr>
              <w:t xml:space="preserve">’s </w:t>
            </w:r>
            <w:r w:rsidR="002A2927">
              <w:t>methods</w:t>
            </w:r>
            <w:r w:rsidRPr="00774FF8">
              <w:t>.</w:t>
            </w:r>
          </w:p>
        </w:tc>
      </w:tr>
    </w:tbl>
    <w:p w:rsidR="006F104F" w:rsidRDefault="006F104F" w:rsidP="0048088D">
      <w:pPr>
        <w:ind w:left="360"/>
        <w:jc w:val="both"/>
        <w:rPr>
          <w:b/>
          <w:lang w:val="en-US"/>
        </w:rPr>
      </w:pPr>
    </w:p>
    <w:p w:rsidR="006C715B" w:rsidRDefault="006C715B" w:rsidP="0048088D">
      <w:pPr>
        <w:jc w:val="both"/>
        <w:rPr>
          <w:b/>
          <w:lang w:val="en-US"/>
        </w:rPr>
      </w:pPr>
      <w:r>
        <w:rPr>
          <w:b/>
          <w:lang w:val="en-US"/>
        </w:rPr>
        <w:t xml:space="preserve">7 </w:t>
      </w:r>
      <w:r w:rsidRPr="001A433C">
        <w:rPr>
          <w:b/>
          <w:lang w:val="en-US"/>
        </w:rPr>
        <w:t>METHOD</w:t>
      </w:r>
      <w:r>
        <w:rPr>
          <w:b/>
          <w:lang w:val="en-US"/>
        </w:rPr>
        <w:t>ICAL AND INFORMATION SUPPORT</w:t>
      </w:r>
    </w:p>
    <w:p w:rsidR="006C715B" w:rsidRPr="006C715B" w:rsidRDefault="006C715B" w:rsidP="0048088D">
      <w:pPr>
        <w:pStyle w:val="2"/>
        <w:jc w:val="both"/>
        <w:rPr>
          <w:spacing w:val="-5"/>
          <w:lang w:val="en-US"/>
        </w:rPr>
      </w:pPr>
      <w:r>
        <w:rPr>
          <w:rFonts w:ascii="Times New Roman" w:hAnsi="Times New Roman" w:cs="Times New Roman"/>
          <w:i w:val="0"/>
          <w:sz w:val="24"/>
          <w:szCs w:val="24"/>
        </w:rPr>
        <w:t>7</w:t>
      </w:r>
      <w:r w:rsidRPr="00641240">
        <w:rPr>
          <w:rFonts w:ascii="Times New Roman" w:hAnsi="Times New Roman" w:cs="Times New Roman"/>
          <w:i w:val="0"/>
          <w:sz w:val="24"/>
          <w:szCs w:val="24"/>
        </w:rPr>
        <w:t>.3.</w:t>
      </w:r>
      <w:r>
        <w:rPr>
          <w:rFonts w:ascii="Times New Roman" w:hAnsi="Times New Roman" w:cs="Times New Roman"/>
          <w:i w:val="0"/>
          <w:sz w:val="24"/>
          <w:szCs w:val="24"/>
          <w:lang w:val="en-US"/>
        </w:rPr>
        <w:t>Software</w:t>
      </w:r>
    </w:p>
    <w:p w:rsidR="006C715B" w:rsidRPr="00EF6CA9" w:rsidRDefault="006C715B" w:rsidP="0048088D">
      <w:pPr>
        <w:pStyle w:val="a4"/>
        <w:numPr>
          <w:ilvl w:val="0"/>
          <w:numId w:val="6"/>
        </w:numPr>
        <w:jc w:val="both"/>
        <w:rPr>
          <w:lang w:val="en-US" w:eastAsia="ru-RU"/>
        </w:rPr>
      </w:pPr>
      <w:r w:rsidRPr="00EF6CA9">
        <w:rPr>
          <w:color w:val="000000"/>
          <w:lang w:val="en-US"/>
        </w:rPr>
        <w:t>Microsoft Excel.</w:t>
      </w:r>
    </w:p>
    <w:p w:rsidR="006C715B" w:rsidRPr="00EF6CA9" w:rsidRDefault="006C715B" w:rsidP="0048088D">
      <w:pPr>
        <w:pStyle w:val="a4"/>
        <w:numPr>
          <w:ilvl w:val="0"/>
          <w:numId w:val="6"/>
        </w:numPr>
        <w:jc w:val="both"/>
        <w:rPr>
          <w:lang w:val="en-US" w:eastAsia="ru-RU"/>
        </w:rPr>
      </w:pPr>
      <w:r w:rsidRPr="00EF6CA9">
        <w:rPr>
          <w:color w:val="000000"/>
          <w:lang w:val="en-US"/>
        </w:rPr>
        <w:t>Internet Explorer</w:t>
      </w:r>
      <w:r w:rsidR="00610006">
        <w:rPr>
          <w:color w:val="000000"/>
          <w:lang w:val="en-US"/>
        </w:rPr>
        <w:t xml:space="preserve"> browser</w:t>
      </w:r>
    </w:p>
    <w:p w:rsidR="006C715B" w:rsidRPr="00EF6CA9" w:rsidRDefault="00610006" w:rsidP="0048088D">
      <w:pPr>
        <w:pStyle w:val="a4"/>
        <w:numPr>
          <w:ilvl w:val="0"/>
          <w:numId w:val="6"/>
        </w:numPr>
        <w:jc w:val="both"/>
        <w:rPr>
          <w:lang w:val="en-US" w:eastAsia="ru-RU"/>
        </w:rPr>
      </w:pPr>
      <w:r>
        <w:rPr>
          <w:lang w:val="en-US"/>
        </w:rPr>
        <w:t>G</w:t>
      </w:r>
      <w:r w:rsidRPr="00E341E4">
        <w:t>raphics editing</w:t>
      </w:r>
      <w:r>
        <w:rPr>
          <w:color w:val="000000"/>
          <w:lang w:val="en-US"/>
        </w:rPr>
        <w:t xml:space="preserve"> </w:t>
      </w:r>
      <w:r w:rsidR="006C715B" w:rsidRPr="00EF6CA9">
        <w:rPr>
          <w:color w:val="000000"/>
          <w:lang w:val="en-US"/>
        </w:rPr>
        <w:t>Compas 8-12</w:t>
      </w:r>
      <w:bookmarkStart w:id="0" w:name="_GoBack"/>
      <w:bookmarkEnd w:id="0"/>
    </w:p>
    <w:p w:rsidR="006C715B" w:rsidRPr="00EF6CA9" w:rsidRDefault="006C715B" w:rsidP="0048088D">
      <w:pPr>
        <w:pStyle w:val="a4"/>
        <w:numPr>
          <w:ilvl w:val="0"/>
          <w:numId w:val="6"/>
        </w:numPr>
        <w:jc w:val="both"/>
        <w:rPr>
          <w:lang w:val="en-US" w:eastAsia="ru-RU"/>
        </w:rPr>
      </w:pPr>
      <w:r w:rsidRPr="00EF6CA9">
        <w:rPr>
          <w:color w:val="000000"/>
          <w:lang w:val="en-US"/>
        </w:rPr>
        <w:t>MathCad 2014</w:t>
      </w:r>
    </w:p>
    <w:p w:rsidR="006C715B" w:rsidRDefault="006C715B" w:rsidP="0048088D">
      <w:pPr>
        <w:jc w:val="both"/>
        <w:rPr>
          <w:b/>
          <w:lang w:val="en-US"/>
        </w:rPr>
      </w:pPr>
    </w:p>
    <w:p w:rsidR="00543CE0" w:rsidRDefault="00543CE0" w:rsidP="0048088D">
      <w:pPr>
        <w:jc w:val="both"/>
        <w:rPr>
          <w:b/>
          <w:lang w:val="en-US"/>
        </w:rPr>
      </w:pPr>
      <w:r w:rsidRPr="00543CE0">
        <w:rPr>
          <w:b/>
          <w:lang w:val="en-US"/>
        </w:rPr>
        <w:t xml:space="preserve">7.4. </w:t>
      </w:r>
      <w:r w:rsidR="00610006">
        <w:rPr>
          <w:b/>
          <w:lang w:val="en-US"/>
        </w:rPr>
        <w:t>S</w:t>
      </w:r>
      <w:r w:rsidR="00610006" w:rsidRPr="00543CE0">
        <w:rPr>
          <w:b/>
          <w:lang w:val="en-US"/>
        </w:rPr>
        <w:t>earch systems</w:t>
      </w:r>
      <w:r w:rsidR="00610006">
        <w:rPr>
          <w:b/>
          <w:lang w:val="en-US"/>
        </w:rPr>
        <w:t xml:space="preserve"> and</w:t>
      </w:r>
      <w:r w:rsidR="00610006" w:rsidRPr="00543CE0">
        <w:rPr>
          <w:b/>
          <w:lang w:val="en-US"/>
        </w:rPr>
        <w:t xml:space="preserve"> </w:t>
      </w:r>
      <w:r w:rsidRPr="00543CE0">
        <w:rPr>
          <w:b/>
          <w:lang w:val="en-US"/>
        </w:rPr>
        <w:t xml:space="preserve">information and reference systems </w:t>
      </w:r>
    </w:p>
    <w:p w:rsidR="00543CE0" w:rsidRPr="00610006" w:rsidRDefault="00543CE0" w:rsidP="0048088D">
      <w:pPr>
        <w:widowControl w:val="0"/>
        <w:numPr>
          <w:ilvl w:val="0"/>
          <w:numId w:val="2"/>
        </w:numPr>
        <w:tabs>
          <w:tab w:val="clear" w:pos="720"/>
        </w:tabs>
        <w:autoSpaceDE w:val="0"/>
        <w:autoSpaceDN w:val="0"/>
        <w:adjustRightInd w:val="0"/>
        <w:ind w:left="709" w:hanging="425"/>
        <w:jc w:val="both"/>
        <w:rPr>
          <w:iCs/>
          <w:lang w:val="en-US" w:eastAsia="ru-RU"/>
        </w:rPr>
      </w:pPr>
      <w:r w:rsidRPr="00610006">
        <w:rPr>
          <w:iCs/>
          <w:lang w:val="en-US" w:eastAsia="ru-RU"/>
        </w:rPr>
        <w:lastRenderedPageBreak/>
        <w:t>proekt-gaz.ru/load/4</w:t>
      </w:r>
    </w:p>
    <w:p w:rsidR="00543CE0" w:rsidRPr="006A5B7A" w:rsidRDefault="00543CE0" w:rsidP="0048088D">
      <w:pPr>
        <w:widowControl w:val="0"/>
        <w:numPr>
          <w:ilvl w:val="0"/>
          <w:numId w:val="2"/>
        </w:numPr>
        <w:tabs>
          <w:tab w:val="clear" w:pos="720"/>
        </w:tabs>
        <w:autoSpaceDE w:val="0"/>
        <w:autoSpaceDN w:val="0"/>
        <w:adjustRightInd w:val="0"/>
        <w:ind w:left="709" w:hanging="425"/>
        <w:jc w:val="both"/>
        <w:rPr>
          <w:iCs/>
          <w:lang w:val="en-US" w:eastAsia="ru-RU"/>
        </w:rPr>
      </w:pPr>
      <w:r w:rsidRPr="006A5B7A">
        <w:rPr>
          <w:iCs/>
          <w:lang w:val="en-US" w:eastAsia="ru-RU"/>
        </w:rPr>
        <w:t>gumarika.kz/publ/perechen</w:t>
      </w:r>
    </w:p>
    <w:p w:rsidR="00543CE0" w:rsidRPr="00610006" w:rsidRDefault="00543CE0" w:rsidP="0048088D">
      <w:pPr>
        <w:widowControl w:val="0"/>
        <w:numPr>
          <w:ilvl w:val="0"/>
          <w:numId w:val="2"/>
        </w:numPr>
        <w:tabs>
          <w:tab w:val="clear" w:pos="720"/>
        </w:tabs>
        <w:autoSpaceDE w:val="0"/>
        <w:autoSpaceDN w:val="0"/>
        <w:adjustRightInd w:val="0"/>
        <w:ind w:left="709" w:hanging="425"/>
        <w:jc w:val="both"/>
        <w:rPr>
          <w:iCs/>
          <w:lang w:val="en-US" w:eastAsia="ru-RU"/>
        </w:rPr>
      </w:pPr>
      <w:r w:rsidRPr="00610006">
        <w:rPr>
          <w:iCs/>
          <w:lang w:val="en-US" w:eastAsia="ru-RU"/>
        </w:rPr>
        <w:t>normativa.ru/content/view/283/33</w:t>
      </w:r>
    </w:p>
    <w:p w:rsidR="00543CE0" w:rsidRPr="00610006" w:rsidRDefault="00543CE0" w:rsidP="0048088D">
      <w:pPr>
        <w:widowControl w:val="0"/>
        <w:autoSpaceDE w:val="0"/>
        <w:autoSpaceDN w:val="0"/>
        <w:adjustRightInd w:val="0"/>
        <w:jc w:val="both"/>
        <w:rPr>
          <w:iCs/>
          <w:lang w:val="en-US" w:eastAsia="ru-RU"/>
        </w:rPr>
      </w:pPr>
    </w:p>
    <w:p w:rsidR="00543CE0" w:rsidRPr="00543CE0" w:rsidRDefault="00543CE0" w:rsidP="0048088D">
      <w:pPr>
        <w:widowControl w:val="0"/>
        <w:autoSpaceDE w:val="0"/>
        <w:autoSpaceDN w:val="0"/>
        <w:adjustRightInd w:val="0"/>
        <w:jc w:val="both"/>
        <w:rPr>
          <w:b/>
          <w:iCs/>
          <w:lang w:val="en-US" w:eastAsia="ru-RU"/>
        </w:rPr>
      </w:pPr>
      <w:r w:rsidRPr="00543CE0">
        <w:rPr>
          <w:b/>
          <w:iCs/>
          <w:lang w:val="en-US" w:eastAsia="ru-RU"/>
        </w:rPr>
        <w:t>7.5. Electronic educational resources</w:t>
      </w:r>
    </w:p>
    <w:p w:rsidR="00543CE0" w:rsidRPr="00971C5B" w:rsidRDefault="00543CE0" w:rsidP="0048088D">
      <w:pPr>
        <w:jc w:val="both"/>
        <w:rPr>
          <w:lang w:val="en-US"/>
        </w:rPr>
      </w:pPr>
      <w:r w:rsidRPr="00971C5B">
        <w:rPr>
          <w:iCs/>
          <w:lang w:val="en-US" w:eastAsia="ru-RU"/>
        </w:rPr>
        <w:t xml:space="preserve"> </w:t>
      </w:r>
      <w:hyperlink r:id="rId8" w:history="1">
        <w:r w:rsidRPr="001E0196">
          <w:rPr>
            <w:rStyle w:val="a5"/>
            <w:iCs/>
            <w:lang w:val="en-US" w:eastAsia="ru-RU"/>
          </w:rPr>
          <w:t>URL</w:t>
        </w:r>
        <w:r w:rsidRPr="00971C5B">
          <w:rPr>
            <w:rStyle w:val="a5"/>
            <w:iCs/>
            <w:lang w:val="en-US" w:eastAsia="ru-RU"/>
          </w:rPr>
          <w:t>:</w:t>
        </w:r>
        <w:r w:rsidRPr="001E0196">
          <w:rPr>
            <w:rStyle w:val="a5"/>
            <w:iCs/>
            <w:lang w:val="en-US" w:eastAsia="ru-RU"/>
          </w:rPr>
          <w:t>http</w:t>
        </w:r>
        <w:r w:rsidRPr="00971C5B">
          <w:rPr>
            <w:rStyle w:val="a5"/>
            <w:iCs/>
            <w:lang w:val="en-US" w:eastAsia="ru-RU"/>
          </w:rPr>
          <w:t>://</w:t>
        </w:r>
        <w:r w:rsidRPr="001E0196">
          <w:rPr>
            <w:rStyle w:val="a5"/>
            <w:iCs/>
            <w:lang w:val="en-US" w:eastAsia="ru-RU"/>
          </w:rPr>
          <w:t>lib</w:t>
        </w:r>
        <w:r w:rsidRPr="00971C5B">
          <w:rPr>
            <w:rStyle w:val="a5"/>
            <w:iCs/>
            <w:lang w:val="en-US" w:eastAsia="ru-RU"/>
          </w:rPr>
          <w:t>.</w:t>
        </w:r>
        <w:r w:rsidRPr="001E0196">
          <w:rPr>
            <w:rStyle w:val="a5"/>
            <w:iCs/>
            <w:lang w:val="en-US" w:eastAsia="ru-RU"/>
          </w:rPr>
          <w:t>urfu</w:t>
        </w:r>
        <w:r w:rsidRPr="00971C5B">
          <w:rPr>
            <w:rStyle w:val="a5"/>
            <w:iCs/>
            <w:lang w:val="en-US" w:eastAsia="ru-RU"/>
          </w:rPr>
          <w:t>.</w:t>
        </w:r>
        <w:r w:rsidRPr="001E0196">
          <w:rPr>
            <w:rStyle w:val="a5"/>
            <w:iCs/>
            <w:lang w:val="en-US" w:eastAsia="ru-RU"/>
          </w:rPr>
          <w:t>ru</w:t>
        </w:r>
        <w:r w:rsidRPr="00971C5B">
          <w:rPr>
            <w:rStyle w:val="a5"/>
            <w:iCs/>
            <w:lang w:val="en-US" w:eastAsia="ru-RU"/>
          </w:rPr>
          <w:t>/</w:t>
        </w:r>
      </w:hyperlink>
    </w:p>
    <w:p w:rsidR="006C715B" w:rsidRPr="00971C5B" w:rsidRDefault="006C715B" w:rsidP="0048088D">
      <w:pPr>
        <w:jc w:val="both"/>
        <w:rPr>
          <w:lang w:val="en-US"/>
        </w:rPr>
      </w:pPr>
    </w:p>
    <w:p w:rsidR="006C715B" w:rsidRPr="000967BA" w:rsidRDefault="006C715B" w:rsidP="0048088D">
      <w:pPr>
        <w:jc w:val="both"/>
        <w:rPr>
          <w:b/>
          <w:caps/>
          <w:lang w:val="en-US"/>
        </w:rPr>
      </w:pPr>
      <w:r>
        <w:rPr>
          <w:b/>
          <w:caps/>
          <w:lang w:val="en-US"/>
        </w:rPr>
        <w:t xml:space="preserve">8 </w:t>
      </w:r>
      <w:r w:rsidRPr="000967BA">
        <w:rPr>
          <w:b/>
          <w:caps/>
          <w:lang w:val="en-US"/>
        </w:rPr>
        <w:t>base of materials for current academic performance Evaluation and interim assessment</w:t>
      </w:r>
    </w:p>
    <w:p w:rsidR="006C715B" w:rsidRPr="006C715B" w:rsidRDefault="006C715B" w:rsidP="0048088D">
      <w:pPr>
        <w:jc w:val="both"/>
        <w:rPr>
          <w:iCs/>
          <w:lang w:val="en-US" w:eastAsia="ru-RU"/>
        </w:rPr>
      </w:pPr>
    </w:p>
    <w:p w:rsidR="00543CE0" w:rsidRPr="006C715B" w:rsidRDefault="00543CE0" w:rsidP="0048088D">
      <w:pPr>
        <w:jc w:val="both"/>
        <w:rPr>
          <w:iCs/>
          <w:lang w:val="en-US" w:eastAsia="ru-RU"/>
        </w:rPr>
      </w:pPr>
    </w:p>
    <w:p w:rsidR="00543CE0" w:rsidRPr="00543CE0" w:rsidRDefault="00E24B91" w:rsidP="0048088D">
      <w:pPr>
        <w:jc w:val="both"/>
        <w:rPr>
          <w:b/>
          <w:lang w:val="en-US"/>
        </w:rPr>
      </w:pPr>
      <w:r>
        <w:rPr>
          <w:b/>
          <w:lang w:val="en-US"/>
        </w:rPr>
        <w:t>8.2.4. S</w:t>
      </w:r>
      <w:r w:rsidRPr="00543CE0">
        <w:rPr>
          <w:b/>
          <w:lang w:val="en-US"/>
        </w:rPr>
        <w:t xml:space="preserve">ample </w:t>
      </w:r>
      <w:r>
        <w:rPr>
          <w:b/>
          <w:lang w:val="en-US"/>
        </w:rPr>
        <w:t xml:space="preserve">credit </w:t>
      </w:r>
      <w:r w:rsidR="00543CE0" w:rsidRPr="00543CE0">
        <w:rPr>
          <w:b/>
          <w:lang w:val="en-US"/>
        </w:rPr>
        <w:t xml:space="preserve">questions </w:t>
      </w:r>
    </w:p>
    <w:p w:rsidR="00543CE0" w:rsidRPr="00543CE0" w:rsidRDefault="00543CE0" w:rsidP="0048088D">
      <w:pPr>
        <w:jc w:val="both"/>
        <w:rPr>
          <w:lang w:val="en-US"/>
        </w:rPr>
      </w:pPr>
      <w:r w:rsidRPr="00543CE0">
        <w:rPr>
          <w:lang w:val="en-US"/>
        </w:rPr>
        <w:t>1. Schematic diagrams of systems of water, steam, air, radiant, gas and furnace heating. Central and local heating systems. Modern and perspective heating systems for buildings of various purposes.</w:t>
      </w:r>
    </w:p>
    <w:p w:rsidR="00543CE0" w:rsidRPr="00543CE0" w:rsidRDefault="00543CE0" w:rsidP="0048088D">
      <w:pPr>
        <w:jc w:val="both"/>
        <w:rPr>
          <w:lang w:val="en-US"/>
        </w:rPr>
      </w:pPr>
      <w:r w:rsidRPr="00543CE0">
        <w:rPr>
          <w:lang w:val="en-US"/>
        </w:rPr>
        <w:t>2. Hydraulic mode of the systems, calculation of gravity and pumping systems of water heating. Thermal regime for panel-radiant heating.</w:t>
      </w:r>
    </w:p>
    <w:p w:rsidR="00543CE0" w:rsidRPr="00543CE0" w:rsidRDefault="00543CE0" w:rsidP="0048088D">
      <w:pPr>
        <w:jc w:val="both"/>
        <w:rPr>
          <w:lang w:val="en-US"/>
        </w:rPr>
      </w:pPr>
      <w:r w:rsidRPr="00543CE0">
        <w:rPr>
          <w:lang w:val="en-US"/>
        </w:rPr>
        <w:t>3. Starting and operational qualitative and quantitative regulation of heat transfer by heating systems, accounting for heat consumption. Energy saving in the design and operation of heating systems.</w:t>
      </w:r>
    </w:p>
    <w:p w:rsidR="00543CE0" w:rsidRPr="00543CE0" w:rsidRDefault="00543CE0" w:rsidP="0048088D">
      <w:pPr>
        <w:jc w:val="both"/>
        <w:rPr>
          <w:lang w:val="en-US"/>
        </w:rPr>
      </w:pPr>
      <w:r w:rsidRPr="00543CE0">
        <w:rPr>
          <w:lang w:val="en-US"/>
        </w:rPr>
        <w:t>4. Use of non-traditional energy sources.</w:t>
      </w:r>
    </w:p>
    <w:p w:rsidR="00543CE0" w:rsidRPr="00543CE0" w:rsidRDefault="00543CE0" w:rsidP="0048088D">
      <w:pPr>
        <w:jc w:val="both"/>
        <w:rPr>
          <w:lang w:val="en-US"/>
        </w:rPr>
      </w:pPr>
      <w:r w:rsidRPr="00543CE0">
        <w:rPr>
          <w:lang w:val="en-US"/>
        </w:rPr>
        <w:t>5. Sanitary and hygienic and technological basis of ventilation. Classification of ventilation systems.</w:t>
      </w:r>
    </w:p>
    <w:p w:rsidR="00543CE0" w:rsidRPr="00543CE0" w:rsidRDefault="00543CE0" w:rsidP="0048088D">
      <w:pPr>
        <w:jc w:val="both"/>
        <w:rPr>
          <w:lang w:val="en-US"/>
        </w:rPr>
      </w:pPr>
      <w:r w:rsidRPr="00543CE0">
        <w:rPr>
          <w:lang w:val="en-US"/>
        </w:rPr>
        <w:t>6. Properties of moist air as a working body of ventilation processes. Thermal, humid and gas modes of the ventilated room. Required and calculated air exchange in the room for major hazards: heat, moisture, gases, dust. Non-stationary mode of ventilated room.</w:t>
      </w:r>
    </w:p>
    <w:p w:rsidR="00543CE0" w:rsidRPr="00543CE0" w:rsidRDefault="00543CE0" w:rsidP="0048088D">
      <w:pPr>
        <w:jc w:val="both"/>
        <w:rPr>
          <w:lang w:val="en-US"/>
        </w:rPr>
      </w:pPr>
      <w:r w:rsidRPr="00543CE0">
        <w:rPr>
          <w:lang w:val="en-US"/>
        </w:rPr>
        <w:t>7. Aerodynamic basis for the organization of air exchange in the room. Aerodynamic characteristics of supply and exhaust jets. The movement of air near the exhaust and supply holes. Convective streams.</w:t>
      </w:r>
    </w:p>
    <w:p w:rsidR="00543CE0" w:rsidRPr="00543CE0" w:rsidRDefault="00543CE0" w:rsidP="0048088D">
      <w:pPr>
        <w:jc w:val="both"/>
        <w:rPr>
          <w:lang w:val="en-US"/>
        </w:rPr>
      </w:pPr>
      <w:r w:rsidRPr="00543CE0">
        <w:rPr>
          <w:lang w:val="en-US"/>
        </w:rPr>
        <w:t>8. Basic provisions for the design of building ventilation systems.</w:t>
      </w:r>
    </w:p>
    <w:p w:rsidR="00543CE0" w:rsidRPr="00543CE0" w:rsidRDefault="00543CE0" w:rsidP="0048088D">
      <w:pPr>
        <w:jc w:val="both"/>
        <w:rPr>
          <w:lang w:val="en-US"/>
        </w:rPr>
      </w:pPr>
      <w:r w:rsidRPr="00543CE0">
        <w:rPr>
          <w:lang w:val="en-US"/>
        </w:rPr>
        <w:t>9. Aerodynamic calculation of ventilation systems with gravitational and mechanical motivation of air movement.</w:t>
      </w:r>
    </w:p>
    <w:p w:rsidR="00543CE0" w:rsidRPr="00543CE0" w:rsidRDefault="00543CE0" w:rsidP="0048088D">
      <w:pPr>
        <w:jc w:val="both"/>
        <w:rPr>
          <w:lang w:val="en-US"/>
        </w:rPr>
      </w:pPr>
      <w:r w:rsidRPr="00543CE0">
        <w:rPr>
          <w:lang w:val="en-US"/>
        </w:rPr>
        <w:t>10. Devices for air heating and heat recovery. Schematic diagrams, classification, constructive device and calculation.</w:t>
      </w:r>
    </w:p>
    <w:p w:rsidR="00543CE0" w:rsidRPr="00543CE0" w:rsidRDefault="00543CE0" w:rsidP="0048088D">
      <w:pPr>
        <w:jc w:val="both"/>
        <w:rPr>
          <w:lang w:val="en-US"/>
        </w:rPr>
      </w:pPr>
      <w:r w:rsidRPr="00543CE0">
        <w:rPr>
          <w:lang w:val="en-US"/>
        </w:rPr>
        <w:t>11. Aerodynamic characteristics of the building, modeling of the aerodynamics of the building and industrial sites.</w:t>
      </w:r>
    </w:p>
    <w:p w:rsidR="00543CE0" w:rsidRPr="00543CE0" w:rsidRDefault="00543CE0" w:rsidP="0048088D">
      <w:pPr>
        <w:jc w:val="both"/>
        <w:rPr>
          <w:lang w:val="en-US"/>
        </w:rPr>
      </w:pPr>
      <w:r w:rsidRPr="00543CE0">
        <w:rPr>
          <w:lang w:val="en-US"/>
        </w:rPr>
        <w:t>12. Fundamentals of methods for calculating the dispersion of harmful emissions in the atmosphere. Ecological evaluation of systems.</w:t>
      </w:r>
    </w:p>
    <w:p w:rsidR="00543CE0" w:rsidRPr="00543CE0" w:rsidRDefault="00543CE0" w:rsidP="0048088D">
      <w:pPr>
        <w:jc w:val="both"/>
        <w:rPr>
          <w:lang w:val="en-US"/>
        </w:rPr>
      </w:pPr>
      <w:r w:rsidRPr="00543CE0">
        <w:rPr>
          <w:lang w:val="en-US"/>
        </w:rPr>
        <w:t>13. Models of heat and mass transfer in air conditioning units, limiting equilibrium states.</w:t>
      </w:r>
    </w:p>
    <w:p w:rsidR="00543CE0" w:rsidRPr="00543CE0" w:rsidRDefault="00543CE0" w:rsidP="0048088D">
      <w:pPr>
        <w:jc w:val="both"/>
        <w:rPr>
          <w:lang w:val="en-US"/>
        </w:rPr>
      </w:pPr>
      <w:r w:rsidRPr="00543CE0">
        <w:rPr>
          <w:lang w:val="en-US"/>
        </w:rPr>
        <w:t>14. Air conditioning processes in central and local air conditioning systems (SLE). Schematic diagrams and solutions of SLE in buildings for various purposes. Methods of calculation.</w:t>
      </w:r>
    </w:p>
    <w:p w:rsidR="00543CE0" w:rsidRPr="00543CE0" w:rsidRDefault="00543CE0" w:rsidP="0048088D">
      <w:pPr>
        <w:jc w:val="both"/>
        <w:rPr>
          <w:lang w:val="en-US"/>
        </w:rPr>
      </w:pPr>
      <w:r w:rsidRPr="00543CE0">
        <w:rPr>
          <w:lang w:val="en-US"/>
        </w:rPr>
        <w:t>15. Cold and heat supply of central, local and central-local SLE.</w:t>
      </w:r>
    </w:p>
    <w:p w:rsidR="00543CE0" w:rsidRPr="00543CE0" w:rsidRDefault="00543CE0" w:rsidP="0048088D">
      <w:pPr>
        <w:jc w:val="both"/>
        <w:rPr>
          <w:lang w:val="en-US"/>
        </w:rPr>
      </w:pPr>
      <w:r w:rsidRPr="00543CE0">
        <w:rPr>
          <w:lang w:val="en-US"/>
        </w:rPr>
        <w:t>16. Assessment of the efficiency and feasibility of heat recovery systems. Design features and methods for selecting devices for heat recovery.</w:t>
      </w:r>
    </w:p>
    <w:p w:rsidR="00543CE0" w:rsidRPr="00543CE0" w:rsidRDefault="00543CE0" w:rsidP="0048088D">
      <w:pPr>
        <w:jc w:val="both"/>
        <w:rPr>
          <w:lang w:val="en-US"/>
        </w:rPr>
      </w:pPr>
      <w:r w:rsidRPr="00543CE0">
        <w:rPr>
          <w:lang w:val="en-US"/>
        </w:rPr>
        <w:t>17. Justification of the choice of schemes for connecting local heating systems, hot water supply and ventilation to external heating networks. Calculation of heat exchangers for heating and hot water supply systems. Selection of methods and regulation of heat supply:</w:t>
      </w:r>
    </w:p>
    <w:p w:rsidR="00543CE0" w:rsidRPr="00543CE0" w:rsidRDefault="00543CE0" w:rsidP="0048088D">
      <w:pPr>
        <w:jc w:val="both"/>
        <w:rPr>
          <w:lang w:val="en-US"/>
        </w:rPr>
      </w:pPr>
      <w:r w:rsidRPr="00543CE0">
        <w:rPr>
          <w:lang w:val="en-US"/>
        </w:rPr>
        <w:t>18. Technical and economic calculation of pipeline diameters. Reliability of heat networks, basic concepts and reliability indicators.</w:t>
      </w:r>
    </w:p>
    <w:p w:rsidR="00543CE0" w:rsidRPr="00543CE0" w:rsidRDefault="00543CE0" w:rsidP="0048088D">
      <w:pPr>
        <w:jc w:val="both"/>
        <w:rPr>
          <w:lang w:val="en-US"/>
        </w:rPr>
      </w:pPr>
      <w:r w:rsidRPr="00543CE0">
        <w:rPr>
          <w:lang w:val="en-US"/>
        </w:rPr>
        <w:t>19. Schemes, designs and equipment of heat networks. Elements of heat pipes, their calculation and selection.</w:t>
      </w:r>
    </w:p>
    <w:p w:rsidR="00543CE0" w:rsidRPr="00543CE0" w:rsidRDefault="00543CE0" w:rsidP="0048088D">
      <w:pPr>
        <w:jc w:val="both"/>
        <w:rPr>
          <w:lang w:val="en-US"/>
        </w:rPr>
      </w:pPr>
      <w:r w:rsidRPr="00543CE0">
        <w:rPr>
          <w:lang w:val="en-US"/>
        </w:rPr>
        <w:lastRenderedPageBreak/>
        <w:t>20. Basic physical and chemical properties of combustible gases used for gas supply. Processing and main gas transportation.</w:t>
      </w:r>
    </w:p>
    <w:p w:rsidR="00543CE0" w:rsidRPr="00543CE0" w:rsidRDefault="00543CE0" w:rsidP="0048088D">
      <w:pPr>
        <w:jc w:val="both"/>
        <w:rPr>
          <w:lang w:val="en-US"/>
        </w:rPr>
      </w:pPr>
      <w:r w:rsidRPr="00543CE0">
        <w:rPr>
          <w:lang w:val="en-US"/>
        </w:rPr>
        <w:t>21. Schemes of urban gas supply systems. Construction, equipment and installation of gas pipelines. Protection of gas pipelines against corrosion.</w:t>
      </w:r>
    </w:p>
    <w:p w:rsidR="00543CE0" w:rsidRPr="00543CE0" w:rsidRDefault="00543CE0" w:rsidP="0048088D">
      <w:pPr>
        <w:jc w:val="both"/>
        <w:rPr>
          <w:lang w:val="en-US"/>
        </w:rPr>
      </w:pPr>
      <w:r w:rsidRPr="00543CE0">
        <w:rPr>
          <w:lang w:val="en-US"/>
        </w:rPr>
        <w:t>22. Norms and graphs of gas consumption. Regulation of uneven consumption. Determination of estimated gas flow.</w:t>
      </w:r>
    </w:p>
    <w:p w:rsidR="00543CE0" w:rsidRPr="00543CE0" w:rsidRDefault="00543CE0" w:rsidP="0048088D">
      <w:pPr>
        <w:jc w:val="both"/>
        <w:rPr>
          <w:lang w:val="en-US"/>
        </w:rPr>
      </w:pPr>
      <w:r w:rsidRPr="00543CE0">
        <w:rPr>
          <w:lang w:val="en-US"/>
        </w:rPr>
        <w:t>23. Hydraulic calculation of gas networks. Calculation of flow distribution in ring networks. Reliability of gas networks, basic concepts and reliability criteria.</w:t>
      </w:r>
    </w:p>
    <w:p w:rsidR="00543CE0" w:rsidRPr="00543CE0" w:rsidRDefault="00543CE0" w:rsidP="0048088D">
      <w:pPr>
        <w:jc w:val="both"/>
        <w:rPr>
          <w:lang w:val="en-US"/>
        </w:rPr>
      </w:pPr>
      <w:r w:rsidRPr="00543CE0">
        <w:rPr>
          <w:lang w:val="en-US"/>
        </w:rPr>
        <w:t>24. Industrial and in-house gas supply systems, device, classification, selection of design parameters and feasibility study of schemes.</w:t>
      </w:r>
    </w:p>
    <w:p w:rsidR="00543CE0" w:rsidRPr="00543CE0" w:rsidRDefault="00543CE0" w:rsidP="0048088D">
      <w:pPr>
        <w:jc w:val="both"/>
        <w:rPr>
          <w:lang w:val="en-US"/>
        </w:rPr>
      </w:pPr>
      <w:r w:rsidRPr="00543CE0">
        <w:rPr>
          <w:lang w:val="en-US"/>
        </w:rPr>
        <w:t>25. Liquefied hydrocarbon gases, their main properties. Technological scheme and basic equipment of gas distribution stations.</w:t>
      </w:r>
    </w:p>
    <w:p w:rsidR="00543CE0" w:rsidRPr="00543CE0" w:rsidRDefault="00543CE0" w:rsidP="0048088D">
      <w:pPr>
        <w:jc w:val="both"/>
        <w:rPr>
          <w:lang w:val="en-US"/>
        </w:rPr>
      </w:pPr>
      <w:r w:rsidRPr="00543CE0">
        <w:rPr>
          <w:lang w:val="en-US"/>
        </w:rPr>
        <w:t>26. Theoretical basis of gas combustion. Chemical balance of the combustion reaction. The main provisions of the theory of chain ignition. Propagation of a flame in laminar and turbulent flows.</w:t>
      </w:r>
    </w:p>
    <w:p w:rsidR="00543CE0" w:rsidRPr="00543CE0" w:rsidRDefault="00543CE0" w:rsidP="0048088D">
      <w:pPr>
        <w:jc w:val="both"/>
        <w:rPr>
          <w:lang w:val="en-US"/>
        </w:rPr>
      </w:pPr>
      <w:r w:rsidRPr="00543CE0">
        <w:rPr>
          <w:lang w:val="en-US"/>
        </w:rPr>
        <w:t>27. Heat balance of air in the room. Complete system of heat transfer equations in the room.</w:t>
      </w:r>
    </w:p>
    <w:p w:rsidR="00543CE0" w:rsidRPr="00543CE0" w:rsidRDefault="00543CE0" w:rsidP="0048088D">
      <w:pPr>
        <w:jc w:val="both"/>
        <w:rPr>
          <w:lang w:val="en-US"/>
        </w:rPr>
      </w:pPr>
      <w:r w:rsidRPr="00543CE0">
        <w:rPr>
          <w:lang w:val="en-US"/>
        </w:rPr>
        <w:t>28. Stationary and non-stationary heat transfer through a fence, calculation methods.</w:t>
      </w:r>
    </w:p>
    <w:p w:rsidR="00543CE0" w:rsidRPr="00543CE0" w:rsidRDefault="00543CE0" w:rsidP="0048088D">
      <w:pPr>
        <w:jc w:val="both"/>
        <w:rPr>
          <w:lang w:val="en-US"/>
        </w:rPr>
      </w:pPr>
      <w:r w:rsidRPr="00543CE0">
        <w:rPr>
          <w:lang w:val="en-US"/>
        </w:rPr>
        <w:t>29. Breathability of building materials and structures. Air mode of the building. Heat transfer through fences in the presence of air permeability fences.</w:t>
      </w:r>
    </w:p>
    <w:p w:rsidR="00543CE0" w:rsidRPr="00543CE0" w:rsidRDefault="00543CE0" w:rsidP="0048088D">
      <w:pPr>
        <w:jc w:val="both"/>
        <w:rPr>
          <w:lang w:val="en-US"/>
        </w:rPr>
      </w:pPr>
      <w:r w:rsidRPr="00543CE0">
        <w:rPr>
          <w:lang w:val="en-US"/>
        </w:rPr>
        <w:t>30. Fundamentals of the thermodynamics of moist air. Accounting for the moisture regime in the calculation of heat transfer through the fence.</w:t>
      </w:r>
    </w:p>
    <w:p w:rsidR="00543CE0" w:rsidRPr="00543CE0" w:rsidRDefault="00543CE0" w:rsidP="0048088D">
      <w:pPr>
        <w:jc w:val="both"/>
        <w:rPr>
          <w:lang w:val="en-US"/>
        </w:rPr>
      </w:pPr>
      <w:r w:rsidRPr="00543CE0">
        <w:rPr>
          <w:lang w:val="en-US"/>
        </w:rPr>
        <w:t>31. Heat and mass transfer in external fences. Methods of calculation.</w:t>
      </w:r>
    </w:p>
    <w:p w:rsidR="00543CE0" w:rsidRPr="00DE458E" w:rsidRDefault="00543CE0" w:rsidP="0048088D">
      <w:pPr>
        <w:jc w:val="both"/>
        <w:rPr>
          <w:lang w:val="en-US"/>
        </w:rPr>
      </w:pPr>
      <w:r w:rsidRPr="00543CE0">
        <w:rPr>
          <w:lang w:val="en-US"/>
        </w:rPr>
        <w:t xml:space="preserve">32. Winter and summer heat regimes of residential, public, industrial and agricultural buildings, calculation and regulation. </w:t>
      </w:r>
      <w:r w:rsidRPr="00DE458E">
        <w:rPr>
          <w:lang w:val="en-US"/>
        </w:rPr>
        <w:t>Heat resistance of the room.</w:t>
      </w:r>
    </w:p>
    <w:p w:rsidR="00543CE0" w:rsidRPr="00543CE0" w:rsidRDefault="00543CE0" w:rsidP="0048088D">
      <w:pPr>
        <w:jc w:val="both"/>
        <w:rPr>
          <w:lang w:val="en-US"/>
        </w:rPr>
      </w:pPr>
      <w:r w:rsidRPr="00543CE0">
        <w:rPr>
          <w:lang w:val="en-US"/>
        </w:rPr>
        <w:t>33. Methods for calculating energy consumption and energy savings in the operation of buildings. Development and optimization of space-planning and structural solutions of buildings taking into account the processes occurring in them and the natural and climatic conditions.</w:t>
      </w:r>
    </w:p>
    <w:sectPr w:rsidR="00543CE0" w:rsidRPr="00543CE0" w:rsidSect="00125C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C4" w:rsidRDefault="003835C4" w:rsidP="0048088D">
      <w:r>
        <w:separator/>
      </w:r>
    </w:p>
  </w:endnote>
  <w:endnote w:type="continuationSeparator" w:id="0">
    <w:p w:rsidR="003835C4" w:rsidRDefault="003835C4" w:rsidP="0048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C4" w:rsidRDefault="003835C4" w:rsidP="0048088D">
      <w:r>
        <w:separator/>
      </w:r>
    </w:p>
  </w:footnote>
  <w:footnote w:type="continuationSeparator" w:id="0">
    <w:p w:rsidR="003835C4" w:rsidRDefault="003835C4" w:rsidP="00480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0A2"/>
    <w:multiLevelType w:val="hybridMultilevel"/>
    <w:tmpl w:val="A9D00402"/>
    <w:lvl w:ilvl="0" w:tplc="727A0E80">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33EBF"/>
    <w:multiLevelType w:val="hybridMultilevel"/>
    <w:tmpl w:val="A9DE5B6E"/>
    <w:lvl w:ilvl="0" w:tplc="3D648E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96507"/>
    <w:multiLevelType w:val="multilevel"/>
    <w:tmpl w:val="434E7FF8"/>
    <w:lvl w:ilvl="0">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80"/>
        </w:tabs>
        <w:ind w:left="780" w:hanging="420"/>
      </w:pPr>
      <w:rPr>
        <w:rFonts w:ascii="Times New Roman" w:hAnsi="Times New Roman"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1080" w:hanging="720"/>
      </w:pPr>
      <w:rPr>
        <w:rFonts w:ascii="Times New Roman" w:hAnsi="Times New Roman" w:hint="default"/>
        <w:b/>
        <w:i/>
        <w:caps w:val="0"/>
        <w:strike w:val="0"/>
        <w:dstrike w:val="0"/>
        <w:vanish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38B484B"/>
    <w:multiLevelType w:val="multilevel"/>
    <w:tmpl w:val="3DA420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E9459C6"/>
    <w:multiLevelType w:val="hybridMultilevel"/>
    <w:tmpl w:val="460CC9C2"/>
    <w:lvl w:ilvl="0" w:tplc="0419000F">
      <w:start w:val="1"/>
      <w:numFmt w:val="decimal"/>
      <w:lvlText w:val="%1."/>
      <w:lvlJc w:val="left"/>
      <w:pPr>
        <w:ind w:left="720" w:hanging="360"/>
      </w:pPr>
    </w:lvl>
    <w:lvl w:ilvl="1" w:tplc="9384BE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C6851"/>
    <w:rsid w:val="00115FC8"/>
    <w:rsid w:val="00125CCF"/>
    <w:rsid w:val="001737E4"/>
    <w:rsid w:val="002A2927"/>
    <w:rsid w:val="003835C4"/>
    <w:rsid w:val="00432DE6"/>
    <w:rsid w:val="0048088D"/>
    <w:rsid w:val="004D7CE1"/>
    <w:rsid w:val="00543CE0"/>
    <w:rsid w:val="005F6732"/>
    <w:rsid w:val="00610006"/>
    <w:rsid w:val="00684213"/>
    <w:rsid w:val="006C715B"/>
    <w:rsid w:val="006F104F"/>
    <w:rsid w:val="0076285F"/>
    <w:rsid w:val="00774FF8"/>
    <w:rsid w:val="007A629F"/>
    <w:rsid w:val="00845EAF"/>
    <w:rsid w:val="008C424A"/>
    <w:rsid w:val="0092481D"/>
    <w:rsid w:val="00971C5B"/>
    <w:rsid w:val="00A334EF"/>
    <w:rsid w:val="00C70356"/>
    <w:rsid w:val="00CB1E08"/>
    <w:rsid w:val="00DE458E"/>
    <w:rsid w:val="00E24B91"/>
    <w:rsid w:val="00F6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33C6"/>
  <w15:docId w15:val="{6BBE6D82-3868-438A-A16C-DC3A4829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6C715B"/>
    <w:pPr>
      <w:keepNext/>
      <w:widowControl w:val="0"/>
      <w:autoSpaceDE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character" w:styleId="a5">
    <w:name w:val="Hyperlink"/>
    <w:basedOn w:val="a0"/>
    <w:uiPriority w:val="99"/>
    <w:unhideWhenUsed/>
    <w:rsid w:val="00543CE0"/>
    <w:rPr>
      <w:color w:val="0000FF" w:themeColor="hyperlink"/>
      <w:u w:val="single"/>
    </w:rPr>
  </w:style>
  <w:style w:type="character" w:customStyle="1" w:styleId="20">
    <w:name w:val="Заголовок 2 Знак"/>
    <w:basedOn w:val="a0"/>
    <w:link w:val="2"/>
    <w:rsid w:val="006C715B"/>
    <w:rPr>
      <w:rFonts w:ascii="Arial" w:eastAsia="Times New Roman" w:hAnsi="Arial" w:cs="Arial"/>
      <w:b/>
      <w:bCs/>
      <w:i/>
      <w:iCs/>
      <w:sz w:val="28"/>
      <w:szCs w:val="28"/>
      <w:lang w:eastAsia="ar-SA"/>
    </w:rPr>
  </w:style>
  <w:style w:type="paragraph" w:styleId="a6">
    <w:name w:val="header"/>
    <w:basedOn w:val="a"/>
    <w:link w:val="a7"/>
    <w:uiPriority w:val="99"/>
    <w:semiHidden/>
    <w:unhideWhenUsed/>
    <w:rsid w:val="0048088D"/>
    <w:pPr>
      <w:tabs>
        <w:tab w:val="center" w:pos="4677"/>
        <w:tab w:val="right" w:pos="9355"/>
      </w:tabs>
    </w:pPr>
  </w:style>
  <w:style w:type="character" w:customStyle="1" w:styleId="a7">
    <w:name w:val="Верхний колонтитул Знак"/>
    <w:basedOn w:val="a0"/>
    <w:link w:val="a6"/>
    <w:uiPriority w:val="99"/>
    <w:semiHidden/>
    <w:rsid w:val="0048088D"/>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48088D"/>
    <w:pPr>
      <w:tabs>
        <w:tab w:val="center" w:pos="4677"/>
        <w:tab w:val="right" w:pos="9355"/>
      </w:tabs>
    </w:pPr>
  </w:style>
  <w:style w:type="character" w:customStyle="1" w:styleId="a9">
    <w:name w:val="Нижний колонтитул Знак"/>
    <w:basedOn w:val="a0"/>
    <w:link w:val="a8"/>
    <w:uiPriority w:val="99"/>
    <w:semiHidden/>
    <w:rsid w:val="0048088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lib.urf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BE4B-B69F-43D0-9624-0EAA05A2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Сёмочкина</cp:lastModifiedBy>
  <cp:revision>2</cp:revision>
  <dcterms:created xsi:type="dcterms:W3CDTF">2018-10-18T06:00:00Z</dcterms:created>
  <dcterms:modified xsi:type="dcterms:W3CDTF">2018-10-18T06:00:00Z</dcterms:modified>
</cp:coreProperties>
</file>