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Pr="00FA5E3B" w:rsidRDefault="000C6851" w:rsidP="000C6851">
      <w:pPr>
        <w:jc w:val="center"/>
        <w:rPr>
          <w:lang w:val="en-US"/>
        </w:rPr>
      </w:pPr>
      <w:r>
        <w:rPr>
          <w:lang w:val="en-US"/>
        </w:rPr>
        <w:t>Federal State Autonomous Education “Ural Federal University named after the first President of Russia B.N. Yeltsin”</w:t>
      </w:r>
    </w:p>
    <w:p w:rsidR="00BD32DC" w:rsidRPr="00FA5E3B" w:rsidRDefault="00BD32DC" w:rsidP="000C6851">
      <w:pPr>
        <w:jc w:val="center"/>
        <w:rPr>
          <w:lang w:val="en-US"/>
        </w:rPr>
      </w:pPr>
    </w:p>
    <w:p w:rsidR="00BD32DC" w:rsidRPr="000C6851" w:rsidRDefault="00BD32DC" w:rsidP="00BD32DC">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Default="006F104F">
      <w:pPr>
        <w:rPr>
          <w:lang w:val="en-US"/>
        </w:rPr>
      </w:pPr>
    </w:p>
    <w:p w:rsidR="000D5964" w:rsidRDefault="000D5964" w:rsidP="000D5964">
      <w:pPr>
        <w:jc w:val="center"/>
        <w:rPr>
          <w:b/>
          <w:lang w:val="en-US"/>
        </w:rPr>
      </w:pPr>
    </w:p>
    <w:p w:rsidR="00B52DD4" w:rsidRDefault="00B52DD4" w:rsidP="000D5964">
      <w:pPr>
        <w:jc w:val="center"/>
        <w:rPr>
          <w:b/>
          <w:lang w:val="en-US"/>
        </w:rPr>
      </w:pPr>
    </w:p>
    <w:p w:rsidR="00B52DD4" w:rsidRDefault="00B52DD4" w:rsidP="000D5964">
      <w:pPr>
        <w:jc w:val="center"/>
        <w:rPr>
          <w:b/>
          <w:lang w:val="en-US"/>
        </w:rPr>
      </w:pPr>
    </w:p>
    <w:p w:rsidR="00B52DD4" w:rsidRDefault="00B52DD4" w:rsidP="000D5964">
      <w:pPr>
        <w:jc w:val="center"/>
        <w:rPr>
          <w:b/>
          <w:lang w:val="en-US"/>
        </w:rPr>
      </w:pPr>
    </w:p>
    <w:p w:rsidR="00B52DD4" w:rsidRDefault="00B52DD4" w:rsidP="000D5964">
      <w:pPr>
        <w:jc w:val="center"/>
        <w:rPr>
          <w:b/>
          <w:lang w:val="en-US"/>
        </w:rPr>
      </w:pPr>
    </w:p>
    <w:p w:rsidR="00B52DD4" w:rsidRDefault="00B52DD4" w:rsidP="000D5964">
      <w:pPr>
        <w:jc w:val="center"/>
        <w:rPr>
          <w:b/>
          <w:lang w:val="en-US"/>
        </w:rPr>
      </w:pPr>
    </w:p>
    <w:p w:rsidR="00B52DD4" w:rsidRPr="00EC70FF" w:rsidRDefault="00B52DD4" w:rsidP="000D5964">
      <w:pPr>
        <w:jc w:val="center"/>
        <w:rPr>
          <w:b/>
          <w:lang w:val="en-US"/>
        </w:rPr>
      </w:pPr>
    </w:p>
    <w:p w:rsidR="00845EAF" w:rsidRPr="00EC70FF" w:rsidRDefault="002F63E5" w:rsidP="00EC70FF">
      <w:pPr>
        <w:pStyle w:val="a4"/>
        <w:jc w:val="center"/>
        <w:rPr>
          <w:b/>
          <w:spacing w:val="-12"/>
          <w:lang w:val="en-US"/>
        </w:rPr>
      </w:pPr>
      <w:r>
        <w:rPr>
          <w:b/>
          <w:lang w:val="en-US"/>
        </w:rPr>
        <w:t xml:space="preserve">PRACTICAL TRAINING </w:t>
      </w:r>
      <w:r w:rsidR="00EC70FF" w:rsidRPr="00EC70FF">
        <w:rPr>
          <w:b/>
          <w:lang w:val="en-US"/>
        </w:rPr>
        <w:t xml:space="preserve">PROGRAM </w:t>
      </w:r>
    </w:p>
    <w:p w:rsidR="00845EAF" w:rsidRPr="00845EAF" w:rsidRDefault="00845EAF" w:rsidP="00845EAF">
      <w:pPr>
        <w:pStyle w:val="a4"/>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D93568" w:rsidTr="00845EAF">
        <w:trPr>
          <w:trHeight w:val="146"/>
        </w:trPr>
        <w:tc>
          <w:tcPr>
            <w:tcW w:w="6102" w:type="dxa"/>
            <w:shd w:val="clear" w:color="auto" w:fill="auto"/>
          </w:tcPr>
          <w:p w:rsidR="00D93568" w:rsidRPr="00845EAF" w:rsidRDefault="00D93568" w:rsidP="007A25FF">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shd w:val="clear" w:color="auto" w:fill="auto"/>
          </w:tcPr>
          <w:p w:rsidR="00D93568" w:rsidRPr="008F33BC" w:rsidRDefault="00D93568" w:rsidP="007A25FF">
            <w:pPr>
              <w:jc w:val="center"/>
              <w:rPr>
                <w:b/>
              </w:rPr>
            </w:pPr>
            <w:r>
              <w:rPr>
                <w:b/>
                <w:lang w:val="en-US"/>
              </w:rPr>
              <w:t>Accounting data</w:t>
            </w:r>
          </w:p>
        </w:tc>
      </w:tr>
      <w:tr w:rsidR="00D93568" w:rsidTr="00845EAF">
        <w:trPr>
          <w:trHeight w:val="328"/>
        </w:trPr>
        <w:tc>
          <w:tcPr>
            <w:tcW w:w="6102" w:type="dxa"/>
            <w:shd w:val="clear" w:color="auto" w:fill="auto"/>
          </w:tcPr>
          <w:p w:rsidR="00D93568" w:rsidRPr="00C86603" w:rsidRDefault="00D93568" w:rsidP="007A25FF">
            <w:pPr>
              <w:rPr>
                <w:b/>
                <w:lang w:val="en-US"/>
              </w:rPr>
            </w:pPr>
            <w:r>
              <w:rPr>
                <w:b/>
                <w:lang w:val="en-US"/>
              </w:rPr>
              <w:t>Education</w:t>
            </w:r>
            <w:r w:rsidRPr="00C86603">
              <w:rPr>
                <w:b/>
                <w:lang w:val="en-US"/>
              </w:rPr>
              <w:t xml:space="preserve"> program</w:t>
            </w:r>
          </w:p>
          <w:p w:rsidR="00D93568" w:rsidRPr="00A06F75" w:rsidRDefault="00D93568" w:rsidP="007A25FF">
            <w:pPr>
              <w:rPr>
                <w:lang w:val="en-US"/>
              </w:rPr>
            </w:pPr>
            <w:r>
              <w:rPr>
                <w:lang w:val="en-US"/>
              </w:rPr>
              <w:t xml:space="preserve">The main education </w:t>
            </w:r>
            <w:r w:rsidRPr="00F6499E">
              <w:rPr>
                <w:lang w:val="en-US"/>
              </w:rPr>
              <w:t>doctoral graduate program</w:t>
            </w:r>
          </w:p>
        </w:tc>
        <w:tc>
          <w:tcPr>
            <w:tcW w:w="3787" w:type="dxa"/>
            <w:shd w:val="clear" w:color="auto" w:fill="auto"/>
          </w:tcPr>
          <w:p w:rsidR="00D93568" w:rsidRDefault="00D93568" w:rsidP="007A25FF">
            <w:pPr>
              <w:rPr>
                <w:lang w:val="en-US"/>
              </w:rPr>
            </w:pPr>
            <w:r>
              <w:rPr>
                <w:b/>
                <w:lang w:val="en-US"/>
              </w:rPr>
              <w:t xml:space="preserve">Specialty </w:t>
            </w:r>
            <w:r w:rsidRPr="00DC3A67">
              <w:rPr>
                <w:b/>
                <w:lang w:val="en-US"/>
              </w:rPr>
              <w:t>code</w:t>
            </w:r>
          </w:p>
          <w:p w:rsidR="00D93568" w:rsidRPr="000455D5" w:rsidRDefault="00D93568" w:rsidP="007A25FF">
            <w:pPr>
              <w:rPr>
                <w:lang w:val="en-US"/>
              </w:rPr>
            </w:pPr>
            <w:r>
              <w:rPr>
                <w:lang w:val="en-US"/>
              </w:rPr>
              <w:t>08.06.01/09.11</w:t>
            </w:r>
          </w:p>
        </w:tc>
      </w:tr>
      <w:tr w:rsidR="00845EAF" w:rsidRPr="00BD32DC" w:rsidTr="00D93568">
        <w:trPr>
          <w:trHeight w:val="328"/>
        </w:trPr>
        <w:tc>
          <w:tcPr>
            <w:tcW w:w="6102" w:type="dxa"/>
            <w:shd w:val="clear" w:color="auto" w:fill="auto"/>
          </w:tcPr>
          <w:p w:rsidR="00D93568" w:rsidRDefault="00D93568" w:rsidP="00D93568">
            <w:pPr>
              <w:rPr>
                <w:b/>
                <w:lang w:val="en-US" w:eastAsia="ru-RU"/>
              </w:rPr>
            </w:pPr>
            <w:r>
              <w:rPr>
                <w:b/>
                <w:lang w:val="en-US" w:eastAsia="ru-RU"/>
              </w:rPr>
              <w:t>M</w:t>
            </w:r>
            <w:r w:rsidRPr="00F6499E">
              <w:rPr>
                <w:b/>
                <w:lang w:val="en-US" w:eastAsia="ru-RU"/>
              </w:rPr>
              <w:t>ajor</w:t>
            </w:r>
          </w:p>
          <w:p w:rsidR="00D93568" w:rsidRPr="00D93568" w:rsidRDefault="00D93568" w:rsidP="00D93568">
            <w:pPr>
              <w:rPr>
                <w:b/>
                <w:lang w:val="en-US" w:eastAsia="ru-RU"/>
              </w:rPr>
            </w:pPr>
            <w:r w:rsidRPr="009C05EE">
              <w:rPr>
                <w:lang w:val="en-US"/>
              </w:rPr>
              <w:t>Engineering and Construction Technologies</w:t>
            </w:r>
            <w:r w:rsidRPr="00EC70FF">
              <w:rPr>
                <w:b/>
                <w:lang w:val="en-US" w:eastAsia="ru-RU"/>
              </w:rPr>
              <w:t xml:space="preserve"> </w:t>
            </w:r>
          </w:p>
          <w:p w:rsidR="00D93568" w:rsidRPr="00D93568" w:rsidRDefault="00D93568" w:rsidP="00EC70FF">
            <w:pPr>
              <w:rPr>
                <w:lang w:val="en-US" w:eastAsia="ru-RU"/>
              </w:rPr>
            </w:pPr>
            <w:r>
              <w:rPr>
                <w:b/>
                <w:lang w:val="en-US" w:eastAsia="ru-RU"/>
              </w:rPr>
              <w:t>T</w:t>
            </w:r>
            <w:r w:rsidRPr="006333C1">
              <w:rPr>
                <w:b/>
                <w:lang w:val="en-US" w:eastAsia="ru-RU"/>
              </w:rPr>
              <w:t>raining program</w:t>
            </w:r>
            <w:r w:rsidRPr="00EA5A9C">
              <w:rPr>
                <w:b/>
                <w:lang w:val="en-US" w:eastAsia="ru-RU"/>
              </w:rPr>
              <w:t>s</w:t>
            </w:r>
            <w:r>
              <w:rPr>
                <w:b/>
                <w:lang w:val="en-US" w:eastAsia="ru-RU"/>
              </w:rPr>
              <w:t>:</w:t>
            </w:r>
            <w:r w:rsidRPr="00EC70FF">
              <w:rPr>
                <w:lang w:val="en-US" w:eastAsia="ru-RU"/>
              </w:rPr>
              <w:t xml:space="preserve"> </w:t>
            </w:r>
          </w:p>
          <w:p w:rsidR="00EC70FF" w:rsidRPr="00EC70FF" w:rsidRDefault="00EC70FF" w:rsidP="00EC70FF">
            <w:pPr>
              <w:rPr>
                <w:lang w:val="en-US" w:eastAsia="ru-RU"/>
              </w:rPr>
            </w:pPr>
            <w:r w:rsidRPr="00EC70FF">
              <w:rPr>
                <w:lang w:val="en-US" w:eastAsia="ru-RU"/>
              </w:rPr>
              <w:t>Building stru</w:t>
            </w:r>
            <w:r w:rsidR="00EA5A9C">
              <w:rPr>
                <w:lang w:val="en-US" w:eastAsia="ru-RU"/>
              </w:rPr>
              <w:t>ctures, buildings and constructions</w:t>
            </w:r>
          </w:p>
          <w:p w:rsidR="00EC70FF" w:rsidRPr="00EC70FF" w:rsidRDefault="00EA5A9C" w:rsidP="00EC70FF">
            <w:pPr>
              <w:rPr>
                <w:lang w:val="en-US" w:eastAsia="ru-RU"/>
              </w:rPr>
            </w:pPr>
            <w:r>
              <w:rPr>
                <w:lang w:val="en-US" w:eastAsia="ru-RU"/>
              </w:rPr>
              <w:t>Building bases</w:t>
            </w:r>
            <w:r w:rsidR="00EC70FF" w:rsidRPr="00EC70FF">
              <w:rPr>
                <w:lang w:val="en-US" w:eastAsia="ru-RU"/>
              </w:rPr>
              <w:t xml:space="preserve"> and fou</w:t>
            </w:r>
            <w:r>
              <w:rPr>
                <w:lang w:val="en-US" w:eastAsia="ru-RU"/>
              </w:rPr>
              <w:t>ndations, underground constructions</w:t>
            </w:r>
          </w:p>
          <w:p w:rsidR="00EC70FF" w:rsidRPr="00EC70FF" w:rsidRDefault="00EC70FF" w:rsidP="00EC70FF">
            <w:pPr>
              <w:rPr>
                <w:lang w:val="en-US" w:eastAsia="ru-RU"/>
              </w:rPr>
            </w:pPr>
            <w:r w:rsidRPr="00EC70FF">
              <w:rPr>
                <w:lang w:val="en-US" w:eastAsia="ru-RU"/>
              </w:rPr>
              <w:t>Heat supply, ventilation, air conditioning, gas supply and lighting</w:t>
            </w:r>
          </w:p>
          <w:p w:rsidR="00D93568" w:rsidRDefault="00D93568" w:rsidP="00EC70FF">
            <w:pPr>
              <w:rPr>
                <w:lang w:val="en-US" w:eastAsia="ru-RU"/>
              </w:rPr>
            </w:pPr>
            <w:r w:rsidRPr="00772D13">
              <w:rPr>
                <w:lang w:val="en-US" w:eastAsia="ru-RU"/>
              </w:rPr>
              <w:t>Water supply, sewerage, engineering of water resources protection systems</w:t>
            </w:r>
            <w:r w:rsidRPr="00EC70FF">
              <w:rPr>
                <w:lang w:val="en-US" w:eastAsia="ru-RU"/>
              </w:rPr>
              <w:t xml:space="preserve"> </w:t>
            </w:r>
          </w:p>
          <w:p w:rsidR="00845EAF" w:rsidRPr="00A06F75" w:rsidRDefault="00EA5A9C" w:rsidP="00EC70FF">
            <w:pPr>
              <w:rPr>
                <w:lang w:val="en-US" w:eastAsia="ru-RU"/>
              </w:rPr>
            </w:pPr>
            <w:r>
              <w:rPr>
                <w:lang w:val="en-US" w:eastAsia="ru-RU"/>
              </w:rPr>
              <w:t>S</w:t>
            </w:r>
            <w:r w:rsidRPr="00EA5A9C">
              <w:rPr>
                <w:lang w:val="en-US" w:eastAsia="ru-RU"/>
              </w:rPr>
              <w:t>tructural theory</w:t>
            </w:r>
          </w:p>
        </w:tc>
        <w:tc>
          <w:tcPr>
            <w:tcW w:w="3787" w:type="dxa"/>
            <w:vMerge w:val="restart"/>
            <w:shd w:val="clear" w:color="auto" w:fill="auto"/>
            <w:vAlign w:val="center"/>
          </w:tcPr>
          <w:p w:rsidR="00D93568" w:rsidRDefault="00D93568" w:rsidP="00D93568">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845EAF" w:rsidRPr="00845EAF" w:rsidRDefault="00D93568" w:rsidP="00D93568">
            <w:pPr>
              <w:rPr>
                <w:lang w:val="en-US" w:eastAsia="ru-RU"/>
              </w:rPr>
            </w:pPr>
            <w:r w:rsidRPr="00845EAF">
              <w:rPr>
                <w:lang w:val="en-US" w:eastAsia="ru-RU"/>
              </w:rPr>
              <w:t>08.06.01</w:t>
            </w:r>
          </w:p>
        </w:tc>
      </w:tr>
      <w:tr w:rsidR="00845EAF" w:rsidRPr="00FA5E3B" w:rsidTr="00845EAF">
        <w:trPr>
          <w:trHeight w:val="328"/>
        </w:trPr>
        <w:tc>
          <w:tcPr>
            <w:tcW w:w="6102" w:type="dxa"/>
            <w:shd w:val="clear" w:color="auto" w:fill="auto"/>
          </w:tcPr>
          <w:p w:rsidR="00D93568" w:rsidRPr="000D5964" w:rsidRDefault="00D93568" w:rsidP="00D93568">
            <w:pPr>
              <w:rPr>
                <w:b/>
                <w:lang w:val="en-US" w:eastAsia="ru-RU"/>
              </w:rPr>
            </w:pPr>
            <w:r w:rsidRPr="000D5964">
              <w:rPr>
                <w:b/>
                <w:lang w:val="en-US" w:eastAsia="ru-RU"/>
              </w:rPr>
              <w:t>Level of training</w:t>
            </w:r>
          </w:p>
          <w:p w:rsidR="00845EAF" w:rsidRPr="00845EAF" w:rsidRDefault="00D93568" w:rsidP="00D93568">
            <w:pPr>
              <w:rPr>
                <w:lang w:val="en-US"/>
              </w:rPr>
            </w:pPr>
            <w:r>
              <w:rPr>
                <w:lang w:val="en-US" w:eastAsia="ru-RU"/>
              </w:rPr>
              <w:t>Hi</w:t>
            </w:r>
            <w:r w:rsidRPr="00845EAF">
              <w:rPr>
                <w:lang w:val="en-US" w:eastAsia="ru-RU"/>
              </w:rPr>
              <w:t>ghly qualified personnel</w:t>
            </w:r>
          </w:p>
        </w:tc>
        <w:tc>
          <w:tcPr>
            <w:tcW w:w="3787" w:type="dxa"/>
            <w:vMerge/>
            <w:shd w:val="clear" w:color="auto" w:fill="auto"/>
          </w:tcPr>
          <w:p w:rsidR="00845EAF" w:rsidRPr="00845EAF" w:rsidRDefault="00845EAF" w:rsidP="005F0C15">
            <w:pPr>
              <w:rPr>
                <w:lang w:val="en-US"/>
              </w:rPr>
            </w:pPr>
          </w:p>
        </w:tc>
      </w:tr>
      <w:tr w:rsidR="00D93568" w:rsidRPr="00BD32DC" w:rsidTr="00257D14">
        <w:trPr>
          <w:trHeight w:val="328"/>
        </w:trPr>
        <w:tc>
          <w:tcPr>
            <w:tcW w:w="6102" w:type="dxa"/>
            <w:shd w:val="clear" w:color="auto" w:fill="auto"/>
            <w:vAlign w:val="center"/>
          </w:tcPr>
          <w:p w:rsidR="00D93568" w:rsidRPr="009514A7" w:rsidRDefault="00D93568" w:rsidP="007A25FF">
            <w:pPr>
              <w:rPr>
                <w:b/>
                <w:lang w:eastAsia="ru-RU"/>
              </w:rPr>
            </w:pPr>
            <w:r w:rsidRPr="00244C89">
              <w:rPr>
                <w:b/>
                <w:lang w:val="en-US" w:eastAsia="ru-RU"/>
              </w:rPr>
              <w:t>Federal State Educational Standard</w:t>
            </w:r>
          </w:p>
        </w:tc>
        <w:tc>
          <w:tcPr>
            <w:tcW w:w="3787" w:type="dxa"/>
            <w:shd w:val="clear" w:color="auto" w:fill="auto"/>
            <w:vAlign w:val="center"/>
          </w:tcPr>
          <w:p w:rsidR="00D93568" w:rsidRPr="00845EAF" w:rsidRDefault="00D93568" w:rsidP="007A25FF">
            <w:pPr>
              <w:rPr>
                <w:b/>
                <w:lang w:val="en-US" w:eastAsia="ru-RU"/>
              </w:rPr>
            </w:pPr>
            <w:r>
              <w:rPr>
                <w:b/>
                <w:lang w:val="en-US" w:eastAsia="ru-RU"/>
              </w:rPr>
              <w:t>T</w:t>
            </w:r>
            <w:r w:rsidRPr="00845EAF">
              <w:rPr>
                <w:b/>
                <w:lang w:val="en-US" w:eastAsia="ru-RU"/>
              </w:rPr>
              <w:t xml:space="preserve">he Ministry of Education and Science of the Russian Federation approval </w:t>
            </w:r>
            <w:r w:rsidRPr="00244C89">
              <w:rPr>
                <w:b/>
                <w:lang w:val="en-US" w:eastAsia="ru-RU"/>
              </w:rPr>
              <w:t xml:space="preserve">FSES </w:t>
            </w:r>
            <w:r>
              <w:rPr>
                <w:b/>
                <w:lang w:val="en-US" w:eastAsia="ru-RU"/>
              </w:rPr>
              <w:t>HE o</w:t>
            </w:r>
            <w:r w:rsidRPr="00845EAF">
              <w:rPr>
                <w:b/>
                <w:lang w:val="en-US" w:eastAsia="ru-RU"/>
              </w:rPr>
              <w:t xml:space="preserve">rder </w:t>
            </w:r>
            <w:r>
              <w:rPr>
                <w:b/>
                <w:lang w:val="en-US" w:eastAsia="ru-RU"/>
              </w:rPr>
              <w:t>details</w:t>
            </w:r>
            <w:r w:rsidRPr="00845EAF">
              <w:rPr>
                <w:b/>
                <w:lang w:val="en-US" w:eastAsia="ru-RU"/>
              </w:rPr>
              <w:t>:</w:t>
            </w:r>
          </w:p>
          <w:p w:rsidR="00D93568" w:rsidRPr="000D5964" w:rsidRDefault="00D93568" w:rsidP="007A25FF">
            <w:pPr>
              <w:rPr>
                <w:lang w:val="en-US" w:eastAsia="ru-RU"/>
              </w:rPr>
            </w:pPr>
            <w:r w:rsidRPr="000D5964">
              <w:rPr>
                <w:lang w:val="en-US" w:eastAsia="ru-RU"/>
              </w:rPr>
              <w:t>July 30, 2014 No. 873</w:t>
            </w:r>
          </w:p>
          <w:p w:rsidR="00D93568" w:rsidRPr="000D5964" w:rsidRDefault="00D93568" w:rsidP="007A25FF">
            <w:pPr>
              <w:rPr>
                <w:lang w:val="en-US" w:eastAsia="ru-RU"/>
              </w:rPr>
            </w:pPr>
            <w:r w:rsidRPr="000D5964">
              <w:rPr>
                <w:lang w:val="en-US" w:eastAsia="ru-RU"/>
              </w:rPr>
              <w:t>(revised April 30, 2015)</w:t>
            </w:r>
          </w:p>
        </w:tc>
      </w:tr>
    </w:tbl>
    <w:p w:rsidR="00B52DD4" w:rsidRDefault="00B52DD4" w:rsidP="00EC70FF">
      <w:pPr>
        <w:ind w:left="360"/>
        <w:rPr>
          <w:b/>
          <w:lang w:val="en-US"/>
        </w:rPr>
      </w:pPr>
    </w:p>
    <w:p w:rsidR="00B52DD4" w:rsidRDefault="00B52DD4" w:rsidP="00EC70FF">
      <w:pPr>
        <w:ind w:left="360"/>
        <w:rPr>
          <w:b/>
          <w:lang w:val="en-US"/>
        </w:rPr>
      </w:pPr>
    </w:p>
    <w:p w:rsidR="00B52DD4" w:rsidRDefault="00B52DD4" w:rsidP="00EC70FF">
      <w:pPr>
        <w:ind w:left="360"/>
        <w:rPr>
          <w:b/>
          <w:lang w:val="en-US"/>
        </w:rPr>
      </w:pPr>
    </w:p>
    <w:p w:rsidR="00B52DD4" w:rsidRDefault="00B52DD4" w:rsidP="00EC70FF">
      <w:pPr>
        <w:ind w:left="360"/>
        <w:rPr>
          <w:b/>
          <w:lang w:val="en-US"/>
        </w:rPr>
      </w:pPr>
    </w:p>
    <w:p w:rsidR="00B52DD4" w:rsidRDefault="00B52DD4" w:rsidP="00EC70FF">
      <w:pPr>
        <w:ind w:left="360"/>
        <w:rPr>
          <w:b/>
          <w:lang w:val="en-US"/>
        </w:rPr>
      </w:pPr>
    </w:p>
    <w:p w:rsidR="00B52DD4" w:rsidRDefault="00B52DD4" w:rsidP="00EC70FF">
      <w:pPr>
        <w:ind w:left="360"/>
        <w:rPr>
          <w:b/>
          <w:lang w:val="en-US"/>
        </w:rPr>
      </w:pPr>
    </w:p>
    <w:p w:rsidR="00FA5E3B" w:rsidRPr="00C25E19" w:rsidRDefault="00FA5E3B" w:rsidP="00FA5E3B">
      <w:pPr>
        <w:spacing w:line="276" w:lineRule="auto"/>
        <w:jc w:val="center"/>
        <w:rPr>
          <w:b/>
          <w:lang w:val="en-US"/>
        </w:rPr>
      </w:pPr>
      <w:r w:rsidRPr="00C25E19">
        <w:rPr>
          <w:b/>
          <w:lang w:val="en-US"/>
        </w:rPr>
        <w:t>Ekaterinburg</w:t>
      </w:r>
    </w:p>
    <w:p w:rsidR="00FA5E3B" w:rsidRDefault="00FA5E3B" w:rsidP="00FA5E3B">
      <w:pPr>
        <w:spacing w:line="276" w:lineRule="auto"/>
        <w:jc w:val="center"/>
        <w:rPr>
          <w:b/>
          <w:lang w:val="en-US"/>
        </w:rPr>
      </w:pPr>
      <w:r w:rsidRPr="00C25E19">
        <w:rPr>
          <w:b/>
          <w:lang w:val="en-US"/>
        </w:rPr>
        <w:t>2018</w:t>
      </w:r>
    </w:p>
    <w:p w:rsidR="00B52DD4" w:rsidRDefault="00B52DD4" w:rsidP="00EC70FF">
      <w:pPr>
        <w:ind w:left="360"/>
        <w:rPr>
          <w:b/>
          <w:lang w:val="en-US"/>
        </w:rPr>
      </w:pPr>
    </w:p>
    <w:p w:rsidR="00B52DD4" w:rsidRDefault="00B52DD4" w:rsidP="00EC70FF">
      <w:pPr>
        <w:ind w:left="360"/>
        <w:rPr>
          <w:b/>
          <w:lang w:val="en-US"/>
        </w:rPr>
      </w:pPr>
    </w:p>
    <w:p w:rsidR="00EC70FF" w:rsidRPr="00EC70FF" w:rsidRDefault="00EC70FF" w:rsidP="00EC70FF">
      <w:pPr>
        <w:ind w:left="360"/>
        <w:rPr>
          <w:b/>
          <w:lang w:val="en-US"/>
        </w:rPr>
      </w:pPr>
      <w:r w:rsidRPr="00EC70FF">
        <w:rPr>
          <w:b/>
          <w:lang w:val="en-US"/>
        </w:rPr>
        <w:t>1. GENE</w:t>
      </w:r>
      <w:r w:rsidR="002F63E5">
        <w:rPr>
          <w:b/>
          <w:lang w:val="en-US"/>
        </w:rPr>
        <w:t>RAL CHARACTERISTICS OF PRACTICAL TRAINING PROGRAM</w:t>
      </w:r>
      <w:r w:rsidR="00E467F5">
        <w:rPr>
          <w:b/>
          <w:lang w:val="en-US"/>
        </w:rPr>
        <w:t>S</w:t>
      </w:r>
    </w:p>
    <w:p w:rsidR="00EC70FF" w:rsidRPr="00EC70FF" w:rsidRDefault="00EC70FF" w:rsidP="00EC70FF">
      <w:pPr>
        <w:ind w:left="360"/>
        <w:rPr>
          <w:b/>
          <w:lang w:val="en-US"/>
        </w:rPr>
      </w:pPr>
    </w:p>
    <w:p w:rsidR="00EC70FF" w:rsidRPr="00EC70FF" w:rsidRDefault="00EC70FF" w:rsidP="00EC70FF">
      <w:pPr>
        <w:ind w:left="360"/>
        <w:rPr>
          <w:b/>
          <w:lang w:val="en-US"/>
        </w:rPr>
      </w:pPr>
      <w:r w:rsidRPr="00EC70FF">
        <w:rPr>
          <w:b/>
          <w:lang w:val="en-US"/>
        </w:rPr>
        <w:t xml:space="preserve">1.1. </w:t>
      </w:r>
      <w:r w:rsidR="002F63E5">
        <w:rPr>
          <w:b/>
          <w:lang w:val="en-US"/>
        </w:rPr>
        <w:t>Abstract</w:t>
      </w:r>
    </w:p>
    <w:p w:rsidR="00EC70FF" w:rsidRPr="00EC70FF" w:rsidRDefault="00EC70FF" w:rsidP="00EC70FF">
      <w:pPr>
        <w:ind w:left="360"/>
        <w:rPr>
          <w:lang w:val="en-US"/>
        </w:rPr>
      </w:pPr>
    </w:p>
    <w:p w:rsidR="00EC70FF" w:rsidRPr="00B463A7" w:rsidRDefault="00B463A7" w:rsidP="00B463A7">
      <w:pPr>
        <w:ind w:firstLine="709"/>
        <w:contextualSpacing/>
        <w:jc w:val="both"/>
        <w:rPr>
          <w:b/>
          <w:lang w:val="en-US"/>
        </w:rPr>
      </w:pPr>
      <w:r>
        <w:rPr>
          <w:b/>
          <w:lang w:val="en-US"/>
        </w:rPr>
        <w:t>Abstract</w:t>
      </w:r>
      <w:r w:rsidR="00EC70FF" w:rsidRPr="003155BB">
        <w:rPr>
          <w:b/>
          <w:lang w:val="en-US"/>
        </w:rPr>
        <w:t xml:space="preserve"> of practice</w:t>
      </w:r>
      <w:r>
        <w:rPr>
          <w:b/>
          <w:lang w:val="en-US"/>
        </w:rPr>
        <w:t xml:space="preserve"> training program aimed at</w:t>
      </w:r>
      <w:r w:rsidR="00EC70FF" w:rsidRPr="003155BB">
        <w:rPr>
          <w:b/>
          <w:lang w:val="en-US"/>
        </w:rPr>
        <w:t xml:space="preserve"> obtaining professional skills and experience </w:t>
      </w:r>
      <w:r w:rsidR="00E467F5" w:rsidRPr="003155BB">
        <w:rPr>
          <w:b/>
          <w:lang w:val="en-US"/>
        </w:rPr>
        <w:t>(Scientific</w:t>
      </w:r>
      <w:r w:rsidR="003155BB" w:rsidRPr="003155BB">
        <w:rPr>
          <w:b/>
          <w:lang w:val="en-US"/>
        </w:rPr>
        <w:t xml:space="preserve"> (</w:t>
      </w:r>
      <w:r w:rsidR="00E467F5" w:rsidRPr="003155BB">
        <w:rPr>
          <w:b/>
          <w:lang w:val="en-US"/>
        </w:rPr>
        <w:t>internship</w:t>
      </w:r>
      <w:r w:rsidR="003155BB" w:rsidRPr="003155BB">
        <w:rPr>
          <w:b/>
          <w:lang w:val="en-US"/>
        </w:rPr>
        <w:t>)</w:t>
      </w:r>
      <w:r w:rsidR="00E467F5" w:rsidRPr="003155BB">
        <w:rPr>
          <w:b/>
          <w:lang w:val="en-US"/>
        </w:rPr>
        <w:t xml:space="preserve"> practical training</w:t>
      </w:r>
      <w:r w:rsidR="00EC70FF" w:rsidRPr="003155BB">
        <w:rPr>
          <w:b/>
          <w:lang w:val="en-US"/>
        </w:rPr>
        <w:t>)</w:t>
      </w:r>
    </w:p>
    <w:p w:rsidR="00EC70FF" w:rsidRPr="003155BB" w:rsidRDefault="003155BB" w:rsidP="003155BB">
      <w:pPr>
        <w:ind w:firstLine="709"/>
        <w:contextualSpacing/>
        <w:jc w:val="both"/>
        <w:rPr>
          <w:lang w:val="en-US"/>
        </w:rPr>
      </w:pPr>
      <w:r w:rsidRPr="003155BB">
        <w:rPr>
          <w:lang w:val="en-US"/>
        </w:rPr>
        <w:t>Scientific (</w:t>
      </w:r>
      <w:r w:rsidR="00E467F5" w:rsidRPr="003155BB">
        <w:rPr>
          <w:lang w:val="en-US"/>
        </w:rPr>
        <w:t>internship</w:t>
      </w:r>
      <w:r w:rsidRPr="003155BB">
        <w:rPr>
          <w:lang w:val="en-US"/>
        </w:rPr>
        <w:t>)</w:t>
      </w:r>
      <w:r w:rsidR="00E467F5" w:rsidRPr="003155BB">
        <w:rPr>
          <w:lang w:val="en-US"/>
        </w:rPr>
        <w:t xml:space="preserve"> practical training </w:t>
      </w:r>
      <w:r w:rsidR="00EC70FF" w:rsidRPr="003155BB">
        <w:rPr>
          <w:lang w:val="en-US"/>
        </w:rPr>
        <w:t>is a component of professional training</w:t>
      </w:r>
      <w:r w:rsidRPr="003155BB">
        <w:rPr>
          <w:lang w:val="en-US"/>
        </w:rPr>
        <w:t xml:space="preserve"> in the system of postgraduate education</w:t>
      </w:r>
      <w:r w:rsidR="00EC70FF" w:rsidRPr="003155BB">
        <w:rPr>
          <w:lang w:val="en-US"/>
        </w:rPr>
        <w:t xml:space="preserve"> for scientific research, technological professional activities. It is a kind of practical activity of graduate students in the implementation of research processes in scientific research, industrial and educational institutions, scientific and methodological work, obtaining skills and practical scientific research activities.</w:t>
      </w:r>
    </w:p>
    <w:p w:rsidR="00EC70FF" w:rsidRPr="003155BB" w:rsidRDefault="003155BB" w:rsidP="003155BB">
      <w:pPr>
        <w:ind w:firstLine="709"/>
        <w:contextualSpacing/>
        <w:jc w:val="both"/>
        <w:rPr>
          <w:lang w:val="en-US"/>
        </w:rPr>
      </w:pPr>
      <w:r w:rsidRPr="003155BB">
        <w:rPr>
          <w:lang w:val="en-US"/>
        </w:rPr>
        <w:t>Scientific(</w:t>
      </w:r>
      <w:r w:rsidR="00E467F5" w:rsidRPr="003155BB">
        <w:rPr>
          <w:lang w:val="en-US"/>
        </w:rPr>
        <w:t>internship</w:t>
      </w:r>
      <w:r w:rsidRPr="003155BB">
        <w:rPr>
          <w:lang w:val="en-US"/>
        </w:rPr>
        <w:t>)</w:t>
      </w:r>
      <w:r w:rsidR="00E467F5" w:rsidRPr="003155BB">
        <w:rPr>
          <w:lang w:val="en-US"/>
        </w:rPr>
        <w:t xml:space="preserve"> practical training </w:t>
      </w:r>
      <w:r w:rsidR="00EC70FF" w:rsidRPr="003155BB">
        <w:rPr>
          <w:lang w:val="en-US"/>
        </w:rPr>
        <w:t xml:space="preserve">of </w:t>
      </w:r>
      <w:r w:rsidR="00593E21">
        <w:rPr>
          <w:lang w:val="en-US"/>
        </w:rPr>
        <w:t>post</w:t>
      </w:r>
      <w:r w:rsidR="00EC70FF" w:rsidRPr="003155BB">
        <w:rPr>
          <w:lang w:val="en-US"/>
        </w:rPr>
        <w:t>graduate students is an integral part</w:t>
      </w:r>
      <w:r w:rsidR="00593E21">
        <w:rPr>
          <w:lang w:val="en-US"/>
        </w:rPr>
        <w:t xml:space="preserve"> of the main education </w:t>
      </w:r>
      <w:r w:rsidR="00593E21" w:rsidRPr="00F6499E">
        <w:rPr>
          <w:lang w:val="en-US"/>
        </w:rPr>
        <w:t>doctoral graduate program</w:t>
      </w:r>
      <w:r w:rsidR="00593E21">
        <w:rPr>
          <w:lang w:val="en-US"/>
        </w:rPr>
        <w:t>. It is</w:t>
      </w:r>
      <w:r w:rsidR="00EC70FF" w:rsidRPr="003155BB">
        <w:rPr>
          <w:lang w:val="en-US"/>
        </w:rPr>
        <w:t xml:space="preserve"> one of the important types of educational process, </w:t>
      </w:r>
      <w:r w:rsidR="00593E21">
        <w:rPr>
          <w:lang w:val="en-US"/>
        </w:rPr>
        <w:t xml:space="preserve">where </w:t>
      </w:r>
      <w:r w:rsidR="00EC70FF" w:rsidRPr="003155BB">
        <w:rPr>
          <w:lang w:val="en-US"/>
        </w:rPr>
        <w:t>the direct preparation of graduate students for their professional scientific and pedagogical activities</w:t>
      </w:r>
      <w:r w:rsidR="00593E21">
        <w:rPr>
          <w:lang w:val="en-US"/>
        </w:rPr>
        <w:t xml:space="preserve"> is provided</w:t>
      </w:r>
      <w:r w:rsidR="00EC70FF" w:rsidRPr="003155BB">
        <w:rPr>
          <w:lang w:val="en-US"/>
        </w:rPr>
        <w:t>.</w:t>
      </w:r>
    </w:p>
    <w:p w:rsidR="00EC70FF" w:rsidRPr="003155BB" w:rsidRDefault="00EC70FF" w:rsidP="003155BB">
      <w:pPr>
        <w:ind w:firstLine="709"/>
        <w:contextualSpacing/>
        <w:jc w:val="both"/>
        <w:rPr>
          <w:lang w:val="en-US"/>
        </w:rPr>
      </w:pPr>
      <w:r w:rsidRPr="003155BB">
        <w:rPr>
          <w:lang w:val="en-US"/>
        </w:rPr>
        <w:t xml:space="preserve">The program of </w:t>
      </w:r>
      <w:r w:rsidR="003155BB">
        <w:rPr>
          <w:lang w:val="en-US"/>
        </w:rPr>
        <w:t>Scientific (</w:t>
      </w:r>
      <w:r w:rsidR="00E467F5" w:rsidRPr="003155BB">
        <w:rPr>
          <w:lang w:val="en-US"/>
        </w:rPr>
        <w:t>internship</w:t>
      </w:r>
      <w:r w:rsidR="003155BB">
        <w:rPr>
          <w:lang w:val="en-US"/>
        </w:rPr>
        <w:t>)</w:t>
      </w:r>
      <w:r w:rsidR="00E467F5" w:rsidRPr="003155BB">
        <w:rPr>
          <w:lang w:val="en-US"/>
        </w:rPr>
        <w:t xml:space="preserve"> practical training</w:t>
      </w:r>
      <w:r w:rsidR="003155BB" w:rsidRPr="003155BB">
        <w:rPr>
          <w:lang w:val="en-US"/>
        </w:rPr>
        <w:t xml:space="preserve"> </w:t>
      </w:r>
      <w:r w:rsidRPr="003155BB">
        <w:rPr>
          <w:lang w:val="en-US"/>
        </w:rPr>
        <w:t>for graduate students of the Urban Construction Department of Institute for Construction and Architecture</w:t>
      </w:r>
      <w:r w:rsidR="003155BB">
        <w:rPr>
          <w:lang w:val="en-US"/>
        </w:rPr>
        <w:t xml:space="preserve"> of </w:t>
      </w:r>
      <w:proofErr w:type="spellStart"/>
      <w:r w:rsidR="003155BB">
        <w:rPr>
          <w:lang w:val="en-US"/>
        </w:rPr>
        <w:t>UrFU</w:t>
      </w:r>
      <w:proofErr w:type="spellEnd"/>
      <w:r w:rsidRPr="003155BB">
        <w:rPr>
          <w:lang w:val="en-US"/>
        </w:rPr>
        <w:t xml:space="preserve"> (</w:t>
      </w:r>
      <w:r w:rsidR="00593E21">
        <w:rPr>
          <w:lang w:val="en-US"/>
        </w:rPr>
        <w:t>further</w:t>
      </w:r>
      <w:r w:rsidRPr="003155BB">
        <w:rPr>
          <w:lang w:val="en-US"/>
        </w:rPr>
        <w:t xml:space="preserve"> the Program) regulates the procedure and forms of internship for graduate students in full-time education.</w:t>
      </w:r>
    </w:p>
    <w:p w:rsidR="00EC70FF" w:rsidRPr="003155BB" w:rsidRDefault="00593E21" w:rsidP="003155BB">
      <w:pPr>
        <w:ind w:firstLine="709"/>
        <w:contextualSpacing/>
        <w:jc w:val="both"/>
        <w:rPr>
          <w:lang w:val="en-US"/>
        </w:rPr>
      </w:pPr>
      <w:r>
        <w:rPr>
          <w:lang w:val="en-US"/>
        </w:rPr>
        <w:t>Scientific (internship)</w:t>
      </w:r>
      <w:r w:rsidR="00E467F5" w:rsidRPr="003155BB">
        <w:rPr>
          <w:lang w:val="en-US"/>
        </w:rPr>
        <w:t xml:space="preserve"> practical training</w:t>
      </w:r>
      <w:r w:rsidR="003155BB" w:rsidRPr="003155BB">
        <w:rPr>
          <w:lang w:val="en-US"/>
        </w:rPr>
        <w:t xml:space="preserve"> </w:t>
      </w:r>
      <w:r w:rsidR="00EC70FF" w:rsidRPr="003155BB">
        <w:rPr>
          <w:lang w:val="en-US"/>
        </w:rPr>
        <w:t>is provided by the curriculum of the specialty and is conducted at the graduating department.</w:t>
      </w:r>
    </w:p>
    <w:p w:rsidR="00EC70FF" w:rsidRPr="003155BB" w:rsidRDefault="00EC70FF" w:rsidP="003155BB">
      <w:pPr>
        <w:ind w:firstLine="709"/>
        <w:contextualSpacing/>
        <w:jc w:val="both"/>
        <w:rPr>
          <w:lang w:val="en-US"/>
        </w:rPr>
      </w:pPr>
      <w:r w:rsidRPr="003155BB">
        <w:rPr>
          <w:lang w:val="en-US"/>
        </w:rPr>
        <w:t>Professional formation of scientific and pedagogical skills and skills is carried out in stages in the learning process, which determines the content, scope, focus of practice.</w:t>
      </w:r>
    </w:p>
    <w:p w:rsidR="00EC70FF" w:rsidRPr="003155BB" w:rsidRDefault="00EC70FF" w:rsidP="003155BB">
      <w:pPr>
        <w:ind w:firstLine="709"/>
        <w:contextualSpacing/>
        <w:jc w:val="both"/>
        <w:rPr>
          <w:lang w:val="en-US"/>
        </w:rPr>
      </w:pPr>
    </w:p>
    <w:p w:rsidR="00EC70FF" w:rsidRPr="00593E21" w:rsidRDefault="00EA1912" w:rsidP="003155BB">
      <w:pPr>
        <w:ind w:firstLine="709"/>
        <w:contextualSpacing/>
        <w:jc w:val="both"/>
        <w:rPr>
          <w:i/>
          <w:lang w:val="en-US"/>
        </w:rPr>
      </w:pPr>
      <w:r>
        <w:rPr>
          <w:i/>
          <w:lang w:val="en-US"/>
        </w:rPr>
        <w:t>O</w:t>
      </w:r>
      <w:r w:rsidR="00EC70FF" w:rsidRPr="00593E21">
        <w:rPr>
          <w:i/>
          <w:lang w:val="en-US"/>
        </w:rPr>
        <w:t>bjectives</w:t>
      </w:r>
      <w:r>
        <w:rPr>
          <w:i/>
          <w:lang w:val="en-US"/>
        </w:rPr>
        <w:t>, Tasks and P</w:t>
      </w:r>
      <w:r w:rsidR="00EC70FF" w:rsidRPr="00593E21">
        <w:rPr>
          <w:i/>
          <w:lang w:val="en-US"/>
        </w:rPr>
        <w:t xml:space="preserve">lanned </w:t>
      </w:r>
      <w:r w:rsidR="00593E21">
        <w:rPr>
          <w:i/>
          <w:lang w:val="en-US"/>
        </w:rPr>
        <w:t xml:space="preserve">results of mastering scientific </w:t>
      </w:r>
      <w:r w:rsidR="00593E21" w:rsidRPr="00593E21">
        <w:rPr>
          <w:i/>
          <w:lang w:val="en-US"/>
        </w:rPr>
        <w:t>(internship) practical training</w:t>
      </w:r>
    </w:p>
    <w:p w:rsidR="00EC70FF" w:rsidRPr="003155BB" w:rsidRDefault="00EC70FF" w:rsidP="00EA1912">
      <w:pPr>
        <w:ind w:firstLine="709"/>
        <w:contextualSpacing/>
        <w:jc w:val="both"/>
        <w:rPr>
          <w:lang w:val="en-US"/>
        </w:rPr>
      </w:pPr>
      <w:r w:rsidRPr="00593E21">
        <w:rPr>
          <w:i/>
          <w:lang w:val="en-US"/>
        </w:rPr>
        <w:t>Objectives</w:t>
      </w:r>
      <w:r w:rsidRPr="003155BB">
        <w:rPr>
          <w:lang w:val="en-US"/>
        </w:rPr>
        <w:t>:</w:t>
      </w:r>
    </w:p>
    <w:p w:rsidR="00EC70FF" w:rsidRPr="003155BB" w:rsidRDefault="00EC70FF" w:rsidP="003155BB">
      <w:pPr>
        <w:ind w:firstLine="709"/>
        <w:contextualSpacing/>
        <w:jc w:val="both"/>
        <w:rPr>
          <w:lang w:val="en-US"/>
        </w:rPr>
      </w:pPr>
      <w:r w:rsidRPr="003155BB">
        <w:rPr>
          <w:lang w:val="en-US"/>
        </w:rPr>
        <w:t xml:space="preserve">1. </w:t>
      </w:r>
      <w:r w:rsidR="00593E21">
        <w:rPr>
          <w:lang w:val="en-US"/>
        </w:rPr>
        <w:t>S</w:t>
      </w:r>
      <w:r w:rsidRPr="003155BB">
        <w:rPr>
          <w:lang w:val="en-US"/>
        </w:rPr>
        <w:t>ystematization of theoretical knowledge obtained during the development of theoretical courses and independent scientific research;</w:t>
      </w:r>
    </w:p>
    <w:p w:rsidR="00EC70FF" w:rsidRPr="003155BB" w:rsidRDefault="00EC70FF" w:rsidP="003155BB">
      <w:pPr>
        <w:ind w:firstLine="709"/>
        <w:contextualSpacing/>
        <w:jc w:val="both"/>
        <w:rPr>
          <w:lang w:val="en-US"/>
        </w:rPr>
      </w:pPr>
      <w:r w:rsidRPr="003155BB">
        <w:rPr>
          <w:lang w:val="en-US"/>
        </w:rPr>
        <w:t>2. Study of the content of scientific activity, corresponding scientific activity of the direction "Engineering and technology of construction";</w:t>
      </w:r>
    </w:p>
    <w:p w:rsidR="00EC70FF" w:rsidRPr="003155BB" w:rsidRDefault="00EC70FF" w:rsidP="003155BB">
      <w:pPr>
        <w:ind w:firstLine="709"/>
        <w:contextualSpacing/>
        <w:jc w:val="both"/>
        <w:rPr>
          <w:lang w:val="en-US"/>
        </w:rPr>
      </w:pPr>
      <w:r w:rsidRPr="003155BB">
        <w:rPr>
          <w:lang w:val="en-US"/>
        </w:rPr>
        <w:t>3. Expansion of the scientific outlook in the field of equipment, technologies and organization of foundry production;</w:t>
      </w:r>
    </w:p>
    <w:p w:rsidR="00EC70FF" w:rsidRPr="003155BB" w:rsidRDefault="00EC70FF" w:rsidP="003155BB">
      <w:pPr>
        <w:ind w:firstLine="709"/>
        <w:contextualSpacing/>
        <w:jc w:val="both"/>
        <w:rPr>
          <w:lang w:val="en-US"/>
        </w:rPr>
      </w:pPr>
      <w:r w:rsidRPr="003155BB">
        <w:rPr>
          <w:lang w:val="en-US"/>
        </w:rPr>
        <w:t>4. Development of practical skills of scientific, industrial and innovative activities and organization of scientific and industrial activities in leading research institutes.</w:t>
      </w:r>
    </w:p>
    <w:p w:rsidR="00EA1912" w:rsidRDefault="00EA1912" w:rsidP="00EA1912">
      <w:pPr>
        <w:ind w:firstLine="709"/>
        <w:contextualSpacing/>
        <w:jc w:val="both"/>
        <w:rPr>
          <w:lang w:val="en-US"/>
        </w:rPr>
      </w:pPr>
      <w:r w:rsidRPr="00EA1912">
        <w:rPr>
          <w:i/>
          <w:lang w:val="en-US"/>
        </w:rPr>
        <w:t>Tasks</w:t>
      </w:r>
      <w:r w:rsidR="00EC70FF" w:rsidRPr="003155BB">
        <w:rPr>
          <w:lang w:val="en-US"/>
        </w:rPr>
        <w:t>:</w:t>
      </w:r>
    </w:p>
    <w:p w:rsidR="00EC70FF" w:rsidRPr="00EA1912" w:rsidRDefault="00EA1912" w:rsidP="00EA1912">
      <w:pPr>
        <w:ind w:firstLine="709"/>
        <w:contextualSpacing/>
        <w:jc w:val="both"/>
        <w:rPr>
          <w:lang w:val="en-US"/>
        </w:rPr>
      </w:pPr>
      <w:r>
        <w:rPr>
          <w:lang w:val="en-US"/>
        </w:rPr>
        <w:t>1. A</w:t>
      </w:r>
      <w:r w:rsidR="00EC70FF" w:rsidRPr="003155BB">
        <w:rPr>
          <w:lang w:val="en-US"/>
        </w:rPr>
        <w:t xml:space="preserve">cquaintance with the content of theoretical and practical activities corresponding to </w:t>
      </w:r>
      <w:r w:rsidRPr="00EA1912">
        <w:rPr>
          <w:lang w:val="en-US"/>
        </w:rPr>
        <w:t xml:space="preserve">the </w:t>
      </w:r>
      <w:r w:rsidRPr="00EA1912">
        <w:rPr>
          <w:lang w:val="en-US" w:eastAsia="ru-RU"/>
        </w:rPr>
        <w:t>major</w:t>
      </w:r>
      <w:r>
        <w:rPr>
          <w:lang w:val="en-US"/>
        </w:rPr>
        <w:t xml:space="preserve"> “</w:t>
      </w:r>
      <w:r w:rsidRPr="009C05EE">
        <w:rPr>
          <w:lang w:val="en-US"/>
        </w:rPr>
        <w:t>Engineering and Construction Technologies</w:t>
      </w:r>
      <w:r>
        <w:rPr>
          <w:lang w:val="en-US"/>
        </w:rPr>
        <w:t>”</w:t>
      </w:r>
      <w:r w:rsidRPr="00EC70FF">
        <w:rPr>
          <w:b/>
          <w:lang w:val="en-US" w:eastAsia="ru-RU"/>
        </w:rPr>
        <w:t xml:space="preserve"> </w:t>
      </w:r>
    </w:p>
    <w:p w:rsidR="00EC70FF" w:rsidRPr="003155BB" w:rsidRDefault="00EA1912" w:rsidP="003155BB">
      <w:pPr>
        <w:ind w:firstLine="709"/>
        <w:contextualSpacing/>
        <w:jc w:val="both"/>
        <w:rPr>
          <w:lang w:val="en-US"/>
        </w:rPr>
      </w:pPr>
      <w:r>
        <w:rPr>
          <w:lang w:val="en-US"/>
        </w:rPr>
        <w:t>2. F</w:t>
      </w:r>
      <w:r w:rsidR="00EC70FF" w:rsidRPr="003155BB">
        <w:rPr>
          <w:lang w:val="en-US"/>
        </w:rPr>
        <w:t xml:space="preserve">ormation and systematization of theoretical and practical material, corresponding to the direction of the dissertation research in the field of </w:t>
      </w:r>
      <w:r>
        <w:rPr>
          <w:lang w:val="en-US"/>
        </w:rPr>
        <w:t>“</w:t>
      </w:r>
      <w:r w:rsidRPr="009C05EE">
        <w:rPr>
          <w:lang w:val="en-US"/>
        </w:rPr>
        <w:t>Engineering and Construction Technologies</w:t>
      </w:r>
      <w:r>
        <w:rPr>
          <w:lang w:val="en-US"/>
        </w:rPr>
        <w:t>”</w:t>
      </w:r>
      <w:r w:rsidR="00EC70FF" w:rsidRPr="003155BB">
        <w:rPr>
          <w:lang w:val="en-US"/>
        </w:rPr>
        <w:t>;</w:t>
      </w:r>
    </w:p>
    <w:p w:rsidR="00EC70FF" w:rsidRPr="003155BB" w:rsidRDefault="00EC70FF" w:rsidP="003155BB">
      <w:pPr>
        <w:ind w:firstLine="709"/>
        <w:contextualSpacing/>
        <w:jc w:val="both"/>
        <w:rPr>
          <w:lang w:val="en-US"/>
        </w:rPr>
      </w:pPr>
      <w:r w:rsidRPr="003155BB">
        <w:rPr>
          <w:lang w:val="en-US"/>
        </w:rPr>
        <w:t>3. Selection of the necessary information for continuing research in the professional field;</w:t>
      </w:r>
    </w:p>
    <w:p w:rsidR="00EC70FF" w:rsidRPr="003155BB" w:rsidRDefault="00EC70FF" w:rsidP="003155BB">
      <w:pPr>
        <w:ind w:firstLine="709"/>
        <w:contextualSpacing/>
        <w:jc w:val="both"/>
        <w:rPr>
          <w:lang w:val="en-US"/>
        </w:rPr>
      </w:pPr>
      <w:r w:rsidRPr="003155BB">
        <w:rPr>
          <w:lang w:val="en-US"/>
        </w:rPr>
        <w:t>4. Forming in the future specialists of the highest qualification the relevant professional qualities;</w:t>
      </w:r>
    </w:p>
    <w:p w:rsidR="00AB7F87" w:rsidRPr="003155BB" w:rsidRDefault="00EA1912" w:rsidP="003155BB">
      <w:pPr>
        <w:ind w:firstLine="709"/>
        <w:contextualSpacing/>
        <w:jc w:val="both"/>
        <w:rPr>
          <w:lang w:val="en-US"/>
        </w:rPr>
      </w:pPr>
      <w:r>
        <w:rPr>
          <w:lang w:val="en-US"/>
        </w:rPr>
        <w:t xml:space="preserve">5. Preparing </w:t>
      </w:r>
      <w:r w:rsidR="00EC70FF" w:rsidRPr="003155BB">
        <w:rPr>
          <w:lang w:val="en-US"/>
        </w:rPr>
        <w:t>of an individual task.</w:t>
      </w:r>
    </w:p>
    <w:p w:rsidR="00EA1912" w:rsidRDefault="00EA1912" w:rsidP="003155BB">
      <w:pPr>
        <w:ind w:firstLine="709"/>
        <w:contextualSpacing/>
        <w:jc w:val="both"/>
        <w:rPr>
          <w:lang w:val="en-US"/>
        </w:rPr>
      </w:pPr>
    </w:p>
    <w:p w:rsidR="00454BCE" w:rsidRPr="003155BB" w:rsidRDefault="00454BCE" w:rsidP="003155BB">
      <w:pPr>
        <w:ind w:firstLine="709"/>
        <w:contextualSpacing/>
        <w:jc w:val="both"/>
        <w:rPr>
          <w:lang w:val="en-US"/>
        </w:rPr>
      </w:pPr>
      <w:r w:rsidRPr="003155BB">
        <w:rPr>
          <w:lang w:val="en-US"/>
        </w:rPr>
        <w:t>T</w:t>
      </w:r>
      <w:r w:rsidR="00EA1912">
        <w:rPr>
          <w:lang w:val="en-US"/>
        </w:rPr>
        <w:t>he process of completing</w:t>
      </w:r>
      <w:r w:rsidRPr="003155BB">
        <w:rPr>
          <w:lang w:val="en-US"/>
        </w:rPr>
        <w:t xml:space="preserve"> </w:t>
      </w:r>
      <w:r w:rsidR="00EA1912" w:rsidRPr="00EA1912">
        <w:rPr>
          <w:lang w:val="en-US"/>
        </w:rPr>
        <w:t>scientific (internship) practical training</w:t>
      </w:r>
      <w:r w:rsidR="00EA1912">
        <w:rPr>
          <w:lang w:val="en-US"/>
        </w:rPr>
        <w:t xml:space="preserve"> course is</w:t>
      </w:r>
      <w:r w:rsidRPr="00EA1912">
        <w:rPr>
          <w:lang w:val="en-US"/>
        </w:rPr>
        <w:t xml:space="preserve"> </w:t>
      </w:r>
      <w:r w:rsidRPr="003155BB">
        <w:rPr>
          <w:lang w:val="en-US"/>
        </w:rPr>
        <w:t>aimed at forming the elements of the following competencies:</w:t>
      </w:r>
    </w:p>
    <w:p w:rsidR="00454BCE" w:rsidRPr="003155BB" w:rsidRDefault="00454BCE" w:rsidP="003155BB">
      <w:pPr>
        <w:ind w:firstLine="709"/>
        <w:contextualSpacing/>
        <w:jc w:val="both"/>
        <w:rPr>
          <w:lang w:val="en-US"/>
        </w:rPr>
      </w:pPr>
    </w:p>
    <w:p w:rsidR="00EA1912" w:rsidRDefault="00454BCE" w:rsidP="00EA1912">
      <w:pPr>
        <w:ind w:firstLine="709"/>
        <w:contextualSpacing/>
        <w:jc w:val="both"/>
        <w:rPr>
          <w:lang w:val="en-US"/>
        </w:rPr>
      </w:pPr>
      <w:r w:rsidRPr="003155BB">
        <w:rPr>
          <w:lang w:val="en-US"/>
        </w:rPr>
        <w:t>1. the ability to critically analyze and evaluate current scientific achievements, generate new ideas in solving research and practical problems, includin</w:t>
      </w:r>
      <w:r w:rsidR="00B463A7">
        <w:rPr>
          <w:lang w:val="en-US"/>
        </w:rPr>
        <w:t>g in interdisciplinary areas (UC</w:t>
      </w:r>
      <w:r w:rsidRPr="003155BB">
        <w:rPr>
          <w:lang w:val="en-US"/>
        </w:rPr>
        <w:t>-1);</w:t>
      </w:r>
    </w:p>
    <w:p w:rsidR="00454BCE" w:rsidRPr="003155BB" w:rsidRDefault="00454BCE" w:rsidP="00B463A7">
      <w:pPr>
        <w:ind w:firstLine="709"/>
        <w:contextualSpacing/>
        <w:jc w:val="both"/>
        <w:rPr>
          <w:lang w:val="en-US"/>
        </w:rPr>
      </w:pPr>
      <w:r w:rsidRPr="00EA1912">
        <w:rPr>
          <w:lang w:val="en-US"/>
        </w:rPr>
        <w:lastRenderedPageBreak/>
        <w:t xml:space="preserve">2. </w:t>
      </w:r>
      <w:r w:rsidR="00EA1912" w:rsidRPr="00EA1912">
        <w:rPr>
          <w:lang w:val="en-US"/>
        </w:rPr>
        <w:t>willingness to join Russian and international research teams to take part in researches solving scientific and scientific-educational problems (UC-3);</w:t>
      </w:r>
    </w:p>
    <w:p w:rsidR="00EA1912" w:rsidRDefault="00454BCE" w:rsidP="00EA1912">
      <w:pPr>
        <w:ind w:firstLine="709"/>
        <w:contextualSpacing/>
        <w:jc w:val="both"/>
        <w:rPr>
          <w:lang w:val="en-US"/>
        </w:rPr>
      </w:pPr>
      <w:r w:rsidRPr="003155BB">
        <w:rPr>
          <w:lang w:val="en-US"/>
        </w:rPr>
        <w:t>3. the ability to professional operation of modern research equipment and instruments (</w:t>
      </w:r>
      <w:r w:rsidR="00B463A7" w:rsidRPr="00EA1912">
        <w:rPr>
          <w:lang w:val="en-US"/>
        </w:rPr>
        <w:t>GPC</w:t>
      </w:r>
      <w:r w:rsidR="00B463A7" w:rsidRPr="003155BB">
        <w:rPr>
          <w:lang w:val="en-US"/>
        </w:rPr>
        <w:t xml:space="preserve"> </w:t>
      </w:r>
      <w:r w:rsidRPr="003155BB">
        <w:rPr>
          <w:lang w:val="en-US"/>
        </w:rPr>
        <w:t>-4);</w:t>
      </w:r>
    </w:p>
    <w:p w:rsidR="00EA1912" w:rsidRPr="00EA1912" w:rsidRDefault="00454BCE" w:rsidP="00EA1912">
      <w:pPr>
        <w:ind w:firstLine="709"/>
        <w:contextualSpacing/>
        <w:jc w:val="both"/>
        <w:rPr>
          <w:lang w:val="en-US"/>
        </w:rPr>
      </w:pPr>
      <w:r w:rsidRPr="00EA1912">
        <w:rPr>
          <w:lang w:val="en-US"/>
        </w:rPr>
        <w:t xml:space="preserve">4. </w:t>
      </w:r>
      <w:r w:rsidR="00EA1912" w:rsidRPr="00EA1912">
        <w:rPr>
          <w:lang w:val="en-US"/>
        </w:rPr>
        <w:t>the ability to present the results of their research professionally in the form of scientific publications and presentations (GPC -5);</w:t>
      </w:r>
    </w:p>
    <w:p w:rsidR="00454BCE" w:rsidRPr="003155BB" w:rsidRDefault="00454BCE" w:rsidP="003155BB">
      <w:pPr>
        <w:ind w:firstLine="709"/>
        <w:contextualSpacing/>
        <w:jc w:val="both"/>
        <w:rPr>
          <w:lang w:val="en-US"/>
        </w:rPr>
      </w:pPr>
      <w:r w:rsidRPr="003155BB">
        <w:rPr>
          <w:lang w:val="en-US"/>
        </w:rPr>
        <w:t xml:space="preserve">5. </w:t>
      </w:r>
      <w:r w:rsidR="00EA1912" w:rsidRPr="00397B92">
        <w:rPr>
          <w:lang w:val="en-US"/>
        </w:rPr>
        <w:t>the ability to develop new research methods and their application in independent research activities in the field of architecture, with respect to copyright (GPC -6</w:t>
      </w:r>
      <w:r w:rsidRPr="003155BB">
        <w:rPr>
          <w:lang w:val="en-US"/>
        </w:rPr>
        <w:t>);</w:t>
      </w:r>
    </w:p>
    <w:p w:rsidR="00454BCE" w:rsidRPr="003155BB" w:rsidRDefault="00EA1912" w:rsidP="003155BB">
      <w:pPr>
        <w:ind w:firstLine="709"/>
        <w:contextualSpacing/>
        <w:jc w:val="both"/>
        <w:rPr>
          <w:lang w:val="en-US"/>
        </w:rPr>
      </w:pPr>
      <w:r>
        <w:rPr>
          <w:lang w:val="en-US"/>
        </w:rPr>
        <w:t>6. t</w:t>
      </w:r>
      <w:r w:rsidR="00454BCE" w:rsidRPr="003155BB">
        <w:rPr>
          <w:lang w:val="en-US"/>
        </w:rPr>
        <w:t>he ability to develop physical and mathematical models of objects and processes in the design of engineering structures, structures and processes (PC-1);</w:t>
      </w:r>
    </w:p>
    <w:p w:rsidR="00454BCE" w:rsidRPr="003155BB" w:rsidRDefault="00EA1912" w:rsidP="003155BB">
      <w:pPr>
        <w:ind w:firstLine="709"/>
        <w:contextualSpacing/>
        <w:jc w:val="both"/>
        <w:rPr>
          <w:lang w:val="en-US"/>
        </w:rPr>
      </w:pPr>
      <w:r>
        <w:rPr>
          <w:lang w:val="en-US"/>
        </w:rPr>
        <w:t>7. t</w:t>
      </w:r>
      <w:r w:rsidR="00454BCE" w:rsidRPr="003155BB">
        <w:rPr>
          <w:lang w:val="en-US"/>
        </w:rPr>
        <w:t>he ability to analyze and synthesize engineering structures and structures, develop new ones and develop existing methods for their calculation and optimization (PC-2);</w:t>
      </w:r>
    </w:p>
    <w:p w:rsidR="00454BCE" w:rsidRPr="003155BB" w:rsidRDefault="00454BCE" w:rsidP="003155BB">
      <w:pPr>
        <w:ind w:firstLine="709"/>
        <w:contextualSpacing/>
        <w:jc w:val="both"/>
        <w:rPr>
          <w:lang w:val="en-US"/>
        </w:rPr>
      </w:pPr>
      <w:r w:rsidRPr="003155BB">
        <w:rPr>
          <w:lang w:val="en-US"/>
        </w:rPr>
        <w:t>8. readiness to use modern software of design and calculation systems, knowledge of programming languages ​​in the field of design and technological preparation, means of automated design of products, systems and processes (PC-3);</w:t>
      </w:r>
    </w:p>
    <w:p w:rsidR="00454BCE" w:rsidRPr="003155BB" w:rsidRDefault="00454BCE" w:rsidP="003155BB">
      <w:pPr>
        <w:ind w:firstLine="709"/>
        <w:contextualSpacing/>
        <w:jc w:val="both"/>
        <w:rPr>
          <w:lang w:val="en-US"/>
        </w:rPr>
      </w:pPr>
      <w:r w:rsidRPr="003155BB">
        <w:rPr>
          <w:lang w:val="en-US"/>
        </w:rPr>
        <w:t>9. The ability to develop and improve the composition and technology of production and use of building materials, products and structures (PC-4).</w:t>
      </w:r>
    </w:p>
    <w:p w:rsidR="00454BCE" w:rsidRPr="003155BB" w:rsidRDefault="00454BCE" w:rsidP="003155BB">
      <w:pPr>
        <w:ind w:firstLine="709"/>
        <w:contextualSpacing/>
        <w:jc w:val="both"/>
        <w:rPr>
          <w:lang w:val="en-US"/>
        </w:rPr>
      </w:pPr>
    </w:p>
    <w:p w:rsidR="00454BCE" w:rsidRPr="003155BB" w:rsidRDefault="00454BCE" w:rsidP="003155BB">
      <w:pPr>
        <w:ind w:firstLine="709"/>
        <w:contextualSpacing/>
        <w:jc w:val="both"/>
        <w:rPr>
          <w:lang w:val="en-US"/>
        </w:rPr>
      </w:pPr>
    </w:p>
    <w:p w:rsidR="00454BCE" w:rsidRPr="003155BB" w:rsidRDefault="00B463A7" w:rsidP="003155BB">
      <w:pPr>
        <w:ind w:firstLine="709"/>
        <w:contextualSpacing/>
        <w:jc w:val="both"/>
        <w:rPr>
          <w:b/>
          <w:lang w:val="en-US"/>
        </w:rPr>
      </w:pPr>
      <w:r>
        <w:rPr>
          <w:b/>
          <w:lang w:val="en-US"/>
        </w:rPr>
        <w:t>Abstract</w:t>
      </w:r>
      <w:r w:rsidR="00454BCE" w:rsidRPr="003155BB">
        <w:rPr>
          <w:b/>
          <w:lang w:val="en-US"/>
        </w:rPr>
        <w:t xml:space="preserve"> of </w:t>
      </w:r>
      <w:r w:rsidRPr="003155BB">
        <w:rPr>
          <w:b/>
          <w:lang w:val="en-US"/>
        </w:rPr>
        <w:t>practice</w:t>
      </w:r>
      <w:r>
        <w:rPr>
          <w:b/>
          <w:lang w:val="en-US"/>
        </w:rPr>
        <w:t xml:space="preserve"> training program aimed at</w:t>
      </w:r>
      <w:r w:rsidRPr="003155BB">
        <w:rPr>
          <w:b/>
          <w:lang w:val="en-US"/>
        </w:rPr>
        <w:t xml:space="preserve"> </w:t>
      </w:r>
      <w:r w:rsidR="00454BCE" w:rsidRPr="003155BB">
        <w:rPr>
          <w:b/>
          <w:lang w:val="en-US"/>
        </w:rPr>
        <w:t>obtaining profes</w:t>
      </w:r>
      <w:r>
        <w:rPr>
          <w:b/>
          <w:lang w:val="en-US"/>
        </w:rPr>
        <w:t xml:space="preserve">sional skills and experience </w:t>
      </w:r>
      <w:r w:rsidR="00454BCE" w:rsidRPr="003155BB">
        <w:rPr>
          <w:b/>
          <w:lang w:val="en-US"/>
        </w:rPr>
        <w:t>(</w:t>
      </w:r>
      <w:r w:rsidR="00E467F5" w:rsidRPr="003155BB">
        <w:rPr>
          <w:b/>
          <w:lang w:val="en-US"/>
        </w:rPr>
        <w:t>Teaching practicum</w:t>
      </w:r>
      <w:r w:rsidR="00454BCE" w:rsidRPr="003155BB">
        <w:rPr>
          <w:b/>
          <w:lang w:val="en-US"/>
        </w:rPr>
        <w:t>)</w:t>
      </w:r>
    </w:p>
    <w:p w:rsidR="00454BCE" w:rsidRPr="003155BB" w:rsidRDefault="00B463A7" w:rsidP="003155BB">
      <w:pPr>
        <w:ind w:firstLine="709"/>
        <w:contextualSpacing/>
        <w:jc w:val="both"/>
        <w:rPr>
          <w:lang w:val="en-US"/>
        </w:rPr>
      </w:pPr>
      <w:r w:rsidRPr="00B463A7">
        <w:rPr>
          <w:lang w:val="en-US"/>
        </w:rPr>
        <w:t>Teaching practicum</w:t>
      </w:r>
      <w:r w:rsidRPr="003155BB">
        <w:rPr>
          <w:lang w:val="en-US"/>
        </w:rPr>
        <w:t xml:space="preserve"> </w:t>
      </w:r>
      <w:r w:rsidR="00454BCE" w:rsidRPr="003155BB">
        <w:rPr>
          <w:lang w:val="en-US"/>
        </w:rPr>
        <w:t>in the system of postgraduate education is a component of professional training for scientific and pedagogical activity in a higher educational institution. It is a kind of practical activity of graduate students in the implementation of the teaching and educational process in higher education, which includes the teaching of special disciplines, the organization of student learning activities, scientific and pedagogical work on the subject, and the acquisition of skills in practical teaching.</w:t>
      </w:r>
    </w:p>
    <w:p w:rsidR="00454BCE" w:rsidRPr="003155BB" w:rsidRDefault="00B463A7" w:rsidP="003155BB">
      <w:pPr>
        <w:ind w:firstLine="709"/>
        <w:contextualSpacing/>
        <w:jc w:val="both"/>
        <w:rPr>
          <w:lang w:val="en-US"/>
        </w:rPr>
      </w:pPr>
      <w:r w:rsidRPr="00B463A7">
        <w:rPr>
          <w:lang w:val="en-US"/>
        </w:rPr>
        <w:t>Teaching practicum</w:t>
      </w:r>
      <w:r w:rsidRPr="003155BB">
        <w:rPr>
          <w:lang w:val="en-US"/>
        </w:rPr>
        <w:t xml:space="preserve"> </w:t>
      </w:r>
      <w:r w:rsidR="00454BCE" w:rsidRPr="003155BB">
        <w:rPr>
          <w:lang w:val="en-US"/>
        </w:rPr>
        <w:t xml:space="preserve">of graduate students is an integral part of </w:t>
      </w:r>
      <w:r>
        <w:rPr>
          <w:lang w:val="en-US"/>
        </w:rPr>
        <w:t xml:space="preserve">the main education </w:t>
      </w:r>
      <w:r w:rsidRPr="00F6499E">
        <w:rPr>
          <w:lang w:val="en-US"/>
        </w:rPr>
        <w:t>doctoral graduate program</w:t>
      </w:r>
      <w:r w:rsidR="00454BCE" w:rsidRPr="003155BB">
        <w:rPr>
          <w:lang w:val="en-US"/>
        </w:rPr>
        <w:t>, one of the important types of educational process, in which direct preparation for their professional scientific and pedagogical activities is carried out.</w:t>
      </w:r>
    </w:p>
    <w:p w:rsidR="00454BCE" w:rsidRPr="003155BB" w:rsidRDefault="00B463A7" w:rsidP="003155BB">
      <w:pPr>
        <w:ind w:firstLine="709"/>
        <w:contextualSpacing/>
        <w:jc w:val="both"/>
        <w:rPr>
          <w:lang w:val="en-US"/>
        </w:rPr>
      </w:pPr>
      <w:r>
        <w:rPr>
          <w:lang w:val="en-US"/>
        </w:rPr>
        <w:t>The t</w:t>
      </w:r>
      <w:r w:rsidRPr="00B463A7">
        <w:rPr>
          <w:lang w:val="en-US"/>
        </w:rPr>
        <w:t>eaching practicum</w:t>
      </w:r>
      <w:r w:rsidRPr="003155BB">
        <w:rPr>
          <w:lang w:val="en-US"/>
        </w:rPr>
        <w:t xml:space="preserve"> </w:t>
      </w:r>
      <w:r w:rsidRPr="00B463A7">
        <w:rPr>
          <w:lang w:val="en-US"/>
        </w:rPr>
        <w:t>practice training program</w:t>
      </w:r>
      <w:r>
        <w:rPr>
          <w:b/>
          <w:lang w:val="en-US"/>
        </w:rPr>
        <w:t xml:space="preserve"> </w:t>
      </w:r>
      <w:r w:rsidR="00454BCE" w:rsidRPr="003155BB">
        <w:rPr>
          <w:lang w:val="en-US"/>
        </w:rPr>
        <w:t xml:space="preserve">for graduate students of the Department of Heat and Gas Supply and Ventilation of the </w:t>
      </w:r>
      <w:proofErr w:type="spellStart"/>
      <w:r w:rsidR="00454BCE" w:rsidRPr="003155BB">
        <w:rPr>
          <w:lang w:val="en-US"/>
        </w:rPr>
        <w:t>UrFU</w:t>
      </w:r>
      <w:proofErr w:type="spellEnd"/>
      <w:r w:rsidR="00454BCE" w:rsidRPr="003155BB">
        <w:rPr>
          <w:lang w:val="en-US"/>
        </w:rPr>
        <w:t xml:space="preserve"> Construction Institute (the Program) regulates the order and forms of the pedagogical practice of postgraduate students in full-time education.</w:t>
      </w:r>
    </w:p>
    <w:p w:rsidR="00454BCE" w:rsidRPr="003155BB" w:rsidRDefault="00FC1285" w:rsidP="003155BB">
      <w:pPr>
        <w:ind w:firstLine="709"/>
        <w:contextualSpacing/>
        <w:jc w:val="both"/>
        <w:rPr>
          <w:lang w:val="en-US"/>
        </w:rPr>
      </w:pPr>
      <w:r w:rsidRPr="00B463A7">
        <w:rPr>
          <w:lang w:val="en-US"/>
        </w:rPr>
        <w:t>Teaching practicum</w:t>
      </w:r>
      <w:r w:rsidRPr="003155BB">
        <w:rPr>
          <w:lang w:val="en-US"/>
        </w:rPr>
        <w:t xml:space="preserve"> </w:t>
      </w:r>
      <w:r w:rsidR="00454BCE" w:rsidRPr="003155BB">
        <w:rPr>
          <w:lang w:val="en-US"/>
        </w:rPr>
        <w:t>is provided for by the curriculum of the specialty and at the graduating department.</w:t>
      </w:r>
    </w:p>
    <w:p w:rsidR="00454BCE" w:rsidRPr="003155BB" w:rsidRDefault="00454BCE" w:rsidP="003155BB">
      <w:pPr>
        <w:ind w:firstLine="709"/>
        <w:contextualSpacing/>
        <w:jc w:val="both"/>
        <w:rPr>
          <w:lang w:val="en-US"/>
        </w:rPr>
      </w:pPr>
      <w:r w:rsidRPr="003155BB">
        <w:rPr>
          <w:lang w:val="en-US"/>
        </w:rPr>
        <w:t>Professional formation of scientific and pedagogical skills and skills is carried out in stages in the learning process, which determines the content, scope, direction of scientific and pedagogical practice.</w:t>
      </w:r>
    </w:p>
    <w:p w:rsidR="00454BCE" w:rsidRPr="003155BB" w:rsidRDefault="00454BCE" w:rsidP="003155BB">
      <w:pPr>
        <w:ind w:firstLine="709"/>
        <w:contextualSpacing/>
        <w:jc w:val="both"/>
        <w:rPr>
          <w:lang w:val="en-US"/>
        </w:rPr>
      </w:pPr>
    </w:p>
    <w:p w:rsidR="00454BCE" w:rsidRPr="00FC1285" w:rsidRDefault="00FC1285" w:rsidP="003155BB">
      <w:pPr>
        <w:ind w:firstLine="709"/>
        <w:contextualSpacing/>
        <w:jc w:val="both"/>
        <w:rPr>
          <w:i/>
          <w:lang w:val="en-US"/>
        </w:rPr>
      </w:pPr>
      <w:r>
        <w:rPr>
          <w:i/>
          <w:lang w:val="en-US"/>
        </w:rPr>
        <w:t>O</w:t>
      </w:r>
      <w:r w:rsidR="00454BCE" w:rsidRPr="00FC1285">
        <w:rPr>
          <w:i/>
          <w:lang w:val="en-US"/>
        </w:rPr>
        <w:t>bjectives</w:t>
      </w:r>
      <w:r>
        <w:rPr>
          <w:i/>
          <w:lang w:val="en-US"/>
        </w:rPr>
        <w:t xml:space="preserve">, tasks </w:t>
      </w:r>
      <w:r w:rsidR="00454BCE" w:rsidRPr="00FC1285">
        <w:rPr>
          <w:i/>
          <w:lang w:val="en-US"/>
        </w:rPr>
        <w:t xml:space="preserve">and planned results of mastering </w:t>
      </w:r>
      <w:r w:rsidRPr="00FC1285">
        <w:rPr>
          <w:i/>
          <w:lang w:val="en-US"/>
        </w:rPr>
        <w:t>the teaching practicum practice training program</w:t>
      </w:r>
      <w:r w:rsidR="00454BCE" w:rsidRPr="00FC1285">
        <w:rPr>
          <w:i/>
          <w:lang w:val="en-US"/>
        </w:rPr>
        <w:t xml:space="preserve"> </w:t>
      </w:r>
    </w:p>
    <w:p w:rsidR="00454BCE" w:rsidRPr="003155BB" w:rsidRDefault="00454BCE" w:rsidP="00FC1285">
      <w:pPr>
        <w:ind w:firstLine="709"/>
        <w:contextualSpacing/>
        <w:jc w:val="both"/>
        <w:rPr>
          <w:lang w:val="en-US"/>
        </w:rPr>
      </w:pPr>
      <w:r w:rsidRPr="003155BB">
        <w:rPr>
          <w:lang w:val="en-US"/>
        </w:rPr>
        <w:t>Objectives:</w:t>
      </w:r>
    </w:p>
    <w:p w:rsidR="00454BCE" w:rsidRPr="00FC1285" w:rsidRDefault="00454BCE" w:rsidP="00FC1285">
      <w:pPr>
        <w:pStyle w:val="a4"/>
        <w:numPr>
          <w:ilvl w:val="0"/>
          <w:numId w:val="12"/>
        </w:numPr>
        <w:jc w:val="both"/>
        <w:rPr>
          <w:lang w:val="en-US"/>
        </w:rPr>
      </w:pPr>
      <w:r w:rsidRPr="00FC1285">
        <w:rPr>
          <w:lang w:val="en-US"/>
        </w:rPr>
        <w:t>development of professional-pedagogical abilities;</w:t>
      </w:r>
    </w:p>
    <w:p w:rsidR="00454BCE" w:rsidRPr="00FC1285" w:rsidRDefault="00FC1285" w:rsidP="00FC1285">
      <w:pPr>
        <w:pStyle w:val="a4"/>
        <w:numPr>
          <w:ilvl w:val="0"/>
          <w:numId w:val="12"/>
        </w:numPr>
        <w:jc w:val="both"/>
        <w:rPr>
          <w:lang w:val="en-US"/>
        </w:rPr>
      </w:pPr>
      <w:r>
        <w:rPr>
          <w:lang w:val="en-US"/>
        </w:rPr>
        <w:t>p</w:t>
      </w:r>
      <w:r w:rsidR="00454BCE" w:rsidRPr="00FC1285">
        <w:rPr>
          <w:lang w:val="en-US"/>
        </w:rPr>
        <w:t>ossession of the fundamentals of pedagogical activity, skills and skills of independent conduct of teaching, educational and teaching work;</w:t>
      </w:r>
    </w:p>
    <w:p w:rsidR="00454BCE" w:rsidRPr="00FC1285" w:rsidRDefault="00454BCE" w:rsidP="00FC1285">
      <w:pPr>
        <w:pStyle w:val="a4"/>
        <w:numPr>
          <w:ilvl w:val="0"/>
          <w:numId w:val="12"/>
        </w:numPr>
        <w:jc w:val="both"/>
        <w:rPr>
          <w:lang w:val="en-US"/>
        </w:rPr>
      </w:pPr>
      <w:r w:rsidRPr="00FC1285">
        <w:rPr>
          <w:lang w:val="en-US"/>
        </w:rPr>
        <w:t>acquisition of the skills of a teacher-researcher, who possesses modern tools of science for searching and interpreting information material for the purpose of its use in pedagogical activity.</w:t>
      </w:r>
    </w:p>
    <w:p w:rsidR="00454BCE" w:rsidRDefault="00454BCE" w:rsidP="003155BB">
      <w:pPr>
        <w:ind w:firstLine="709"/>
        <w:contextualSpacing/>
        <w:jc w:val="both"/>
        <w:rPr>
          <w:lang w:val="en-US"/>
        </w:rPr>
      </w:pPr>
    </w:p>
    <w:p w:rsidR="00FC1285" w:rsidRDefault="00FC1285" w:rsidP="003155BB">
      <w:pPr>
        <w:ind w:firstLine="709"/>
        <w:contextualSpacing/>
        <w:jc w:val="both"/>
        <w:rPr>
          <w:lang w:val="en-US"/>
        </w:rPr>
      </w:pPr>
    </w:p>
    <w:p w:rsidR="00FC1285" w:rsidRPr="003155BB" w:rsidRDefault="00FC1285" w:rsidP="003155BB">
      <w:pPr>
        <w:ind w:firstLine="709"/>
        <w:contextualSpacing/>
        <w:jc w:val="both"/>
        <w:rPr>
          <w:lang w:val="en-US"/>
        </w:rPr>
      </w:pPr>
    </w:p>
    <w:p w:rsidR="00454BCE" w:rsidRPr="003155BB" w:rsidRDefault="00FC1285" w:rsidP="003155BB">
      <w:pPr>
        <w:ind w:firstLine="709"/>
        <w:contextualSpacing/>
        <w:jc w:val="both"/>
        <w:rPr>
          <w:lang w:val="en-US"/>
        </w:rPr>
      </w:pPr>
      <w:r>
        <w:rPr>
          <w:lang w:val="en-US"/>
        </w:rPr>
        <w:t>Tasks</w:t>
      </w:r>
      <w:r w:rsidR="00454BCE" w:rsidRPr="003155BB">
        <w:rPr>
          <w:lang w:val="en-US"/>
        </w:rPr>
        <w:t>:</w:t>
      </w:r>
    </w:p>
    <w:p w:rsidR="00454BCE" w:rsidRPr="003155BB" w:rsidRDefault="00454BCE" w:rsidP="003155BB">
      <w:pPr>
        <w:ind w:firstLine="709"/>
        <w:contextualSpacing/>
        <w:jc w:val="both"/>
        <w:rPr>
          <w:lang w:val="en-US"/>
        </w:rPr>
      </w:pPr>
    </w:p>
    <w:p w:rsidR="00454BCE" w:rsidRPr="00FC1285" w:rsidRDefault="00454BCE" w:rsidP="00FC1285">
      <w:pPr>
        <w:pStyle w:val="a4"/>
        <w:numPr>
          <w:ilvl w:val="0"/>
          <w:numId w:val="13"/>
        </w:numPr>
        <w:jc w:val="both"/>
        <w:rPr>
          <w:lang w:val="en-US"/>
        </w:rPr>
      </w:pPr>
      <w:r w:rsidRPr="00FC1285">
        <w:rPr>
          <w:lang w:val="en-US"/>
        </w:rPr>
        <w:t>to form ideas about the content of the educational process in the direction (profile) of training in the field of construction production (bachelor's, master's).</w:t>
      </w:r>
    </w:p>
    <w:p w:rsidR="00454BCE" w:rsidRPr="00FC1285" w:rsidRDefault="00FC1285" w:rsidP="00FC1285">
      <w:pPr>
        <w:pStyle w:val="a4"/>
        <w:numPr>
          <w:ilvl w:val="0"/>
          <w:numId w:val="13"/>
        </w:numPr>
        <w:jc w:val="both"/>
        <w:rPr>
          <w:lang w:val="en-US"/>
        </w:rPr>
      </w:pPr>
      <w:r>
        <w:rPr>
          <w:lang w:val="en-US"/>
        </w:rPr>
        <w:t>d</w:t>
      </w:r>
      <w:r w:rsidR="00454BCE" w:rsidRPr="00FC1285">
        <w:rPr>
          <w:lang w:val="en-US"/>
        </w:rPr>
        <w:t>evelop analytical and reflexive activities as an element of the professionalism of beginning teachers.</w:t>
      </w:r>
    </w:p>
    <w:p w:rsidR="00454BCE" w:rsidRPr="00FC1285" w:rsidRDefault="00FC1285" w:rsidP="00FC1285">
      <w:pPr>
        <w:pStyle w:val="a4"/>
        <w:numPr>
          <w:ilvl w:val="0"/>
          <w:numId w:val="13"/>
        </w:numPr>
        <w:jc w:val="both"/>
        <w:rPr>
          <w:lang w:val="en-US"/>
        </w:rPr>
      </w:pPr>
      <w:r>
        <w:rPr>
          <w:lang w:val="en-US"/>
        </w:rPr>
        <w:t xml:space="preserve">to </w:t>
      </w:r>
      <w:r w:rsidR="00454BCE" w:rsidRPr="00FC1285">
        <w:rPr>
          <w:lang w:val="en-US"/>
        </w:rPr>
        <w:t>form the skills of preparing and conducting training sessions with students, including using information technology.</w:t>
      </w:r>
    </w:p>
    <w:p w:rsidR="00454BCE" w:rsidRPr="00FC1285" w:rsidRDefault="00454BCE" w:rsidP="00FC1285">
      <w:pPr>
        <w:pStyle w:val="a4"/>
        <w:numPr>
          <w:ilvl w:val="0"/>
          <w:numId w:val="13"/>
        </w:numPr>
        <w:jc w:val="both"/>
        <w:rPr>
          <w:lang w:val="en-US"/>
        </w:rPr>
      </w:pPr>
      <w:r w:rsidRPr="00FC1285">
        <w:rPr>
          <w:lang w:val="en-US"/>
        </w:rPr>
        <w:t>master the methods of teaching, preparing and conducting lecture and practical classes with undergraduate and graduate students, to consolidate knowledge in this field in practice.</w:t>
      </w:r>
    </w:p>
    <w:p w:rsidR="00454BCE" w:rsidRPr="003155BB" w:rsidRDefault="00454BCE" w:rsidP="003155BB">
      <w:pPr>
        <w:ind w:firstLine="709"/>
        <w:contextualSpacing/>
        <w:jc w:val="both"/>
        <w:rPr>
          <w:lang w:val="en-US"/>
        </w:rPr>
      </w:pPr>
    </w:p>
    <w:p w:rsidR="00454BCE" w:rsidRPr="003155BB" w:rsidRDefault="009927B8" w:rsidP="003155BB">
      <w:pPr>
        <w:ind w:firstLine="709"/>
        <w:contextualSpacing/>
        <w:jc w:val="both"/>
        <w:rPr>
          <w:lang w:val="en-US"/>
        </w:rPr>
      </w:pPr>
      <w:r>
        <w:rPr>
          <w:lang w:val="en-US"/>
        </w:rPr>
        <w:t xml:space="preserve">The process of completing the </w:t>
      </w:r>
      <w:r w:rsidRPr="009927B8">
        <w:rPr>
          <w:lang w:val="en-US"/>
        </w:rPr>
        <w:t>teaching practicum</w:t>
      </w:r>
      <w:r w:rsidRPr="003155BB">
        <w:rPr>
          <w:lang w:val="en-US"/>
        </w:rPr>
        <w:t xml:space="preserve"> </w:t>
      </w:r>
      <w:r w:rsidR="00454BCE" w:rsidRPr="003155BB">
        <w:rPr>
          <w:lang w:val="en-US"/>
        </w:rPr>
        <w:t>is aimed at the formation of the following competencies:</w:t>
      </w:r>
    </w:p>
    <w:p w:rsidR="00454BCE" w:rsidRPr="003155BB" w:rsidRDefault="00454BCE" w:rsidP="003155BB">
      <w:pPr>
        <w:ind w:firstLine="709"/>
        <w:contextualSpacing/>
        <w:jc w:val="both"/>
        <w:rPr>
          <w:lang w:val="en-US"/>
        </w:rPr>
      </w:pPr>
    </w:p>
    <w:p w:rsidR="00454BCE" w:rsidRPr="00FC1285" w:rsidRDefault="00FC1285" w:rsidP="00FC1285">
      <w:pPr>
        <w:pStyle w:val="a4"/>
        <w:numPr>
          <w:ilvl w:val="0"/>
          <w:numId w:val="14"/>
        </w:numPr>
        <w:jc w:val="both"/>
        <w:rPr>
          <w:lang w:val="en-US"/>
        </w:rPr>
      </w:pPr>
      <w:r>
        <w:rPr>
          <w:lang w:val="en-US"/>
        </w:rPr>
        <w:t>a</w:t>
      </w:r>
      <w:r w:rsidR="00454BCE" w:rsidRPr="00FC1285">
        <w:rPr>
          <w:lang w:val="en-US"/>
        </w:rPr>
        <w:t>bility to follow ethical standard</w:t>
      </w:r>
      <w:r w:rsidR="007A1335">
        <w:rPr>
          <w:lang w:val="en-US"/>
        </w:rPr>
        <w:t>s in professional activities (UC</w:t>
      </w:r>
      <w:r w:rsidR="00454BCE" w:rsidRPr="00FC1285">
        <w:rPr>
          <w:lang w:val="en-US"/>
        </w:rPr>
        <w:t>-5);</w:t>
      </w:r>
    </w:p>
    <w:p w:rsidR="00FC1285" w:rsidRDefault="00454BCE" w:rsidP="00FC1285">
      <w:pPr>
        <w:pStyle w:val="a4"/>
        <w:numPr>
          <w:ilvl w:val="0"/>
          <w:numId w:val="14"/>
        </w:numPr>
        <w:jc w:val="both"/>
        <w:rPr>
          <w:lang w:val="en-US"/>
        </w:rPr>
      </w:pPr>
      <w:r w:rsidRPr="00FC1285">
        <w:rPr>
          <w:lang w:val="en-US"/>
        </w:rPr>
        <w:t>the ability to plan and solve the tasks of one's own professi</w:t>
      </w:r>
      <w:r w:rsidR="007A1335">
        <w:rPr>
          <w:lang w:val="en-US"/>
        </w:rPr>
        <w:t>onal and personal development (P</w:t>
      </w:r>
      <w:r w:rsidRPr="00FC1285">
        <w:rPr>
          <w:lang w:val="en-US"/>
        </w:rPr>
        <w:t>C-6);</w:t>
      </w:r>
    </w:p>
    <w:p w:rsidR="00454BCE" w:rsidRPr="00FC1285" w:rsidRDefault="00454BCE" w:rsidP="00FC1285">
      <w:pPr>
        <w:pStyle w:val="a4"/>
        <w:numPr>
          <w:ilvl w:val="0"/>
          <w:numId w:val="14"/>
        </w:numPr>
        <w:jc w:val="both"/>
        <w:rPr>
          <w:lang w:val="en-US"/>
        </w:rPr>
      </w:pPr>
      <w:r w:rsidRPr="00FC1285">
        <w:rPr>
          <w:lang w:val="en-US"/>
        </w:rPr>
        <w:t xml:space="preserve"> readiness for teaching activities in the main educational p</w:t>
      </w:r>
      <w:r w:rsidR="007A1335">
        <w:rPr>
          <w:lang w:val="en-US"/>
        </w:rPr>
        <w:t>rograms of higher education (GPC</w:t>
      </w:r>
      <w:r w:rsidRPr="00FC1285">
        <w:rPr>
          <w:lang w:val="en-US"/>
        </w:rPr>
        <w:t>-8).</w:t>
      </w:r>
    </w:p>
    <w:p w:rsidR="00454BCE" w:rsidRPr="00454BCE" w:rsidRDefault="00454BCE" w:rsidP="00E467F5">
      <w:pPr>
        <w:ind w:left="360"/>
        <w:jc w:val="both"/>
        <w:rPr>
          <w:lang w:val="en-US"/>
        </w:rPr>
      </w:pPr>
    </w:p>
    <w:p w:rsidR="00454BCE" w:rsidRDefault="00454BCE" w:rsidP="00454BCE">
      <w:pPr>
        <w:rPr>
          <w:lang w:val="en-US"/>
        </w:rPr>
      </w:pPr>
    </w:p>
    <w:p w:rsidR="007A1335" w:rsidRPr="00FA5E3B" w:rsidRDefault="007A1335" w:rsidP="007A1335">
      <w:pPr>
        <w:jc w:val="both"/>
        <w:rPr>
          <w:lang w:val="en-US"/>
        </w:rPr>
      </w:pPr>
      <w:r w:rsidRPr="00FA5E3B">
        <w:rPr>
          <w:lang w:val="en-US"/>
        </w:rPr>
        <w:t xml:space="preserve">1.5. </w:t>
      </w:r>
      <w:r w:rsidRPr="00664131">
        <w:rPr>
          <w:b/>
          <w:lang w:val="en-US"/>
        </w:rPr>
        <w:t>Planned</w:t>
      </w:r>
      <w:r w:rsidRPr="00FA5E3B">
        <w:rPr>
          <w:b/>
          <w:lang w:val="en-US"/>
        </w:rPr>
        <w:t xml:space="preserve"> </w:t>
      </w:r>
      <w:r w:rsidRPr="00664131">
        <w:rPr>
          <w:b/>
          <w:lang w:val="en-US"/>
        </w:rPr>
        <w:t>learning</w:t>
      </w:r>
      <w:r w:rsidRPr="00FA5E3B">
        <w:rPr>
          <w:b/>
          <w:lang w:val="en-US"/>
        </w:rPr>
        <w:t xml:space="preserve"> </w:t>
      </w:r>
      <w:r w:rsidRPr="00664131">
        <w:rPr>
          <w:b/>
          <w:lang w:val="en-US"/>
        </w:rPr>
        <w:t>outcomes</w:t>
      </w:r>
      <w:r w:rsidRPr="00FA5E3B">
        <w:rPr>
          <w:b/>
          <w:lang w:val="en-US"/>
        </w:rPr>
        <w:t xml:space="preserve"> </w:t>
      </w:r>
    </w:p>
    <w:p w:rsidR="007A1335" w:rsidRPr="007A1335" w:rsidRDefault="007A1335" w:rsidP="003155BB">
      <w:pPr>
        <w:ind w:firstLine="709"/>
        <w:jc w:val="both"/>
        <w:rPr>
          <w:spacing w:val="-5"/>
          <w:lang w:val="en-US"/>
        </w:rPr>
      </w:pPr>
      <w:r>
        <w:rPr>
          <w:lang w:val="en-US"/>
        </w:rPr>
        <w:t>After mastering the program</w:t>
      </w:r>
      <w:r w:rsidRPr="007C1E1E">
        <w:rPr>
          <w:lang w:val="en-US"/>
        </w:rPr>
        <w:t xml:space="preserve">, the graduate student must </w:t>
      </w:r>
      <w:r w:rsidRPr="00846D38">
        <w:rPr>
          <w:lang w:val="en-US"/>
        </w:rPr>
        <w:t>acquire</w:t>
      </w:r>
      <w:r>
        <w:rPr>
          <w:lang w:val="en-US"/>
        </w:rPr>
        <w:t xml:space="preserve"> the following </w:t>
      </w:r>
      <w:r w:rsidRPr="007C1E1E">
        <w:rPr>
          <w:lang w:val="en-US"/>
        </w:rPr>
        <w:t>competencies: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362"/>
        <w:gridCol w:w="6102"/>
      </w:tblGrid>
      <w:tr w:rsidR="003155BB" w:rsidRPr="00961A7F" w:rsidTr="007A25FF">
        <w:trPr>
          <w:trHeight w:val="1180"/>
        </w:trPr>
        <w:tc>
          <w:tcPr>
            <w:tcW w:w="556" w:type="dxa"/>
          </w:tcPr>
          <w:p w:rsidR="003155BB" w:rsidRPr="009927B8" w:rsidRDefault="003155BB" w:rsidP="009927B8">
            <w:pPr>
              <w:pStyle w:val="2"/>
              <w:numPr>
                <w:ilvl w:val="0"/>
                <w:numId w:val="0"/>
              </w:numPr>
              <w:jc w:val="center"/>
              <w:rPr>
                <w:sz w:val="22"/>
                <w:szCs w:val="22"/>
                <w:lang w:val="en-US"/>
              </w:rPr>
            </w:pPr>
            <w:r w:rsidRPr="00961A7F">
              <w:rPr>
                <w:sz w:val="22"/>
                <w:szCs w:val="22"/>
              </w:rPr>
              <w:t>№</w:t>
            </w:r>
          </w:p>
        </w:tc>
        <w:tc>
          <w:tcPr>
            <w:tcW w:w="3362" w:type="dxa"/>
            <w:shd w:val="clear" w:color="auto" w:fill="auto"/>
            <w:vAlign w:val="center"/>
          </w:tcPr>
          <w:p w:rsidR="003155BB" w:rsidRPr="009927B8" w:rsidRDefault="009927B8" w:rsidP="007A25FF">
            <w:pPr>
              <w:tabs>
                <w:tab w:val="center" w:pos="9923"/>
              </w:tabs>
              <w:jc w:val="center"/>
              <w:rPr>
                <w:b/>
                <w:iCs/>
                <w:spacing w:val="-1"/>
                <w:lang w:val="en-US"/>
              </w:rPr>
            </w:pPr>
            <w:r>
              <w:rPr>
                <w:b/>
                <w:sz w:val="22"/>
                <w:szCs w:val="22"/>
                <w:lang w:val="en-US"/>
              </w:rPr>
              <w:t xml:space="preserve">Type of </w:t>
            </w:r>
            <w:r w:rsidRPr="009927B8">
              <w:rPr>
                <w:b/>
                <w:sz w:val="22"/>
                <w:szCs w:val="22"/>
                <w:lang w:val="en-US"/>
              </w:rPr>
              <w:t>practical training</w:t>
            </w:r>
          </w:p>
        </w:tc>
        <w:tc>
          <w:tcPr>
            <w:tcW w:w="6102" w:type="dxa"/>
            <w:shd w:val="clear" w:color="auto" w:fill="auto"/>
            <w:vAlign w:val="center"/>
          </w:tcPr>
          <w:p w:rsidR="009927B8" w:rsidRPr="007A1335" w:rsidRDefault="009927B8" w:rsidP="009927B8">
            <w:pPr>
              <w:jc w:val="center"/>
            </w:pPr>
            <w:r>
              <w:rPr>
                <w:b/>
                <w:lang w:val="en-US"/>
              </w:rPr>
              <w:t>L</w:t>
            </w:r>
            <w:r w:rsidRPr="00664131">
              <w:rPr>
                <w:b/>
                <w:lang w:val="en-US"/>
              </w:rPr>
              <w:t>earning</w:t>
            </w:r>
            <w:r w:rsidRPr="007A1335">
              <w:rPr>
                <w:b/>
              </w:rPr>
              <w:t xml:space="preserve"> </w:t>
            </w:r>
            <w:r w:rsidRPr="00664131">
              <w:rPr>
                <w:b/>
                <w:lang w:val="en-US"/>
              </w:rPr>
              <w:t>outcomes</w:t>
            </w:r>
          </w:p>
          <w:p w:rsidR="003155BB" w:rsidRPr="00961A7F" w:rsidRDefault="003155BB" w:rsidP="007A25FF">
            <w:pPr>
              <w:tabs>
                <w:tab w:val="center" w:pos="9923"/>
              </w:tabs>
              <w:jc w:val="center"/>
              <w:rPr>
                <w:b/>
                <w:iCs/>
                <w:spacing w:val="-1"/>
              </w:rPr>
            </w:pPr>
          </w:p>
        </w:tc>
      </w:tr>
      <w:tr w:rsidR="003155BB" w:rsidRPr="00961A7F" w:rsidTr="007A25FF">
        <w:trPr>
          <w:trHeight w:val="461"/>
        </w:trPr>
        <w:tc>
          <w:tcPr>
            <w:tcW w:w="556" w:type="dxa"/>
          </w:tcPr>
          <w:p w:rsidR="003155BB" w:rsidRPr="00961A7F" w:rsidRDefault="003155BB" w:rsidP="007A25FF">
            <w:pPr>
              <w:pStyle w:val="2"/>
              <w:numPr>
                <w:ilvl w:val="0"/>
                <w:numId w:val="0"/>
              </w:numPr>
              <w:rPr>
                <w:b w:val="0"/>
              </w:rPr>
            </w:pPr>
            <w:r w:rsidRPr="00961A7F">
              <w:rPr>
                <w:b w:val="0"/>
              </w:rPr>
              <w:t>1.</w:t>
            </w:r>
          </w:p>
        </w:tc>
        <w:tc>
          <w:tcPr>
            <w:tcW w:w="3362" w:type="dxa"/>
            <w:shd w:val="clear" w:color="auto" w:fill="auto"/>
          </w:tcPr>
          <w:p w:rsidR="003155BB" w:rsidRPr="007A1335" w:rsidRDefault="007A1335" w:rsidP="007A25FF">
            <w:pPr>
              <w:pStyle w:val="2"/>
              <w:numPr>
                <w:ilvl w:val="0"/>
                <w:numId w:val="0"/>
              </w:numPr>
              <w:rPr>
                <w:b w:val="0"/>
              </w:rPr>
            </w:pPr>
            <w:r w:rsidRPr="007A1335">
              <w:rPr>
                <w:b w:val="0"/>
                <w:lang w:val="en-US"/>
              </w:rPr>
              <w:t>Teaching practicum</w:t>
            </w:r>
          </w:p>
        </w:tc>
        <w:tc>
          <w:tcPr>
            <w:tcW w:w="6102" w:type="dxa"/>
            <w:shd w:val="clear" w:color="auto" w:fill="auto"/>
          </w:tcPr>
          <w:p w:rsidR="003155BB" w:rsidRDefault="007A1335" w:rsidP="007A25FF">
            <w:pPr>
              <w:tabs>
                <w:tab w:val="center" w:pos="9923"/>
              </w:tabs>
              <w:jc w:val="both"/>
              <w:rPr>
                <w:iCs/>
                <w:spacing w:val="-1"/>
              </w:rPr>
            </w:pPr>
            <w:r>
              <w:rPr>
                <w:iCs/>
                <w:spacing w:val="-1"/>
                <w:lang w:val="en-US"/>
              </w:rPr>
              <w:t>UC</w:t>
            </w:r>
            <w:r w:rsidR="003155BB" w:rsidRPr="002A44B0">
              <w:rPr>
                <w:iCs/>
                <w:spacing w:val="-1"/>
              </w:rPr>
              <w:t>-</w:t>
            </w:r>
            <w:r w:rsidR="003155BB">
              <w:rPr>
                <w:iCs/>
                <w:spacing w:val="-1"/>
              </w:rPr>
              <w:t>5</w:t>
            </w:r>
            <w:r w:rsidR="003155BB" w:rsidRPr="002A44B0">
              <w:rPr>
                <w:iCs/>
                <w:spacing w:val="-1"/>
              </w:rPr>
              <w:t>,</w:t>
            </w:r>
            <w:r>
              <w:rPr>
                <w:iCs/>
                <w:spacing w:val="-1"/>
              </w:rPr>
              <w:t xml:space="preserve"> </w:t>
            </w:r>
            <w:r>
              <w:rPr>
                <w:iCs/>
                <w:spacing w:val="-1"/>
                <w:lang w:val="en-US"/>
              </w:rPr>
              <w:t>UC</w:t>
            </w:r>
            <w:r w:rsidR="003155BB">
              <w:rPr>
                <w:iCs/>
                <w:spacing w:val="-1"/>
              </w:rPr>
              <w:t>-6,</w:t>
            </w:r>
          </w:p>
          <w:p w:rsidR="003155BB" w:rsidRPr="00961A7F" w:rsidRDefault="007A1335" w:rsidP="007A25FF">
            <w:pPr>
              <w:tabs>
                <w:tab w:val="center" w:pos="9923"/>
              </w:tabs>
              <w:jc w:val="both"/>
              <w:rPr>
                <w:b/>
                <w:iCs/>
                <w:spacing w:val="-1"/>
              </w:rPr>
            </w:pPr>
            <w:r>
              <w:rPr>
                <w:iCs/>
                <w:spacing w:val="-1"/>
                <w:lang w:val="en-US"/>
              </w:rPr>
              <w:t>GPC</w:t>
            </w:r>
            <w:r w:rsidR="003155BB">
              <w:rPr>
                <w:iCs/>
                <w:spacing w:val="-1"/>
              </w:rPr>
              <w:t xml:space="preserve">-8 </w:t>
            </w:r>
          </w:p>
        </w:tc>
      </w:tr>
      <w:tr w:rsidR="003155BB" w:rsidRPr="00961A7F" w:rsidTr="007A25FF">
        <w:trPr>
          <w:trHeight w:val="284"/>
        </w:trPr>
        <w:tc>
          <w:tcPr>
            <w:tcW w:w="556" w:type="dxa"/>
          </w:tcPr>
          <w:p w:rsidR="003155BB" w:rsidRPr="00961A7F" w:rsidRDefault="003155BB" w:rsidP="007A25FF">
            <w:pPr>
              <w:pStyle w:val="2"/>
              <w:numPr>
                <w:ilvl w:val="0"/>
                <w:numId w:val="0"/>
              </w:numPr>
              <w:rPr>
                <w:b w:val="0"/>
              </w:rPr>
            </w:pPr>
            <w:r w:rsidRPr="00961A7F">
              <w:rPr>
                <w:b w:val="0"/>
              </w:rPr>
              <w:t>2.</w:t>
            </w:r>
          </w:p>
        </w:tc>
        <w:tc>
          <w:tcPr>
            <w:tcW w:w="3362" w:type="dxa"/>
            <w:shd w:val="clear" w:color="auto" w:fill="auto"/>
          </w:tcPr>
          <w:p w:rsidR="003155BB" w:rsidRPr="007A1335" w:rsidRDefault="007A1335" w:rsidP="007A25FF">
            <w:pPr>
              <w:pStyle w:val="2"/>
              <w:numPr>
                <w:ilvl w:val="0"/>
                <w:numId w:val="0"/>
              </w:numPr>
              <w:rPr>
                <w:b w:val="0"/>
              </w:rPr>
            </w:pPr>
            <w:r w:rsidRPr="007A1335">
              <w:rPr>
                <w:b w:val="0"/>
                <w:lang w:val="en-US"/>
              </w:rPr>
              <w:t>Scientific (internship) practical training</w:t>
            </w:r>
          </w:p>
        </w:tc>
        <w:tc>
          <w:tcPr>
            <w:tcW w:w="6102" w:type="dxa"/>
            <w:shd w:val="clear" w:color="auto" w:fill="auto"/>
          </w:tcPr>
          <w:p w:rsidR="003155BB" w:rsidRDefault="007A1335" w:rsidP="007A25FF">
            <w:pPr>
              <w:tabs>
                <w:tab w:val="center" w:pos="9923"/>
              </w:tabs>
              <w:jc w:val="both"/>
              <w:rPr>
                <w:iCs/>
                <w:spacing w:val="-1"/>
              </w:rPr>
            </w:pPr>
            <w:r>
              <w:rPr>
                <w:iCs/>
                <w:spacing w:val="-1"/>
                <w:lang w:val="en-US"/>
              </w:rPr>
              <w:t>UC</w:t>
            </w:r>
            <w:r w:rsidR="003155BB" w:rsidRPr="002A44B0">
              <w:rPr>
                <w:iCs/>
                <w:spacing w:val="-1"/>
              </w:rPr>
              <w:t>-1,</w:t>
            </w:r>
            <w:r>
              <w:rPr>
                <w:iCs/>
                <w:spacing w:val="-1"/>
              </w:rPr>
              <w:t xml:space="preserve"> </w:t>
            </w:r>
            <w:r>
              <w:rPr>
                <w:iCs/>
                <w:spacing w:val="-1"/>
                <w:lang w:val="en-US"/>
              </w:rPr>
              <w:t>UC</w:t>
            </w:r>
            <w:r w:rsidR="003155BB">
              <w:rPr>
                <w:iCs/>
                <w:spacing w:val="-1"/>
              </w:rPr>
              <w:t>-3,</w:t>
            </w:r>
          </w:p>
          <w:p w:rsidR="003155BB" w:rsidRDefault="007A1335" w:rsidP="007A25FF">
            <w:pPr>
              <w:tabs>
                <w:tab w:val="center" w:pos="9923"/>
              </w:tabs>
              <w:jc w:val="both"/>
              <w:rPr>
                <w:iCs/>
                <w:spacing w:val="-1"/>
              </w:rPr>
            </w:pPr>
            <w:r>
              <w:rPr>
                <w:iCs/>
                <w:spacing w:val="-1"/>
                <w:lang w:val="en-US"/>
              </w:rPr>
              <w:t>GPC</w:t>
            </w:r>
            <w:r>
              <w:rPr>
                <w:iCs/>
                <w:spacing w:val="-1"/>
              </w:rPr>
              <w:t xml:space="preserve">-4, </w:t>
            </w:r>
            <w:r>
              <w:rPr>
                <w:iCs/>
                <w:spacing w:val="-1"/>
                <w:lang w:val="en-US"/>
              </w:rPr>
              <w:t>GPC</w:t>
            </w:r>
            <w:r>
              <w:rPr>
                <w:iCs/>
                <w:spacing w:val="-1"/>
              </w:rPr>
              <w:t xml:space="preserve">-5, </w:t>
            </w:r>
            <w:r>
              <w:rPr>
                <w:iCs/>
                <w:spacing w:val="-1"/>
                <w:lang w:val="en-US"/>
              </w:rPr>
              <w:t>GPC</w:t>
            </w:r>
            <w:r w:rsidR="003155BB">
              <w:rPr>
                <w:iCs/>
                <w:spacing w:val="-1"/>
              </w:rPr>
              <w:t xml:space="preserve">-6, </w:t>
            </w:r>
          </w:p>
          <w:p w:rsidR="003155BB" w:rsidRPr="002A44B0" w:rsidRDefault="007A1335" w:rsidP="007A25FF">
            <w:pPr>
              <w:tabs>
                <w:tab w:val="center" w:pos="9923"/>
              </w:tabs>
              <w:jc w:val="both"/>
              <w:rPr>
                <w:iCs/>
                <w:spacing w:val="-1"/>
              </w:rPr>
            </w:pPr>
            <w:r>
              <w:rPr>
                <w:iCs/>
                <w:spacing w:val="-1"/>
                <w:lang w:val="en-US"/>
              </w:rPr>
              <w:t>PC</w:t>
            </w:r>
            <w:r>
              <w:rPr>
                <w:iCs/>
                <w:spacing w:val="-1"/>
              </w:rPr>
              <w:t xml:space="preserve">-1, </w:t>
            </w:r>
            <w:r>
              <w:rPr>
                <w:iCs/>
                <w:spacing w:val="-1"/>
                <w:lang w:val="en-US"/>
              </w:rPr>
              <w:t>PC</w:t>
            </w:r>
            <w:r>
              <w:rPr>
                <w:iCs/>
                <w:spacing w:val="-1"/>
              </w:rPr>
              <w:t xml:space="preserve">-2, </w:t>
            </w:r>
            <w:r>
              <w:rPr>
                <w:iCs/>
                <w:spacing w:val="-1"/>
                <w:lang w:val="en-US"/>
              </w:rPr>
              <w:t>PC</w:t>
            </w:r>
            <w:r>
              <w:rPr>
                <w:iCs/>
                <w:spacing w:val="-1"/>
              </w:rPr>
              <w:t xml:space="preserve">-3, </w:t>
            </w:r>
            <w:r>
              <w:rPr>
                <w:iCs/>
                <w:spacing w:val="-1"/>
                <w:lang w:val="en-US"/>
              </w:rPr>
              <w:t>PC</w:t>
            </w:r>
            <w:r w:rsidR="003155BB">
              <w:rPr>
                <w:iCs/>
                <w:spacing w:val="-1"/>
              </w:rPr>
              <w:t>-4</w:t>
            </w:r>
          </w:p>
        </w:tc>
      </w:tr>
    </w:tbl>
    <w:p w:rsidR="003155BB" w:rsidRPr="00961A7F" w:rsidRDefault="003155BB" w:rsidP="003155BB">
      <w:pPr>
        <w:ind w:firstLine="709"/>
        <w:rPr>
          <w:iCs/>
        </w:rPr>
      </w:pPr>
    </w:p>
    <w:p w:rsidR="003155BB" w:rsidRPr="009927B8" w:rsidRDefault="007A1335" w:rsidP="003155BB">
      <w:pPr>
        <w:ind w:firstLine="709"/>
        <w:jc w:val="both"/>
        <w:rPr>
          <w:spacing w:val="-5"/>
          <w:lang w:val="en-US"/>
        </w:rPr>
      </w:pPr>
      <w:r>
        <w:rPr>
          <w:lang w:val="en-US"/>
        </w:rPr>
        <w:t>After</w:t>
      </w:r>
      <w:r w:rsidRPr="009927B8">
        <w:rPr>
          <w:lang w:val="en-US"/>
        </w:rPr>
        <w:t xml:space="preserve"> </w:t>
      </w:r>
      <w:r>
        <w:rPr>
          <w:lang w:val="en-US"/>
        </w:rPr>
        <w:t>mastering</w:t>
      </w:r>
      <w:r w:rsidRPr="009927B8">
        <w:rPr>
          <w:lang w:val="en-US"/>
        </w:rPr>
        <w:t xml:space="preserve"> </w:t>
      </w:r>
      <w:r>
        <w:rPr>
          <w:lang w:val="en-US"/>
        </w:rPr>
        <w:t>the</w:t>
      </w:r>
      <w:r w:rsidRPr="009927B8">
        <w:rPr>
          <w:lang w:val="en-US"/>
        </w:rPr>
        <w:t xml:space="preserve"> </w:t>
      </w:r>
      <w:r>
        <w:rPr>
          <w:lang w:val="en-US"/>
        </w:rPr>
        <w:t>program</w:t>
      </w:r>
      <w:r w:rsidRPr="009927B8">
        <w:rPr>
          <w:lang w:val="en-US"/>
        </w:rPr>
        <w:t xml:space="preserve">, </w:t>
      </w:r>
      <w:r w:rsidRPr="007C1E1E">
        <w:rPr>
          <w:lang w:val="en-US"/>
        </w:rPr>
        <w:t>the</w:t>
      </w:r>
      <w:r w:rsidRPr="009927B8">
        <w:rPr>
          <w:lang w:val="en-US"/>
        </w:rPr>
        <w:t xml:space="preserve"> </w:t>
      </w:r>
      <w:r w:rsidRPr="007C1E1E">
        <w:rPr>
          <w:lang w:val="en-US"/>
        </w:rPr>
        <w:t>graduate</w:t>
      </w:r>
      <w:r w:rsidRPr="009927B8">
        <w:rPr>
          <w:lang w:val="en-US"/>
        </w:rPr>
        <w:t xml:space="preserve"> </w:t>
      </w:r>
      <w:r w:rsidRPr="007C1E1E">
        <w:rPr>
          <w:lang w:val="en-US"/>
        </w:rPr>
        <w:t>student</w:t>
      </w:r>
      <w:r w:rsidRPr="009927B8">
        <w:rPr>
          <w:lang w:val="en-US"/>
        </w:rPr>
        <w:t xml:space="preserve"> </w:t>
      </w:r>
      <w:r w:rsidRPr="007C1E1E">
        <w:rPr>
          <w:lang w:val="en-US"/>
        </w:rPr>
        <w:t>must</w:t>
      </w:r>
      <w:r w:rsidRPr="009927B8">
        <w:rPr>
          <w:lang w:val="en-US"/>
        </w:rPr>
        <w:t xml:space="preserve"> </w:t>
      </w:r>
      <w:r w:rsidRPr="00846D38">
        <w:rPr>
          <w:lang w:val="en-US"/>
        </w:rPr>
        <w:t>acquire</w:t>
      </w:r>
      <w:r w:rsidR="009927B8" w:rsidRPr="009927B8">
        <w:rPr>
          <w:lang w:val="en-US"/>
        </w:rPr>
        <w:t xml:space="preserve"> demonstrate prof</w:t>
      </w:r>
      <w:r w:rsidR="009927B8">
        <w:rPr>
          <w:lang w:val="en-US"/>
        </w:rPr>
        <w:t>essional</w:t>
      </w:r>
      <w:r w:rsidR="009927B8" w:rsidRPr="009927B8">
        <w:rPr>
          <w:lang w:val="en-US"/>
        </w:rPr>
        <w:t xml:space="preserve"> </w:t>
      </w:r>
      <w:r w:rsidR="009927B8">
        <w:rPr>
          <w:lang w:val="en-US"/>
        </w:rPr>
        <w:t>practical</w:t>
      </w:r>
      <w:r w:rsidR="009927B8" w:rsidRPr="009927B8">
        <w:rPr>
          <w:lang w:val="en-US"/>
        </w:rPr>
        <w:t xml:space="preserve"> </w:t>
      </w:r>
      <w:r w:rsidR="009927B8">
        <w:rPr>
          <w:lang w:val="en-US"/>
        </w:rPr>
        <w:t>abilities, skills and experience of following actions: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362"/>
        <w:gridCol w:w="6102"/>
      </w:tblGrid>
      <w:tr w:rsidR="009927B8" w:rsidRPr="00961A7F" w:rsidTr="007A25FF">
        <w:trPr>
          <w:trHeight w:val="1180"/>
        </w:trPr>
        <w:tc>
          <w:tcPr>
            <w:tcW w:w="556" w:type="dxa"/>
          </w:tcPr>
          <w:p w:rsidR="009927B8" w:rsidRPr="00961A7F" w:rsidRDefault="009927B8" w:rsidP="007A25FF">
            <w:pPr>
              <w:pStyle w:val="2"/>
              <w:numPr>
                <w:ilvl w:val="0"/>
                <w:numId w:val="0"/>
              </w:numPr>
              <w:jc w:val="center"/>
              <w:rPr>
                <w:sz w:val="22"/>
                <w:szCs w:val="22"/>
              </w:rPr>
            </w:pPr>
            <w:r w:rsidRPr="00961A7F">
              <w:rPr>
                <w:sz w:val="22"/>
                <w:szCs w:val="22"/>
              </w:rPr>
              <w:t>№</w:t>
            </w:r>
          </w:p>
          <w:p w:rsidR="009927B8" w:rsidRPr="009927B8" w:rsidRDefault="009927B8" w:rsidP="007A25FF">
            <w:pPr>
              <w:pStyle w:val="2"/>
              <w:numPr>
                <w:ilvl w:val="0"/>
                <w:numId w:val="0"/>
              </w:numPr>
              <w:jc w:val="center"/>
              <w:rPr>
                <w:sz w:val="22"/>
                <w:szCs w:val="22"/>
                <w:lang w:val="en-US"/>
              </w:rPr>
            </w:pPr>
          </w:p>
        </w:tc>
        <w:tc>
          <w:tcPr>
            <w:tcW w:w="3362" w:type="dxa"/>
            <w:shd w:val="clear" w:color="auto" w:fill="auto"/>
            <w:vAlign w:val="center"/>
          </w:tcPr>
          <w:p w:rsidR="009927B8" w:rsidRPr="009927B8" w:rsidRDefault="009927B8" w:rsidP="007A25FF">
            <w:pPr>
              <w:tabs>
                <w:tab w:val="center" w:pos="9923"/>
              </w:tabs>
              <w:jc w:val="center"/>
              <w:rPr>
                <w:b/>
                <w:iCs/>
                <w:spacing w:val="-1"/>
                <w:lang w:val="en-US"/>
              </w:rPr>
            </w:pPr>
            <w:r>
              <w:rPr>
                <w:b/>
                <w:sz w:val="22"/>
                <w:szCs w:val="22"/>
                <w:lang w:val="en-US"/>
              </w:rPr>
              <w:t xml:space="preserve">Type of </w:t>
            </w:r>
            <w:r w:rsidRPr="009927B8">
              <w:rPr>
                <w:b/>
                <w:sz w:val="22"/>
                <w:szCs w:val="22"/>
                <w:lang w:val="en-US"/>
              </w:rPr>
              <w:t>practical training</w:t>
            </w:r>
          </w:p>
        </w:tc>
        <w:tc>
          <w:tcPr>
            <w:tcW w:w="6102" w:type="dxa"/>
            <w:shd w:val="clear" w:color="auto" w:fill="auto"/>
            <w:vAlign w:val="center"/>
          </w:tcPr>
          <w:p w:rsidR="009927B8" w:rsidRPr="007A1335" w:rsidRDefault="009927B8" w:rsidP="007A25FF">
            <w:pPr>
              <w:jc w:val="center"/>
            </w:pPr>
            <w:r>
              <w:rPr>
                <w:b/>
                <w:lang w:val="en-US"/>
              </w:rPr>
              <w:t>L</w:t>
            </w:r>
            <w:r w:rsidRPr="00664131">
              <w:rPr>
                <w:b/>
                <w:lang w:val="en-US"/>
              </w:rPr>
              <w:t>earning</w:t>
            </w:r>
            <w:r w:rsidRPr="007A1335">
              <w:rPr>
                <w:b/>
              </w:rPr>
              <w:t xml:space="preserve"> </w:t>
            </w:r>
            <w:r w:rsidRPr="00664131">
              <w:rPr>
                <w:b/>
                <w:lang w:val="en-US"/>
              </w:rPr>
              <w:t>outcomes</w:t>
            </w:r>
          </w:p>
          <w:p w:rsidR="009927B8" w:rsidRPr="00961A7F" w:rsidRDefault="009927B8" w:rsidP="007A25FF">
            <w:pPr>
              <w:tabs>
                <w:tab w:val="center" w:pos="9923"/>
              </w:tabs>
              <w:jc w:val="center"/>
              <w:rPr>
                <w:b/>
                <w:iCs/>
                <w:spacing w:val="-1"/>
              </w:rPr>
            </w:pPr>
          </w:p>
        </w:tc>
      </w:tr>
      <w:tr w:rsidR="007A1335" w:rsidRPr="00FA5E3B" w:rsidTr="007A25FF">
        <w:trPr>
          <w:trHeight w:val="591"/>
        </w:trPr>
        <w:tc>
          <w:tcPr>
            <w:tcW w:w="556" w:type="dxa"/>
            <w:vMerge w:val="restart"/>
          </w:tcPr>
          <w:p w:rsidR="007A1335" w:rsidRPr="00961A7F" w:rsidRDefault="007A1335" w:rsidP="007A25FF">
            <w:pPr>
              <w:pStyle w:val="2"/>
              <w:numPr>
                <w:ilvl w:val="0"/>
                <w:numId w:val="0"/>
              </w:numPr>
              <w:rPr>
                <w:b w:val="0"/>
              </w:rPr>
            </w:pPr>
            <w:r w:rsidRPr="00961A7F">
              <w:rPr>
                <w:b w:val="0"/>
              </w:rPr>
              <w:t>1.</w:t>
            </w:r>
          </w:p>
        </w:tc>
        <w:tc>
          <w:tcPr>
            <w:tcW w:w="3362" w:type="dxa"/>
            <w:vMerge w:val="restart"/>
            <w:shd w:val="clear" w:color="auto" w:fill="auto"/>
          </w:tcPr>
          <w:p w:rsidR="007A1335" w:rsidRPr="00955260" w:rsidRDefault="007A1335" w:rsidP="007A25FF">
            <w:pPr>
              <w:pStyle w:val="2"/>
              <w:numPr>
                <w:ilvl w:val="0"/>
                <w:numId w:val="0"/>
              </w:numPr>
              <w:rPr>
                <w:b w:val="0"/>
              </w:rPr>
            </w:pPr>
            <w:r w:rsidRPr="007A1335">
              <w:rPr>
                <w:b w:val="0"/>
                <w:lang w:val="en-US"/>
              </w:rPr>
              <w:t>Teaching</w:t>
            </w:r>
            <w:r w:rsidRPr="009927B8">
              <w:rPr>
                <w:b w:val="0"/>
              </w:rPr>
              <w:t xml:space="preserve"> </w:t>
            </w:r>
            <w:r w:rsidRPr="007A1335">
              <w:rPr>
                <w:b w:val="0"/>
                <w:lang w:val="en-US"/>
              </w:rPr>
              <w:t>practicum</w:t>
            </w:r>
          </w:p>
        </w:tc>
        <w:tc>
          <w:tcPr>
            <w:tcW w:w="6102" w:type="dxa"/>
            <w:shd w:val="clear" w:color="auto" w:fill="auto"/>
          </w:tcPr>
          <w:p w:rsidR="009927B8" w:rsidRPr="009927B8" w:rsidRDefault="009927B8" w:rsidP="009927B8">
            <w:pPr>
              <w:rPr>
                <w:i/>
                <w:spacing w:val="-5"/>
                <w:lang w:val="en-US"/>
              </w:rPr>
            </w:pPr>
            <w:r w:rsidRPr="009927B8">
              <w:rPr>
                <w:i/>
                <w:spacing w:val="-5"/>
                <w:lang w:val="en-US"/>
              </w:rPr>
              <w:t xml:space="preserve">To be able to: </w:t>
            </w:r>
            <w:r>
              <w:rPr>
                <w:spacing w:val="-5"/>
                <w:lang w:val="en-US"/>
              </w:rPr>
              <w:t xml:space="preserve">develop a methodology of </w:t>
            </w:r>
            <w:r w:rsidRPr="009927B8">
              <w:rPr>
                <w:spacing w:val="-5"/>
                <w:lang w:val="en-US"/>
              </w:rPr>
              <w:t>designing the educational process for the course on the example of one of the disciplines</w:t>
            </w:r>
          </w:p>
          <w:p w:rsidR="007A1335" w:rsidRPr="009927B8" w:rsidRDefault="009927B8" w:rsidP="009927B8">
            <w:pPr>
              <w:rPr>
                <w:spacing w:val="-5"/>
                <w:lang w:val="en-US"/>
              </w:rPr>
            </w:pPr>
            <w:r w:rsidRPr="009927B8">
              <w:rPr>
                <w:i/>
                <w:spacing w:val="-5"/>
                <w:lang w:val="en-US"/>
              </w:rPr>
              <w:t xml:space="preserve">Demonstrate skills and experience: </w:t>
            </w:r>
            <w:r w:rsidRPr="009927B8">
              <w:rPr>
                <w:spacing w:val="-5"/>
                <w:lang w:val="en-US"/>
              </w:rPr>
              <w:t>l</w:t>
            </w:r>
            <w:r>
              <w:rPr>
                <w:spacing w:val="-5"/>
                <w:lang w:val="en-US"/>
              </w:rPr>
              <w:t>ecturing</w:t>
            </w:r>
            <w:r w:rsidRPr="009927B8">
              <w:rPr>
                <w:spacing w:val="-5"/>
                <w:lang w:val="en-US"/>
              </w:rPr>
              <w:t xml:space="preserve"> in student auditoriums un</w:t>
            </w:r>
            <w:r>
              <w:rPr>
                <w:spacing w:val="-5"/>
                <w:lang w:val="en-US"/>
              </w:rPr>
              <w:t>der the supervision of a head</w:t>
            </w:r>
            <w:r w:rsidRPr="009927B8">
              <w:rPr>
                <w:spacing w:val="-5"/>
                <w:lang w:val="en-US"/>
              </w:rPr>
              <w:t xml:space="preserve"> teacher of the department</w:t>
            </w:r>
          </w:p>
        </w:tc>
      </w:tr>
      <w:tr w:rsidR="007A1335" w:rsidRPr="00FA5E3B" w:rsidTr="007A25FF">
        <w:trPr>
          <w:trHeight w:val="284"/>
        </w:trPr>
        <w:tc>
          <w:tcPr>
            <w:tcW w:w="556" w:type="dxa"/>
            <w:vMerge/>
          </w:tcPr>
          <w:p w:rsidR="007A1335" w:rsidRPr="009927B8" w:rsidRDefault="007A1335" w:rsidP="007A25FF">
            <w:pPr>
              <w:pStyle w:val="2"/>
              <w:numPr>
                <w:ilvl w:val="0"/>
                <w:numId w:val="0"/>
              </w:numPr>
              <w:rPr>
                <w:b w:val="0"/>
                <w:lang w:val="en-US"/>
              </w:rPr>
            </w:pPr>
          </w:p>
        </w:tc>
        <w:tc>
          <w:tcPr>
            <w:tcW w:w="3362" w:type="dxa"/>
            <w:vMerge/>
            <w:shd w:val="clear" w:color="auto" w:fill="auto"/>
          </w:tcPr>
          <w:p w:rsidR="007A1335" w:rsidRPr="009927B8" w:rsidRDefault="007A1335" w:rsidP="007A25FF">
            <w:pPr>
              <w:pStyle w:val="2"/>
              <w:numPr>
                <w:ilvl w:val="0"/>
                <w:numId w:val="0"/>
              </w:numPr>
              <w:rPr>
                <w:b w:val="0"/>
                <w:sz w:val="22"/>
                <w:szCs w:val="22"/>
                <w:lang w:val="en-US"/>
              </w:rPr>
            </w:pPr>
          </w:p>
        </w:tc>
        <w:tc>
          <w:tcPr>
            <w:tcW w:w="6102" w:type="dxa"/>
            <w:shd w:val="clear" w:color="auto" w:fill="auto"/>
          </w:tcPr>
          <w:p w:rsidR="009927B8" w:rsidRPr="009927B8" w:rsidRDefault="009927B8" w:rsidP="009927B8">
            <w:pPr>
              <w:rPr>
                <w:spacing w:val="-5"/>
                <w:lang w:val="en-US"/>
              </w:rPr>
            </w:pPr>
            <w:r w:rsidRPr="009927B8">
              <w:rPr>
                <w:i/>
                <w:spacing w:val="-5"/>
                <w:lang w:val="en-US"/>
              </w:rPr>
              <w:t xml:space="preserve">To be able to: </w:t>
            </w:r>
            <w:r>
              <w:rPr>
                <w:spacing w:val="-5"/>
                <w:lang w:val="en-US"/>
              </w:rPr>
              <w:t xml:space="preserve">develop a lecture plan </w:t>
            </w:r>
            <w:r w:rsidRPr="009927B8">
              <w:rPr>
                <w:spacing w:val="-5"/>
                <w:lang w:val="en-US"/>
              </w:rPr>
              <w:t>on the subject of the training course;</w:t>
            </w:r>
          </w:p>
          <w:p w:rsidR="007A1335" w:rsidRPr="009927B8" w:rsidRDefault="009927B8" w:rsidP="009927B8">
            <w:pPr>
              <w:rPr>
                <w:lang w:val="en-US"/>
              </w:rPr>
            </w:pPr>
            <w:r w:rsidRPr="009927B8">
              <w:rPr>
                <w:i/>
                <w:spacing w:val="-5"/>
                <w:lang w:val="en-US"/>
              </w:rPr>
              <w:t xml:space="preserve">Demonstrate the skills and experience of the activity: </w:t>
            </w:r>
            <w:r w:rsidRPr="009927B8">
              <w:rPr>
                <w:spacing w:val="-5"/>
                <w:lang w:val="en-US"/>
              </w:rPr>
              <w:t xml:space="preserve">conducting practical and laboratory classes with students under </w:t>
            </w:r>
            <w:r w:rsidRPr="009927B8">
              <w:rPr>
                <w:spacing w:val="-5"/>
                <w:lang w:val="en-US"/>
              </w:rPr>
              <w:lastRenderedPageBreak/>
              <w:t>the supervision of a teacher on the recommended topics of academic disciplines</w:t>
            </w:r>
          </w:p>
        </w:tc>
      </w:tr>
      <w:tr w:rsidR="007A1335" w:rsidRPr="00FA5E3B" w:rsidTr="007A25FF">
        <w:trPr>
          <w:trHeight w:val="284"/>
        </w:trPr>
        <w:tc>
          <w:tcPr>
            <w:tcW w:w="556" w:type="dxa"/>
            <w:vMerge w:val="restart"/>
          </w:tcPr>
          <w:p w:rsidR="007A1335" w:rsidRPr="00961A7F" w:rsidRDefault="007A1335" w:rsidP="007A25FF">
            <w:pPr>
              <w:pStyle w:val="2"/>
              <w:numPr>
                <w:ilvl w:val="0"/>
                <w:numId w:val="0"/>
              </w:numPr>
              <w:rPr>
                <w:b w:val="0"/>
              </w:rPr>
            </w:pPr>
            <w:r w:rsidRPr="00961A7F">
              <w:rPr>
                <w:b w:val="0"/>
              </w:rPr>
              <w:lastRenderedPageBreak/>
              <w:t>2.</w:t>
            </w:r>
          </w:p>
        </w:tc>
        <w:tc>
          <w:tcPr>
            <w:tcW w:w="3362" w:type="dxa"/>
            <w:vMerge w:val="restart"/>
            <w:shd w:val="clear" w:color="auto" w:fill="auto"/>
          </w:tcPr>
          <w:p w:rsidR="007A1335" w:rsidRPr="00955260" w:rsidRDefault="009927B8" w:rsidP="007A25FF">
            <w:pPr>
              <w:pStyle w:val="2"/>
              <w:numPr>
                <w:ilvl w:val="0"/>
                <w:numId w:val="0"/>
              </w:numPr>
              <w:rPr>
                <w:b w:val="0"/>
              </w:rPr>
            </w:pPr>
            <w:r w:rsidRPr="007A1335">
              <w:rPr>
                <w:b w:val="0"/>
                <w:lang w:val="en-US"/>
              </w:rPr>
              <w:t>Scientific (internship) practical training</w:t>
            </w:r>
          </w:p>
        </w:tc>
        <w:tc>
          <w:tcPr>
            <w:tcW w:w="6102" w:type="dxa"/>
            <w:shd w:val="clear" w:color="auto" w:fill="auto"/>
          </w:tcPr>
          <w:p w:rsidR="009927B8" w:rsidRPr="009927B8" w:rsidRDefault="009927B8" w:rsidP="009927B8">
            <w:pPr>
              <w:jc w:val="both"/>
              <w:rPr>
                <w:i/>
                <w:spacing w:val="-5"/>
                <w:lang w:val="en-US" w:eastAsia="ru-RU"/>
              </w:rPr>
            </w:pPr>
            <w:r w:rsidRPr="009927B8">
              <w:rPr>
                <w:i/>
                <w:spacing w:val="-5"/>
                <w:lang w:val="en-US" w:eastAsia="ru-RU"/>
              </w:rPr>
              <w:t xml:space="preserve">To be able to: </w:t>
            </w:r>
            <w:r w:rsidRPr="009927B8">
              <w:rPr>
                <w:spacing w:val="-5"/>
                <w:lang w:val="en-US" w:eastAsia="ru-RU"/>
              </w:rPr>
              <w:t>use modern means of receiving, storing, processing information;</w:t>
            </w:r>
          </w:p>
          <w:p w:rsidR="007A1335" w:rsidRPr="009927B8" w:rsidRDefault="009927B8" w:rsidP="009927B8">
            <w:pPr>
              <w:rPr>
                <w:i/>
                <w:spacing w:val="-5"/>
                <w:lang w:val="en-US"/>
              </w:rPr>
            </w:pPr>
            <w:r w:rsidRPr="009927B8">
              <w:rPr>
                <w:i/>
                <w:spacing w:val="-5"/>
                <w:lang w:val="en-US" w:eastAsia="ru-RU"/>
              </w:rPr>
              <w:t xml:space="preserve">Demonstrate skills and experience: </w:t>
            </w:r>
            <w:r w:rsidRPr="009927B8">
              <w:rPr>
                <w:spacing w:val="-5"/>
                <w:lang w:val="en-US" w:eastAsia="ru-RU"/>
              </w:rPr>
              <w:t>working with distributed knowledge bases in global computer networks;</w:t>
            </w:r>
          </w:p>
        </w:tc>
      </w:tr>
      <w:tr w:rsidR="007A1335" w:rsidRPr="00FA5E3B" w:rsidTr="007A25FF">
        <w:trPr>
          <w:trHeight w:val="284"/>
        </w:trPr>
        <w:tc>
          <w:tcPr>
            <w:tcW w:w="556" w:type="dxa"/>
            <w:vMerge/>
          </w:tcPr>
          <w:p w:rsidR="007A1335" w:rsidRPr="009927B8" w:rsidRDefault="007A1335" w:rsidP="007A25FF">
            <w:pPr>
              <w:pStyle w:val="2"/>
              <w:numPr>
                <w:ilvl w:val="0"/>
                <w:numId w:val="0"/>
              </w:numPr>
              <w:rPr>
                <w:b w:val="0"/>
                <w:lang w:val="en-US"/>
              </w:rPr>
            </w:pPr>
          </w:p>
        </w:tc>
        <w:tc>
          <w:tcPr>
            <w:tcW w:w="3362" w:type="dxa"/>
            <w:vMerge/>
            <w:shd w:val="clear" w:color="auto" w:fill="auto"/>
          </w:tcPr>
          <w:p w:rsidR="007A1335" w:rsidRPr="009927B8" w:rsidRDefault="007A1335" w:rsidP="007A25FF">
            <w:pPr>
              <w:pStyle w:val="2"/>
              <w:numPr>
                <w:ilvl w:val="0"/>
                <w:numId w:val="0"/>
              </w:numPr>
              <w:rPr>
                <w:b w:val="0"/>
                <w:sz w:val="22"/>
                <w:szCs w:val="22"/>
                <w:lang w:val="en-US"/>
              </w:rPr>
            </w:pPr>
          </w:p>
        </w:tc>
        <w:tc>
          <w:tcPr>
            <w:tcW w:w="6102" w:type="dxa"/>
            <w:shd w:val="clear" w:color="auto" w:fill="auto"/>
          </w:tcPr>
          <w:p w:rsidR="009927B8" w:rsidRPr="009927B8" w:rsidRDefault="009927B8" w:rsidP="009927B8">
            <w:pPr>
              <w:jc w:val="both"/>
              <w:rPr>
                <w:i/>
                <w:spacing w:val="-5"/>
                <w:lang w:val="en-US" w:eastAsia="ru-RU"/>
              </w:rPr>
            </w:pPr>
            <w:r w:rsidRPr="009927B8">
              <w:rPr>
                <w:i/>
                <w:spacing w:val="-5"/>
                <w:lang w:val="en-US" w:eastAsia="ru-RU"/>
              </w:rPr>
              <w:t xml:space="preserve">To be able to: </w:t>
            </w:r>
            <w:r w:rsidRPr="009927B8">
              <w:rPr>
                <w:spacing w:val="-5"/>
                <w:lang w:val="en-US" w:eastAsia="ru-RU"/>
              </w:rPr>
              <w:t>correlate new knowledge gained with domestic and foreign studies;</w:t>
            </w:r>
          </w:p>
          <w:p w:rsidR="007A1335" w:rsidRPr="009927B8" w:rsidRDefault="009927B8" w:rsidP="009927B8">
            <w:pPr>
              <w:pStyle w:val="a4"/>
              <w:ind w:left="0"/>
              <w:jc w:val="both"/>
              <w:rPr>
                <w:i/>
                <w:spacing w:val="-5"/>
                <w:lang w:val="en-US" w:eastAsia="ru-RU"/>
              </w:rPr>
            </w:pPr>
            <w:r w:rsidRPr="009927B8">
              <w:rPr>
                <w:i/>
                <w:spacing w:val="-5"/>
                <w:lang w:val="en-US" w:eastAsia="ru-RU"/>
              </w:rPr>
              <w:t xml:space="preserve">Demonstrate the skills and experience of the activity: </w:t>
            </w:r>
            <w:r w:rsidRPr="009927B8">
              <w:rPr>
                <w:spacing w:val="-5"/>
                <w:lang w:val="en-US" w:eastAsia="ru-RU"/>
              </w:rPr>
              <w:t>independent creative work;</w:t>
            </w:r>
          </w:p>
        </w:tc>
      </w:tr>
      <w:tr w:rsidR="007A1335" w:rsidRPr="00FA5E3B" w:rsidTr="007A25FF">
        <w:trPr>
          <w:trHeight w:val="284"/>
        </w:trPr>
        <w:tc>
          <w:tcPr>
            <w:tcW w:w="556" w:type="dxa"/>
            <w:vMerge/>
          </w:tcPr>
          <w:p w:rsidR="007A1335" w:rsidRPr="009927B8" w:rsidRDefault="007A1335" w:rsidP="007A25FF">
            <w:pPr>
              <w:pStyle w:val="2"/>
              <w:numPr>
                <w:ilvl w:val="0"/>
                <w:numId w:val="0"/>
              </w:numPr>
              <w:rPr>
                <w:b w:val="0"/>
                <w:lang w:val="en-US"/>
              </w:rPr>
            </w:pPr>
          </w:p>
        </w:tc>
        <w:tc>
          <w:tcPr>
            <w:tcW w:w="3362" w:type="dxa"/>
            <w:vMerge/>
            <w:shd w:val="clear" w:color="auto" w:fill="auto"/>
          </w:tcPr>
          <w:p w:rsidR="007A1335" w:rsidRPr="009927B8" w:rsidRDefault="007A1335" w:rsidP="007A25FF">
            <w:pPr>
              <w:pStyle w:val="2"/>
              <w:numPr>
                <w:ilvl w:val="0"/>
                <w:numId w:val="0"/>
              </w:numPr>
              <w:rPr>
                <w:b w:val="0"/>
                <w:sz w:val="22"/>
                <w:szCs w:val="22"/>
                <w:lang w:val="en-US"/>
              </w:rPr>
            </w:pPr>
          </w:p>
        </w:tc>
        <w:tc>
          <w:tcPr>
            <w:tcW w:w="6102" w:type="dxa"/>
            <w:shd w:val="clear" w:color="auto" w:fill="auto"/>
          </w:tcPr>
          <w:p w:rsidR="009927B8" w:rsidRPr="009927B8" w:rsidRDefault="009927B8" w:rsidP="009927B8">
            <w:pPr>
              <w:jc w:val="both"/>
              <w:rPr>
                <w:i/>
                <w:spacing w:val="-5"/>
                <w:lang w:val="en-US" w:eastAsia="ru-RU"/>
              </w:rPr>
            </w:pPr>
            <w:r w:rsidRPr="009927B8">
              <w:rPr>
                <w:i/>
                <w:spacing w:val="-5"/>
                <w:lang w:val="en-US" w:eastAsia="ru-RU"/>
              </w:rPr>
              <w:t xml:space="preserve">To be able to: </w:t>
            </w:r>
            <w:r w:rsidRPr="009927B8">
              <w:rPr>
                <w:spacing w:val="-5"/>
                <w:lang w:val="en-US" w:eastAsia="ru-RU"/>
              </w:rPr>
              <w:t>form, argue and defend their own position in a professional environment;</w:t>
            </w:r>
          </w:p>
          <w:p w:rsidR="007A1335" w:rsidRPr="009927B8" w:rsidRDefault="009927B8" w:rsidP="009927B8">
            <w:pPr>
              <w:pStyle w:val="a4"/>
              <w:ind w:left="0"/>
              <w:jc w:val="both"/>
              <w:rPr>
                <w:i/>
                <w:spacing w:val="-5"/>
                <w:lang w:val="en-US" w:eastAsia="ru-RU"/>
              </w:rPr>
            </w:pPr>
            <w:r w:rsidRPr="009927B8">
              <w:rPr>
                <w:i/>
                <w:spacing w:val="-5"/>
                <w:lang w:val="en-US" w:eastAsia="ru-RU"/>
              </w:rPr>
              <w:t xml:space="preserve">Demonstrate the skills and experience of the activity: </w:t>
            </w:r>
            <w:r w:rsidRPr="009927B8">
              <w:rPr>
                <w:spacing w:val="-5"/>
                <w:lang w:val="en-US" w:eastAsia="ru-RU"/>
              </w:rPr>
              <w:t>analysis and evaluation of modern macro</w:t>
            </w:r>
            <w:r>
              <w:rPr>
                <w:spacing w:val="-5"/>
                <w:lang w:val="en-US" w:eastAsia="ru-RU"/>
              </w:rPr>
              <w:t>-</w:t>
            </w:r>
            <w:r w:rsidRPr="009927B8">
              <w:rPr>
                <w:spacing w:val="-5"/>
                <w:lang w:val="en-US" w:eastAsia="ru-RU"/>
              </w:rPr>
              <w:t xml:space="preserve"> and microeconomic problems</w:t>
            </w:r>
            <w:r w:rsidRPr="009927B8">
              <w:rPr>
                <w:i/>
                <w:spacing w:val="-5"/>
                <w:lang w:val="en-US" w:eastAsia="ru-RU"/>
              </w:rPr>
              <w:t>;</w:t>
            </w:r>
          </w:p>
        </w:tc>
      </w:tr>
    </w:tbl>
    <w:p w:rsidR="003155BB" w:rsidRDefault="003155BB" w:rsidP="006F104F">
      <w:pPr>
        <w:ind w:left="360"/>
        <w:jc w:val="center"/>
        <w:rPr>
          <w:b/>
          <w:lang w:val="en-US"/>
        </w:rPr>
      </w:pPr>
    </w:p>
    <w:p w:rsidR="006F104F" w:rsidRDefault="00BE7D76" w:rsidP="006F104F">
      <w:pPr>
        <w:ind w:left="360"/>
        <w:jc w:val="center"/>
        <w:rPr>
          <w:b/>
          <w:lang w:val="en-US"/>
        </w:rPr>
      </w:pPr>
      <w:r w:rsidRPr="00BE7D76">
        <w:rPr>
          <w:b/>
          <w:lang w:val="en-US"/>
        </w:rPr>
        <w:t>2. CONTENT OF PRACTICES</w:t>
      </w:r>
    </w:p>
    <w:p w:rsidR="00845EAF" w:rsidRDefault="00845EAF" w:rsidP="006F104F">
      <w:pPr>
        <w:ind w:left="360"/>
        <w:jc w:val="center"/>
        <w:rPr>
          <w:b/>
          <w:lang w:val="en-US"/>
        </w:rPr>
      </w:pPr>
    </w:p>
    <w:tbl>
      <w:tblPr>
        <w:tblW w:w="10915" w:type="dxa"/>
        <w:tblInd w:w="-1168" w:type="dxa"/>
        <w:tblLayout w:type="fixed"/>
        <w:tblLook w:val="0000" w:firstRow="0" w:lastRow="0" w:firstColumn="0" w:lastColumn="0" w:noHBand="0" w:noVBand="0"/>
      </w:tblPr>
      <w:tblGrid>
        <w:gridCol w:w="850"/>
        <w:gridCol w:w="1560"/>
        <w:gridCol w:w="3261"/>
        <w:gridCol w:w="5244"/>
      </w:tblGrid>
      <w:tr w:rsidR="00ED14D6" w:rsidRPr="00FA5E3B" w:rsidTr="00ED14D6">
        <w:trPr>
          <w:trHeight w:val="1044"/>
        </w:trPr>
        <w:tc>
          <w:tcPr>
            <w:tcW w:w="850" w:type="dxa"/>
            <w:tcBorders>
              <w:top w:val="single" w:sz="4" w:space="0" w:color="000000"/>
              <w:left w:val="single" w:sz="4" w:space="0" w:color="000000"/>
              <w:bottom w:val="single" w:sz="4" w:space="0" w:color="000000"/>
            </w:tcBorders>
            <w:shd w:val="clear" w:color="auto" w:fill="auto"/>
          </w:tcPr>
          <w:p w:rsidR="00ED14D6" w:rsidRDefault="00ED14D6" w:rsidP="00BE7D76">
            <w:pPr>
              <w:jc w:val="center"/>
              <w:rPr>
                <w:b/>
              </w:rPr>
            </w:pPr>
            <w:r>
              <w:rPr>
                <w:b/>
              </w:rPr>
              <w:t>№</w:t>
            </w:r>
          </w:p>
          <w:p w:rsidR="00ED14D6" w:rsidRPr="00BE7D76" w:rsidRDefault="00ED14D6" w:rsidP="00BE7D76">
            <w:pPr>
              <w:jc w:val="center"/>
              <w:rPr>
                <w:b/>
              </w:rPr>
            </w:pPr>
          </w:p>
        </w:tc>
        <w:tc>
          <w:tcPr>
            <w:tcW w:w="1560" w:type="dxa"/>
            <w:tcBorders>
              <w:top w:val="single" w:sz="4" w:space="0" w:color="000000"/>
              <w:left w:val="single" w:sz="4" w:space="0" w:color="000000"/>
              <w:bottom w:val="single" w:sz="4" w:space="0" w:color="000000"/>
            </w:tcBorders>
            <w:shd w:val="clear" w:color="auto" w:fill="auto"/>
          </w:tcPr>
          <w:p w:rsidR="00ED14D6" w:rsidRPr="00EB3FC2" w:rsidRDefault="009927B8" w:rsidP="00BE7D76">
            <w:pPr>
              <w:jc w:val="center"/>
              <w:rPr>
                <w:b/>
              </w:rPr>
            </w:pPr>
            <w:r>
              <w:rPr>
                <w:b/>
                <w:sz w:val="22"/>
                <w:szCs w:val="22"/>
                <w:lang w:val="en-US"/>
              </w:rPr>
              <w:t xml:space="preserve">Type of </w:t>
            </w:r>
            <w:r w:rsidRPr="009927B8">
              <w:rPr>
                <w:b/>
                <w:sz w:val="22"/>
                <w:szCs w:val="22"/>
                <w:lang w:val="en-US"/>
              </w:rPr>
              <w:t>practical training</w:t>
            </w:r>
          </w:p>
        </w:tc>
        <w:tc>
          <w:tcPr>
            <w:tcW w:w="3261" w:type="dxa"/>
            <w:tcBorders>
              <w:top w:val="single" w:sz="4" w:space="0" w:color="000000"/>
              <w:left w:val="single" w:sz="4" w:space="0" w:color="000000"/>
              <w:bottom w:val="single" w:sz="4" w:space="0" w:color="000000"/>
            </w:tcBorders>
            <w:shd w:val="clear" w:color="auto" w:fill="auto"/>
            <w:vAlign w:val="center"/>
          </w:tcPr>
          <w:p w:rsidR="009927B8" w:rsidRPr="00EB3FC2" w:rsidRDefault="00ED14D6" w:rsidP="009927B8">
            <w:pPr>
              <w:pStyle w:val="21"/>
              <w:widowControl w:val="0"/>
              <w:jc w:val="center"/>
              <w:rPr>
                <w:b/>
              </w:rPr>
            </w:pPr>
            <w:proofErr w:type="spellStart"/>
            <w:r w:rsidRPr="00E47C85">
              <w:rPr>
                <w:b/>
              </w:rPr>
              <w:t>Stages</w:t>
            </w:r>
            <w:proofErr w:type="spellEnd"/>
            <w:r w:rsidRPr="00E47C85">
              <w:rPr>
                <w:b/>
              </w:rPr>
              <w:t xml:space="preserve"> </w:t>
            </w:r>
          </w:p>
          <w:p w:rsidR="00ED14D6" w:rsidRPr="00EB3FC2" w:rsidRDefault="00ED14D6" w:rsidP="00ED14D6">
            <w:pPr>
              <w:jc w:val="center"/>
              <w:rPr>
                <w:b/>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ED14D6" w:rsidRDefault="00ED14D6" w:rsidP="00E47C85">
            <w:pPr>
              <w:pStyle w:val="21"/>
              <w:widowControl w:val="0"/>
              <w:ind w:left="0" w:firstLine="0"/>
              <w:jc w:val="center"/>
              <w:rPr>
                <w:lang w:val="en-US"/>
              </w:rPr>
            </w:pPr>
            <w:r w:rsidRPr="00ED14D6">
              <w:rPr>
                <w:lang w:val="en-US"/>
              </w:rPr>
              <w:t>The content of educational, practical, independent works</w:t>
            </w:r>
          </w:p>
        </w:tc>
      </w:tr>
      <w:tr w:rsidR="00ED14D6" w:rsidRPr="00FA5E3B" w:rsidTr="00B52DD4">
        <w:trPr>
          <w:trHeight w:val="1042"/>
        </w:trPr>
        <w:tc>
          <w:tcPr>
            <w:tcW w:w="850" w:type="dxa"/>
            <w:vMerge w:val="restart"/>
            <w:tcBorders>
              <w:top w:val="single" w:sz="4" w:space="0" w:color="000000"/>
              <w:left w:val="single" w:sz="4" w:space="0" w:color="000000"/>
            </w:tcBorders>
            <w:shd w:val="clear" w:color="auto" w:fill="auto"/>
          </w:tcPr>
          <w:p w:rsidR="00ED14D6" w:rsidRPr="00ED14D6" w:rsidRDefault="00ED14D6" w:rsidP="00ED14D6">
            <w:pPr>
              <w:snapToGrid w:val="0"/>
              <w:jc w:val="center"/>
              <w:rPr>
                <w:b/>
              </w:rPr>
            </w:pPr>
            <w:r>
              <w:rPr>
                <w:b/>
                <w:sz w:val="22"/>
                <w:szCs w:val="22"/>
              </w:rPr>
              <w:t>1</w:t>
            </w:r>
          </w:p>
        </w:tc>
        <w:tc>
          <w:tcPr>
            <w:tcW w:w="1560" w:type="dxa"/>
            <w:vMerge w:val="restart"/>
            <w:tcBorders>
              <w:top w:val="single" w:sz="4" w:space="0" w:color="000000"/>
              <w:left w:val="single" w:sz="4" w:space="0" w:color="000000"/>
            </w:tcBorders>
            <w:shd w:val="clear" w:color="auto" w:fill="auto"/>
          </w:tcPr>
          <w:p w:rsidR="00ED14D6" w:rsidRPr="00D65F11" w:rsidRDefault="009927B8" w:rsidP="005F0C15">
            <w:pPr>
              <w:snapToGrid w:val="0"/>
              <w:jc w:val="center"/>
              <w:rPr>
                <w:b/>
              </w:rPr>
            </w:pPr>
            <w:r w:rsidRPr="007A1335">
              <w:rPr>
                <w:b/>
                <w:lang w:val="en-US"/>
              </w:rPr>
              <w:t>Teaching</w:t>
            </w:r>
            <w:r w:rsidRPr="009927B8">
              <w:rPr>
                <w:b/>
              </w:rPr>
              <w:t xml:space="preserve"> </w:t>
            </w:r>
            <w:r w:rsidRPr="007A1335">
              <w:rPr>
                <w:b/>
                <w:lang w:val="en-US"/>
              </w:rPr>
              <w:t>practicum</w:t>
            </w: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Drawing up a plan for practice</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D14D6" w:rsidRPr="00ED14D6" w:rsidRDefault="00ED14D6" w:rsidP="005F0C15">
            <w:pPr>
              <w:jc w:val="both"/>
              <w:rPr>
                <w:lang w:val="en-US"/>
              </w:rPr>
            </w:pPr>
            <w:r w:rsidRPr="00ED14D6">
              <w:rPr>
                <w:lang w:val="en-US"/>
              </w:rPr>
              <w:t>Development of a practice plan certified by the practice leader</w:t>
            </w:r>
          </w:p>
        </w:tc>
      </w:tr>
      <w:tr w:rsidR="00ED14D6" w:rsidRPr="00FA5E3B" w:rsidTr="00B52DD4">
        <w:trPr>
          <w:trHeight w:val="840"/>
        </w:trPr>
        <w:tc>
          <w:tcPr>
            <w:tcW w:w="850" w:type="dxa"/>
            <w:vMerge/>
            <w:tcBorders>
              <w:left w:val="single" w:sz="4" w:space="0" w:color="000000"/>
            </w:tcBorders>
            <w:shd w:val="clear" w:color="auto" w:fill="auto"/>
          </w:tcPr>
          <w:p w:rsidR="00ED14D6" w:rsidRPr="00ED14D6" w:rsidRDefault="00ED14D6" w:rsidP="005F0C15">
            <w:pPr>
              <w:snapToGrid w:val="0"/>
              <w:jc w:val="center"/>
              <w:rPr>
                <w:lang w:val="en-US"/>
              </w:rPr>
            </w:pPr>
          </w:p>
        </w:tc>
        <w:tc>
          <w:tcPr>
            <w:tcW w:w="1560" w:type="dxa"/>
            <w:vMerge/>
            <w:tcBorders>
              <w:left w:val="single" w:sz="4" w:space="0" w:color="000000"/>
            </w:tcBorders>
            <w:shd w:val="clear" w:color="auto" w:fill="auto"/>
          </w:tcPr>
          <w:p w:rsidR="00ED14D6" w:rsidRPr="00ED14D6" w:rsidRDefault="00ED14D6" w:rsidP="00E47C85">
            <w:pPr>
              <w:rPr>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E47C85">
            <w:pPr>
              <w:shd w:val="clear" w:color="auto" w:fill="FFFFFF"/>
              <w:jc w:val="both"/>
              <w:rPr>
                <w:lang w:val="en-US"/>
              </w:rPr>
            </w:pPr>
            <w:r w:rsidRPr="00E47C85">
              <w:rPr>
                <w:lang w:val="en-US"/>
              </w:rPr>
              <w:t>Study of the regulatory framework:</w:t>
            </w:r>
          </w:p>
          <w:p w:rsidR="00ED14D6" w:rsidRPr="00845EAF" w:rsidRDefault="00ED14D6" w:rsidP="00E47C85">
            <w:pPr>
              <w:shd w:val="clear" w:color="auto" w:fill="FFFFFF"/>
              <w:jc w:val="both"/>
              <w:rPr>
                <w:lang w:val="en-US"/>
              </w:rPr>
            </w:pPr>
            <w:r w:rsidRPr="00E47C85">
              <w:rPr>
                <w:lang w:val="en-US"/>
              </w:rPr>
              <w:t>State educational standard of professional education, curricula for the preparation of bachelors, masters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845EAF" w:rsidRDefault="00ED14D6" w:rsidP="005F0C15">
            <w:pPr>
              <w:jc w:val="both"/>
              <w:rPr>
                <w:lang w:val="en-US"/>
              </w:rPr>
            </w:pPr>
            <w:r w:rsidRPr="00ED14D6">
              <w:rPr>
                <w:lang w:val="en-US"/>
              </w:rPr>
              <w:t>Drawing up a report on working with documents</w:t>
            </w:r>
          </w:p>
        </w:tc>
      </w:tr>
      <w:tr w:rsidR="00ED14D6" w:rsidRPr="00FA5E3B" w:rsidTr="00B52DD4">
        <w:trPr>
          <w:trHeight w:val="1546"/>
        </w:trPr>
        <w:tc>
          <w:tcPr>
            <w:tcW w:w="850" w:type="dxa"/>
            <w:vMerge/>
            <w:tcBorders>
              <w:left w:val="single" w:sz="4" w:space="0" w:color="000000"/>
            </w:tcBorders>
            <w:shd w:val="clear" w:color="auto" w:fill="auto"/>
          </w:tcPr>
          <w:p w:rsidR="00ED14D6" w:rsidRPr="00ED14D6"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D14D6"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Educational and programmatic documentation, its analysis and development principles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ED14D6" w:rsidRDefault="00ED14D6" w:rsidP="005F0C15">
            <w:pPr>
              <w:jc w:val="both"/>
              <w:rPr>
                <w:lang w:val="en-US"/>
              </w:rPr>
            </w:pPr>
            <w:r w:rsidRPr="00ED14D6">
              <w:rPr>
                <w:lang w:val="en-US"/>
              </w:rPr>
              <w:t>Development of a fragment of the curriculum (which includes the sessions conducted)</w:t>
            </w:r>
          </w:p>
        </w:tc>
      </w:tr>
      <w:tr w:rsidR="00ED14D6" w:rsidRPr="00FA5E3B" w:rsidTr="00B52DD4">
        <w:trPr>
          <w:trHeight w:val="2262"/>
        </w:trPr>
        <w:tc>
          <w:tcPr>
            <w:tcW w:w="850" w:type="dxa"/>
            <w:vMerge/>
            <w:tcBorders>
              <w:left w:val="single" w:sz="4" w:space="0" w:color="000000"/>
            </w:tcBorders>
            <w:shd w:val="clear" w:color="auto" w:fill="auto"/>
          </w:tcPr>
          <w:p w:rsidR="00ED14D6" w:rsidRPr="00ED14D6"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D14D6"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Material and technical equipment of the educational process. Planning of the educational process in accordance with the material and technical base</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ED14D6" w:rsidP="005F0C15">
            <w:pPr>
              <w:jc w:val="both"/>
              <w:rPr>
                <w:lang w:val="en-US"/>
              </w:rPr>
            </w:pPr>
            <w:r w:rsidRPr="00ED14D6">
              <w:rPr>
                <w:lang w:val="en-US"/>
              </w:rPr>
              <w:t>Analysis of the material and technical equipment of the educational process</w:t>
            </w:r>
          </w:p>
        </w:tc>
      </w:tr>
      <w:tr w:rsidR="00ED14D6" w:rsidRPr="00E47C85" w:rsidTr="00B52DD4">
        <w:trPr>
          <w:trHeight w:val="1543"/>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Experience in organizing training sessions in educational institutions and vocational education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ED14D6" w:rsidP="005F0C15">
            <w:pPr>
              <w:jc w:val="both"/>
              <w:rPr>
                <w:lang w:val="en-US"/>
              </w:rPr>
            </w:pPr>
            <w:r w:rsidRPr="00ED14D6">
              <w:rPr>
                <w:lang w:val="en-US"/>
              </w:rPr>
              <w:t>Visit protocols (4 sessions)</w:t>
            </w:r>
          </w:p>
        </w:tc>
      </w:tr>
      <w:tr w:rsidR="00ED14D6" w:rsidRPr="00E47C85" w:rsidTr="00B52DD4">
        <w:trPr>
          <w:trHeight w:val="1551"/>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Characteristics of the use of IT technologies in the educational process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721C63" w:rsidP="005F0C15">
            <w:pPr>
              <w:jc w:val="both"/>
              <w:rPr>
                <w:lang w:val="en-US"/>
              </w:rPr>
            </w:pPr>
            <w:r w:rsidRPr="00721C63">
              <w:rPr>
                <w:lang w:val="en-US"/>
              </w:rPr>
              <w:t>Recommendations for using IT</w:t>
            </w:r>
          </w:p>
        </w:tc>
      </w:tr>
      <w:tr w:rsidR="00ED14D6" w:rsidRPr="00FA5E3B" w:rsidTr="004736A3">
        <w:trPr>
          <w:trHeight w:val="1399"/>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Planning, development and implementation of consulting, practical, seminar and laboratory sessions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4736A3" w:rsidP="005F0C15">
            <w:pPr>
              <w:jc w:val="both"/>
              <w:rPr>
                <w:lang w:val="en-US"/>
              </w:rPr>
            </w:pPr>
            <w:r w:rsidRPr="004736A3">
              <w:rPr>
                <w:lang w:val="en-US"/>
              </w:rPr>
              <w:t>Techniques and synopses of lecture, practical, seminar and laboratory-practical (12 hours) sessions</w:t>
            </w:r>
          </w:p>
        </w:tc>
      </w:tr>
      <w:tr w:rsidR="00ED14D6" w:rsidRPr="00FA5E3B" w:rsidTr="004736A3">
        <w:trPr>
          <w:trHeight w:val="1406"/>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Observation and analysis of studies as a method of control and quality of the learning process and the effectiveness of individual methodological systems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4736A3" w:rsidP="005F0C15">
            <w:pPr>
              <w:jc w:val="both"/>
              <w:rPr>
                <w:lang w:val="en-US"/>
              </w:rPr>
            </w:pPr>
            <w:r w:rsidRPr="004736A3">
              <w:rPr>
                <w:lang w:val="en-US"/>
              </w:rPr>
              <w:t>An in-depth analysis of 2 sessions based on the results of the mutual study of post-graduate students</w:t>
            </w:r>
          </w:p>
        </w:tc>
      </w:tr>
      <w:tr w:rsidR="00ED14D6" w:rsidRPr="00FA5E3B" w:rsidTr="004736A3">
        <w:trPr>
          <w:trHeight w:val="1444"/>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Information technologies for the activation and intensification of students' activities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4736A3" w:rsidP="005F0C15">
            <w:pPr>
              <w:jc w:val="both"/>
              <w:rPr>
                <w:lang w:val="en-US"/>
              </w:rPr>
            </w:pPr>
            <w:r w:rsidRPr="004736A3">
              <w:rPr>
                <w:lang w:val="en-US"/>
              </w:rPr>
              <w:t>Development of recommendations on information technologies for one lesson</w:t>
            </w:r>
          </w:p>
        </w:tc>
      </w:tr>
      <w:tr w:rsidR="00ED14D6" w:rsidRPr="00FA5E3B" w:rsidTr="004736A3">
        <w:trPr>
          <w:trHeight w:val="982"/>
        </w:trPr>
        <w:tc>
          <w:tcPr>
            <w:tcW w:w="85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Methods of preparation and conduct of educational events</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4736A3" w:rsidP="005F0C15">
            <w:pPr>
              <w:jc w:val="both"/>
              <w:rPr>
                <w:lang w:val="en-US"/>
              </w:rPr>
            </w:pPr>
            <w:r w:rsidRPr="004736A3">
              <w:rPr>
                <w:lang w:val="en-US"/>
              </w:rPr>
              <w:t>Methodical development of an educational event and a report on its conduct</w:t>
            </w:r>
          </w:p>
        </w:tc>
      </w:tr>
      <w:tr w:rsidR="00ED14D6" w:rsidRPr="00E47C85" w:rsidTr="004736A3">
        <w:trPr>
          <w:trHeight w:val="841"/>
        </w:trPr>
        <w:tc>
          <w:tcPr>
            <w:tcW w:w="850" w:type="dxa"/>
            <w:vMerge/>
            <w:tcBorders>
              <w:left w:val="single" w:sz="4" w:space="0" w:color="000000"/>
              <w:bottom w:val="single" w:sz="4" w:space="0" w:color="000000"/>
            </w:tcBorders>
            <w:shd w:val="clear" w:color="auto" w:fill="auto"/>
          </w:tcPr>
          <w:p w:rsidR="00ED14D6" w:rsidRPr="00E47C85" w:rsidRDefault="00ED14D6" w:rsidP="005F0C15">
            <w:pPr>
              <w:snapToGrid w:val="0"/>
              <w:jc w:val="center"/>
              <w:rPr>
                <w:b/>
                <w:i/>
                <w:lang w:val="en-US"/>
              </w:rPr>
            </w:pPr>
          </w:p>
        </w:tc>
        <w:tc>
          <w:tcPr>
            <w:tcW w:w="1560" w:type="dxa"/>
            <w:vMerge/>
            <w:tcBorders>
              <w:left w:val="single" w:sz="4" w:space="0" w:color="000000"/>
              <w:bottom w:val="single" w:sz="4" w:space="0" w:color="000000"/>
            </w:tcBorders>
            <w:shd w:val="clear" w:color="auto" w:fill="auto"/>
          </w:tcPr>
          <w:p w:rsidR="00ED14D6" w:rsidRPr="00E47C85" w:rsidRDefault="00ED14D6" w:rsidP="005F0C15">
            <w:pPr>
              <w:snapToGrid w:val="0"/>
              <w:jc w:val="center"/>
              <w:rPr>
                <w:b/>
                <w:i/>
                <w:lang w:val="en-US"/>
              </w:rPr>
            </w:pPr>
          </w:p>
        </w:tc>
        <w:tc>
          <w:tcPr>
            <w:tcW w:w="3261" w:type="dxa"/>
            <w:tcBorders>
              <w:top w:val="single" w:sz="4" w:space="0" w:color="000000"/>
              <w:left w:val="single" w:sz="4" w:space="0" w:color="000000"/>
              <w:bottom w:val="single" w:sz="4" w:space="0" w:color="000000"/>
            </w:tcBorders>
            <w:shd w:val="clear" w:color="auto" w:fill="auto"/>
            <w:vAlign w:val="center"/>
          </w:tcPr>
          <w:p w:rsidR="00ED14D6" w:rsidRPr="00E47C85" w:rsidRDefault="00ED14D6" w:rsidP="005F0C15">
            <w:pPr>
              <w:shd w:val="clear" w:color="auto" w:fill="FFFFFF"/>
              <w:jc w:val="both"/>
              <w:rPr>
                <w:lang w:val="en-US"/>
              </w:rPr>
            </w:pPr>
            <w:r w:rsidRPr="00E47C85">
              <w:rPr>
                <w:lang w:val="en-US"/>
              </w:rPr>
              <w:t>Preparation of practice report</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4D6" w:rsidRPr="00774FF8" w:rsidRDefault="004736A3" w:rsidP="005F0C15">
            <w:pPr>
              <w:jc w:val="both"/>
              <w:rPr>
                <w:lang w:val="en-US"/>
              </w:rPr>
            </w:pPr>
            <w:r w:rsidRPr="004736A3">
              <w:rPr>
                <w:lang w:val="en-US"/>
              </w:rPr>
              <w:t>Report</w:t>
            </w:r>
          </w:p>
        </w:tc>
      </w:tr>
    </w:tbl>
    <w:p w:rsidR="006F104F" w:rsidRDefault="006F104F" w:rsidP="006F104F">
      <w:pPr>
        <w:ind w:left="360"/>
        <w:rPr>
          <w:b/>
          <w:lang w:val="en-US"/>
        </w:rPr>
      </w:pPr>
    </w:p>
    <w:tbl>
      <w:tblPr>
        <w:tblStyle w:val="a3"/>
        <w:tblW w:w="0" w:type="auto"/>
        <w:tblInd w:w="-1168" w:type="dxa"/>
        <w:tblLook w:val="04A0" w:firstRow="1" w:lastRow="0" w:firstColumn="1" w:lastColumn="0" w:noHBand="0" w:noVBand="1"/>
      </w:tblPr>
      <w:tblGrid>
        <w:gridCol w:w="831"/>
        <w:gridCol w:w="1555"/>
        <w:gridCol w:w="3204"/>
        <w:gridCol w:w="4923"/>
      </w:tblGrid>
      <w:tr w:rsidR="005261DB" w:rsidTr="005261DB">
        <w:tc>
          <w:tcPr>
            <w:tcW w:w="850" w:type="dxa"/>
            <w:vMerge w:val="restart"/>
          </w:tcPr>
          <w:p w:rsidR="005261DB" w:rsidRPr="005261DB" w:rsidRDefault="005261DB" w:rsidP="006F104F">
            <w:r w:rsidRPr="005261DB">
              <w:t>2</w:t>
            </w:r>
          </w:p>
        </w:tc>
        <w:tc>
          <w:tcPr>
            <w:tcW w:w="1560" w:type="dxa"/>
            <w:vMerge w:val="restart"/>
          </w:tcPr>
          <w:p w:rsidR="005261DB" w:rsidRPr="0038104B" w:rsidRDefault="009927B8" w:rsidP="006F104F">
            <w:pPr>
              <w:rPr>
                <w:lang w:val="en-US"/>
              </w:rPr>
            </w:pPr>
            <w:r w:rsidRPr="007A1335">
              <w:rPr>
                <w:b/>
                <w:lang w:val="en-US"/>
              </w:rPr>
              <w:t>Scientific (internship) practical training</w:t>
            </w:r>
          </w:p>
        </w:tc>
        <w:tc>
          <w:tcPr>
            <w:tcW w:w="3261" w:type="dxa"/>
          </w:tcPr>
          <w:p w:rsidR="005261DB" w:rsidRPr="0038104B" w:rsidRDefault="005261DB" w:rsidP="005261DB">
            <w:pPr>
              <w:rPr>
                <w:lang w:val="en-US"/>
              </w:rPr>
            </w:pPr>
            <w:r w:rsidRPr="0038104B">
              <w:rPr>
                <w:lang w:val="en-US"/>
              </w:rPr>
              <w:t>Preparatory stage:</w:t>
            </w:r>
          </w:p>
          <w:p w:rsidR="005261DB" w:rsidRPr="0038104B" w:rsidRDefault="005261DB" w:rsidP="005261DB">
            <w:pPr>
              <w:rPr>
                <w:lang w:val="en-US"/>
              </w:rPr>
            </w:pPr>
            <w:r w:rsidRPr="0038104B">
              <w:rPr>
                <w:lang w:val="en-US"/>
              </w:rPr>
              <w:t>- general guidelines for the implementation of research;</w:t>
            </w:r>
          </w:p>
          <w:p w:rsidR="005261DB" w:rsidRPr="0038104B" w:rsidRDefault="005261DB" w:rsidP="005261DB">
            <w:pPr>
              <w:rPr>
                <w:lang w:val="en-US"/>
              </w:rPr>
            </w:pPr>
            <w:r w:rsidRPr="0038104B">
              <w:rPr>
                <w:lang w:val="en-US"/>
              </w:rPr>
              <w:t>- general safety briefing</w:t>
            </w:r>
          </w:p>
        </w:tc>
        <w:tc>
          <w:tcPr>
            <w:tcW w:w="5068" w:type="dxa"/>
          </w:tcPr>
          <w:p w:rsidR="0038104B" w:rsidRPr="0038104B" w:rsidRDefault="0038104B" w:rsidP="0038104B">
            <w:pPr>
              <w:rPr>
                <w:lang w:val="en-US"/>
              </w:rPr>
            </w:pPr>
            <w:r w:rsidRPr="0038104B">
              <w:rPr>
                <w:lang w:val="en-US"/>
              </w:rPr>
              <w:t>Synopsis;</w:t>
            </w:r>
          </w:p>
          <w:p w:rsidR="005261DB" w:rsidRPr="0038104B" w:rsidRDefault="0038104B" w:rsidP="0038104B">
            <w:pPr>
              <w:rPr>
                <w:lang w:val="en-US"/>
              </w:rPr>
            </w:pPr>
            <w:r w:rsidRPr="0038104B">
              <w:rPr>
                <w:lang w:val="en-US"/>
              </w:rPr>
              <w:t>Safety log entry</w:t>
            </w:r>
          </w:p>
        </w:tc>
      </w:tr>
      <w:tr w:rsidR="005261DB" w:rsidTr="005261DB">
        <w:tc>
          <w:tcPr>
            <w:tcW w:w="850" w:type="dxa"/>
            <w:vMerge/>
          </w:tcPr>
          <w:p w:rsidR="005261DB" w:rsidRDefault="005261DB" w:rsidP="006F104F">
            <w:pPr>
              <w:rPr>
                <w:b/>
                <w:lang w:val="en-US"/>
              </w:rPr>
            </w:pPr>
          </w:p>
        </w:tc>
        <w:tc>
          <w:tcPr>
            <w:tcW w:w="1560" w:type="dxa"/>
            <w:vMerge/>
          </w:tcPr>
          <w:p w:rsidR="005261DB" w:rsidRPr="0038104B" w:rsidRDefault="005261DB" w:rsidP="006F104F">
            <w:pPr>
              <w:rPr>
                <w:lang w:val="en-US"/>
              </w:rPr>
            </w:pPr>
          </w:p>
        </w:tc>
        <w:tc>
          <w:tcPr>
            <w:tcW w:w="3261" w:type="dxa"/>
          </w:tcPr>
          <w:p w:rsidR="005261DB" w:rsidRPr="0038104B" w:rsidRDefault="005261DB" w:rsidP="006F104F">
            <w:pPr>
              <w:rPr>
                <w:lang w:val="en-US"/>
              </w:rPr>
            </w:pPr>
            <w:r w:rsidRPr="0038104B">
              <w:rPr>
                <w:lang w:val="en-US"/>
              </w:rPr>
              <w:t>Acquaintance with the theme of the institution, the choice of areas of work</w:t>
            </w:r>
          </w:p>
        </w:tc>
        <w:tc>
          <w:tcPr>
            <w:tcW w:w="5068" w:type="dxa"/>
          </w:tcPr>
          <w:p w:rsidR="005261DB" w:rsidRPr="0038104B" w:rsidRDefault="0038104B" w:rsidP="006F104F">
            <w:pPr>
              <w:rPr>
                <w:lang w:val="en-US"/>
              </w:rPr>
            </w:pPr>
            <w:r w:rsidRPr="0038104B">
              <w:rPr>
                <w:lang w:val="en-US"/>
              </w:rPr>
              <w:t>Report</w:t>
            </w:r>
          </w:p>
        </w:tc>
      </w:tr>
      <w:tr w:rsidR="005261DB" w:rsidTr="005261DB">
        <w:tc>
          <w:tcPr>
            <w:tcW w:w="850" w:type="dxa"/>
            <w:vMerge/>
          </w:tcPr>
          <w:p w:rsidR="005261DB" w:rsidRDefault="005261DB" w:rsidP="006F104F">
            <w:pPr>
              <w:rPr>
                <w:b/>
                <w:lang w:val="en-US"/>
              </w:rPr>
            </w:pPr>
          </w:p>
        </w:tc>
        <w:tc>
          <w:tcPr>
            <w:tcW w:w="1560" w:type="dxa"/>
            <w:vMerge/>
          </w:tcPr>
          <w:p w:rsidR="005261DB" w:rsidRPr="0038104B" w:rsidRDefault="005261DB" w:rsidP="006F104F">
            <w:pPr>
              <w:rPr>
                <w:lang w:val="en-US"/>
              </w:rPr>
            </w:pPr>
          </w:p>
        </w:tc>
        <w:tc>
          <w:tcPr>
            <w:tcW w:w="3261" w:type="dxa"/>
          </w:tcPr>
          <w:p w:rsidR="005261DB" w:rsidRPr="0038104B" w:rsidRDefault="005261DB" w:rsidP="005261DB">
            <w:pPr>
              <w:rPr>
                <w:lang w:val="en-US"/>
              </w:rPr>
            </w:pPr>
            <w:r w:rsidRPr="0038104B">
              <w:rPr>
                <w:lang w:val="en-US"/>
              </w:rPr>
              <w:t>Work on selected topics:</w:t>
            </w:r>
          </w:p>
          <w:p w:rsidR="005261DB" w:rsidRPr="0038104B" w:rsidRDefault="005261DB" w:rsidP="005261DB">
            <w:pPr>
              <w:rPr>
                <w:lang w:val="en-US"/>
              </w:rPr>
            </w:pPr>
            <w:r w:rsidRPr="0038104B">
              <w:rPr>
                <w:lang w:val="en-US"/>
              </w:rPr>
              <w:t>  - planning, organizing and conducting an experiment;</w:t>
            </w:r>
          </w:p>
          <w:p w:rsidR="005261DB" w:rsidRPr="0038104B" w:rsidRDefault="005261DB" w:rsidP="005261DB">
            <w:pPr>
              <w:rPr>
                <w:lang w:val="en-US"/>
              </w:rPr>
            </w:pPr>
            <w:r w:rsidRPr="0038104B">
              <w:rPr>
                <w:lang w:val="en-US"/>
              </w:rPr>
              <w:t>  - analysis of the results of the experiment and the preparation of a report;</w:t>
            </w:r>
          </w:p>
        </w:tc>
        <w:tc>
          <w:tcPr>
            <w:tcW w:w="5068" w:type="dxa"/>
          </w:tcPr>
          <w:p w:rsidR="005261DB" w:rsidRPr="0038104B" w:rsidRDefault="0038104B" w:rsidP="006F104F">
            <w:pPr>
              <w:rPr>
                <w:lang w:val="en-US"/>
              </w:rPr>
            </w:pPr>
            <w:r w:rsidRPr="0038104B">
              <w:rPr>
                <w:lang w:val="en-US"/>
              </w:rPr>
              <w:t>Report</w:t>
            </w:r>
          </w:p>
        </w:tc>
      </w:tr>
      <w:tr w:rsidR="005261DB" w:rsidTr="005261DB">
        <w:tc>
          <w:tcPr>
            <w:tcW w:w="850" w:type="dxa"/>
            <w:vMerge/>
          </w:tcPr>
          <w:p w:rsidR="005261DB" w:rsidRDefault="005261DB" w:rsidP="006F104F">
            <w:pPr>
              <w:rPr>
                <w:b/>
                <w:lang w:val="en-US"/>
              </w:rPr>
            </w:pPr>
          </w:p>
        </w:tc>
        <w:tc>
          <w:tcPr>
            <w:tcW w:w="1560" w:type="dxa"/>
            <w:vMerge/>
          </w:tcPr>
          <w:p w:rsidR="005261DB" w:rsidRDefault="005261DB" w:rsidP="006F104F">
            <w:pPr>
              <w:rPr>
                <w:b/>
                <w:lang w:val="en-US"/>
              </w:rPr>
            </w:pPr>
          </w:p>
        </w:tc>
        <w:tc>
          <w:tcPr>
            <w:tcW w:w="3261" w:type="dxa"/>
          </w:tcPr>
          <w:p w:rsidR="0038104B" w:rsidRPr="0038104B" w:rsidRDefault="0038104B" w:rsidP="0038104B">
            <w:pPr>
              <w:rPr>
                <w:lang w:val="en-US"/>
              </w:rPr>
            </w:pPr>
            <w:r w:rsidRPr="0038104B">
              <w:rPr>
                <w:lang w:val="en-US"/>
              </w:rPr>
              <w:t>Drawing up a plan for conducting scientific | research work, or:</w:t>
            </w:r>
          </w:p>
          <w:p w:rsidR="0038104B" w:rsidRPr="0038104B" w:rsidRDefault="0038104B" w:rsidP="0038104B">
            <w:pPr>
              <w:rPr>
                <w:lang w:val="en-US"/>
              </w:rPr>
            </w:pPr>
            <w:r w:rsidRPr="0038104B">
              <w:rPr>
                <w:lang w:val="en-US"/>
              </w:rPr>
              <w:t>- drawing up an application for a grant, writing an article;</w:t>
            </w:r>
          </w:p>
          <w:p w:rsidR="005261DB" w:rsidRPr="0038104B" w:rsidRDefault="0038104B" w:rsidP="0038104B">
            <w:pPr>
              <w:rPr>
                <w:lang w:val="en-US"/>
              </w:rPr>
            </w:pPr>
            <w:r w:rsidRPr="0038104B">
              <w:rPr>
                <w:lang w:val="en-US"/>
              </w:rPr>
              <w:t>- drawing up technical specifications.</w:t>
            </w:r>
          </w:p>
        </w:tc>
        <w:tc>
          <w:tcPr>
            <w:tcW w:w="5068" w:type="dxa"/>
          </w:tcPr>
          <w:p w:rsidR="005261DB" w:rsidRPr="0038104B" w:rsidRDefault="0038104B" w:rsidP="006F104F">
            <w:pPr>
              <w:rPr>
                <w:lang w:val="en-US"/>
              </w:rPr>
            </w:pPr>
            <w:r w:rsidRPr="0038104B">
              <w:rPr>
                <w:lang w:val="en-US"/>
              </w:rPr>
              <w:t>Copy document</w:t>
            </w:r>
          </w:p>
        </w:tc>
      </w:tr>
      <w:tr w:rsidR="005261DB" w:rsidTr="005261DB">
        <w:tc>
          <w:tcPr>
            <w:tcW w:w="850" w:type="dxa"/>
            <w:vMerge/>
          </w:tcPr>
          <w:p w:rsidR="005261DB" w:rsidRDefault="005261DB" w:rsidP="006F104F">
            <w:pPr>
              <w:rPr>
                <w:b/>
                <w:lang w:val="en-US"/>
              </w:rPr>
            </w:pPr>
          </w:p>
        </w:tc>
        <w:tc>
          <w:tcPr>
            <w:tcW w:w="1560" w:type="dxa"/>
            <w:vMerge/>
          </w:tcPr>
          <w:p w:rsidR="005261DB" w:rsidRDefault="005261DB" w:rsidP="006F104F">
            <w:pPr>
              <w:rPr>
                <w:b/>
                <w:lang w:val="en-US"/>
              </w:rPr>
            </w:pPr>
          </w:p>
        </w:tc>
        <w:tc>
          <w:tcPr>
            <w:tcW w:w="3261" w:type="dxa"/>
          </w:tcPr>
          <w:p w:rsidR="005261DB" w:rsidRPr="0038104B" w:rsidRDefault="0038104B" w:rsidP="006F104F">
            <w:pPr>
              <w:rPr>
                <w:lang w:val="en-US"/>
              </w:rPr>
            </w:pPr>
            <w:r w:rsidRPr="0038104B">
              <w:rPr>
                <w:lang w:val="en-US"/>
              </w:rPr>
              <w:t>preparation of a practice report and report at the meeting of the department</w:t>
            </w:r>
          </w:p>
        </w:tc>
        <w:tc>
          <w:tcPr>
            <w:tcW w:w="5068" w:type="dxa"/>
          </w:tcPr>
          <w:p w:rsidR="005261DB" w:rsidRPr="0038104B" w:rsidRDefault="0038104B" w:rsidP="006F104F">
            <w:pPr>
              <w:rPr>
                <w:lang w:val="en-US"/>
              </w:rPr>
            </w:pPr>
            <w:r w:rsidRPr="0038104B">
              <w:rPr>
                <w:lang w:val="en-US"/>
              </w:rPr>
              <w:t>Report</w:t>
            </w:r>
          </w:p>
        </w:tc>
      </w:tr>
    </w:tbl>
    <w:p w:rsidR="005261DB" w:rsidRDefault="005261DB" w:rsidP="006F104F">
      <w:pPr>
        <w:ind w:left="360"/>
        <w:rPr>
          <w:b/>
          <w:lang w:val="en-US"/>
        </w:rPr>
      </w:pPr>
    </w:p>
    <w:p w:rsidR="0038104B" w:rsidRDefault="0038104B" w:rsidP="0038104B">
      <w:pPr>
        <w:rPr>
          <w:b/>
          <w:lang w:val="en-US"/>
        </w:rPr>
      </w:pPr>
    </w:p>
    <w:p w:rsidR="00231442" w:rsidRPr="006707F2" w:rsidRDefault="00231442" w:rsidP="00231442">
      <w:pPr>
        <w:rPr>
          <w:b/>
          <w:caps/>
          <w:lang w:val="en-US"/>
        </w:rPr>
      </w:pPr>
      <w:r>
        <w:rPr>
          <w:b/>
          <w:lang w:val="en-US"/>
        </w:rPr>
        <w:t xml:space="preserve">4. </w:t>
      </w:r>
      <w:r w:rsidRPr="006707F2">
        <w:rPr>
          <w:b/>
          <w:caps/>
          <w:lang w:val="en-US"/>
        </w:rPr>
        <w:t>base of materials for current academic performance Evaluation and interim assessment</w:t>
      </w:r>
    </w:p>
    <w:p w:rsidR="00231442" w:rsidRDefault="00231442" w:rsidP="00A16376">
      <w:pPr>
        <w:contextualSpacing/>
        <w:jc w:val="both"/>
        <w:rPr>
          <w:b/>
          <w:lang w:val="en-US"/>
        </w:rPr>
      </w:pPr>
    </w:p>
    <w:p w:rsidR="00231442" w:rsidRDefault="00231442" w:rsidP="00A16376">
      <w:pPr>
        <w:contextualSpacing/>
        <w:jc w:val="both"/>
        <w:rPr>
          <w:b/>
          <w:lang w:val="en-US"/>
        </w:rPr>
      </w:pPr>
      <w:r w:rsidRPr="007A1335">
        <w:rPr>
          <w:b/>
          <w:lang w:val="en-US"/>
        </w:rPr>
        <w:t>Teaching</w:t>
      </w:r>
      <w:r w:rsidRPr="00FA5E3B">
        <w:rPr>
          <w:b/>
          <w:lang w:val="en-US"/>
        </w:rPr>
        <w:t xml:space="preserve"> </w:t>
      </w:r>
      <w:r w:rsidRPr="007A1335">
        <w:rPr>
          <w:b/>
          <w:lang w:val="en-US"/>
        </w:rPr>
        <w:t>practicum</w:t>
      </w:r>
    </w:p>
    <w:p w:rsidR="00231442" w:rsidRDefault="00231442" w:rsidP="00A16376">
      <w:pPr>
        <w:ind w:firstLine="709"/>
        <w:contextualSpacing/>
        <w:jc w:val="both"/>
        <w:rPr>
          <w:lang w:val="en-US"/>
        </w:rPr>
      </w:pPr>
      <w:r w:rsidRPr="00231442">
        <w:rPr>
          <w:lang w:val="en-US"/>
        </w:rPr>
        <w:t xml:space="preserve">The management of </w:t>
      </w:r>
      <w:r>
        <w:rPr>
          <w:lang w:val="en-US"/>
        </w:rPr>
        <w:t>t</w:t>
      </w:r>
      <w:r w:rsidRPr="00231442">
        <w:rPr>
          <w:lang w:val="en-US"/>
        </w:rPr>
        <w:t>eaching practicum</w:t>
      </w:r>
      <w:r>
        <w:rPr>
          <w:b/>
          <w:lang w:val="en-US"/>
        </w:rPr>
        <w:t xml:space="preserve"> </w:t>
      </w:r>
      <w:r w:rsidRPr="00231442">
        <w:rPr>
          <w:lang w:val="en-US"/>
        </w:rPr>
        <w:t>is carried out by the</w:t>
      </w:r>
      <w:r>
        <w:rPr>
          <w:lang w:val="en-US"/>
        </w:rPr>
        <w:t xml:space="preserve"> academic</w:t>
      </w:r>
      <w:r w:rsidRPr="00231442">
        <w:rPr>
          <w:lang w:val="en-US"/>
        </w:rPr>
        <w:t xml:space="preserve"> supervisor of the graduate student. Monitoring the passage of </w:t>
      </w:r>
      <w:r>
        <w:rPr>
          <w:lang w:val="en-US"/>
        </w:rPr>
        <w:t>t</w:t>
      </w:r>
      <w:r w:rsidRPr="00231442">
        <w:rPr>
          <w:lang w:val="en-US"/>
        </w:rPr>
        <w:t>eaching practicum</w:t>
      </w:r>
      <w:r>
        <w:rPr>
          <w:b/>
          <w:lang w:val="en-US"/>
        </w:rPr>
        <w:t xml:space="preserve"> </w:t>
      </w:r>
      <w:r w:rsidRPr="00231442">
        <w:rPr>
          <w:lang w:val="en-US"/>
        </w:rPr>
        <w:t>is carried out by the head of the department.</w:t>
      </w:r>
    </w:p>
    <w:p w:rsidR="00231442" w:rsidRDefault="00231442" w:rsidP="00A16376">
      <w:pPr>
        <w:ind w:firstLine="709"/>
        <w:contextualSpacing/>
        <w:jc w:val="both"/>
        <w:rPr>
          <w:lang w:val="en-US"/>
        </w:rPr>
      </w:pPr>
      <w:r w:rsidRPr="00231442">
        <w:rPr>
          <w:lang w:val="en-US"/>
        </w:rPr>
        <w:t>The internship report should include a description of the work done by the graduate student. As an annex to the report, methodologies and texts of lectures or seminars, business games, cases, tasks, etc. should be presented.</w:t>
      </w:r>
    </w:p>
    <w:p w:rsidR="00231442" w:rsidRDefault="001B243D" w:rsidP="00A16376">
      <w:pPr>
        <w:ind w:firstLine="709"/>
        <w:contextualSpacing/>
        <w:jc w:val="both"/>
        <w:rPr>
          <w:lang w:val="en-US"/>
        </w:rPr>
      </w:pPr>
      <w:r w:rsidRPr="001B243D">
        <w:rPr>
          <w:lang w:val="en-US"/>
        </w:rPr>
        <w:t>Within a week after the end of the practice</w:t>
      </w:r>
      <w:r>
        <w:rPr>
          <w:lang w:val="en-US"/>
        </w:rPr>
        <w:t xml:space="preserve"> training course</w:t>
      </w:r>
      <w:r w:rsidRPr="001B243D">
        <w:rPr>
          <w:lang w:val="en-US"/>
        </w:rPr>
        <w:t xml:space="preserve">, submit a written report to the </w:t>
      </w:r>
      <w:r>
        <w:rPr>
          <w:lang w:val="en-US"/>
        </w:rPr>
        <w:t>academic</w:t>
      </w:r>
      <w:r w:rsidRPr="001B243D">
        <w:rPr>
          <w:lang w:val="en-US"/>
        </w:rPr>
        <w:t xml:space="preserve"> supervisor and the </w:t>
      </w:r>
      <w:r>
        <w:rPr>
          <w:lang w:val="en-US"/>
        </w:rPr>
        <w:t xml:space="preserve">head </w:t>
      </w:r>
      <w:r w:rsidRPr="001B243D">
        <w:rPr>
          <w:lang w:val="en-US"/>
        </w:rPr>
        <w:t xml:space="preserve">of practice, </w:t>
      </w:r>
      <w:r>
        <w:rPr>
          <w:lang w:val="en-US"/>
        </w:rPr>
        <w:t xml:space="preserve">prepared in accordance with </w:t>
      </w:r>
      <w:r w:rsidRPr="001B243D">
        <w:rPr>
          <w:lang w:val="en-US" w:eastAsia="ru-RU"/>
        </w:rPr>
        <w:t>Federal State Educational Standard</w:t>
      </w:r>
      <w:r w:rsidRPr="001B243D">
        <w:rPr>
          <w:lang w:val="en-US"/>
        </w:rPr>
        <w:t>. If necessary, the report is finaliz</w:t>
      </w:r>
      <w:r>
        <w:rPr>
          <w:lang w:val="en-US"/>
        </w:rPr>
        <w:t>ed in accordance with the recommendations</w:t>
      </w:r>
      <w:r w:rsidRPr="001B243D">
        <w:rPr>
          <w:lang w:val="en-US"/>
        </w:rPr>
        <w:t xml:space="preserve"> of the </w:t>
      </w:r>
      <w:r>
        <w:rPr>
          <w:lang w:val="en-US"/>
        </w:rPr>
        <w:t>academic</w:t>
      </w:r>
      <w:r w:rsidRPr="00231442">
        <w:rPr>
          <w:lang w:val="en-US"/>
        </w:rPr>
        <w:t xml:space="preserve"> supervisor</w:t>
      </w:r>
      <w:r w:rsidRPr="001B243D">
        <w:rPr>
          <w:lang w:val="en-US"/>
        </w:rPr>
        <w:t>.</w:t>
      </w:r>
    </w:p>
    <w:p w:rsidR="001B243D" w:rsidRPr="001B243D" w:rsidRDefault="001B243D" w:rsidP="00A16376">
      <w:pPr>
        <w:ind w:firstLine="709"/>
        <w:contextualSpacing/>
        <w:jc w:val="both"/>
        <w:rPr>
          <w:lang w:val="en-US"/>
        </w:rPr>
      </w:pPr>
      <w:r w:rsidRPr="001B243D">
        <w:rPr>
          <w:lang w:val="en-US"/>
        </w:rPr>
        <w:t>According to the results of the practice, is provided</w:t>
      </w:r>
      <w:r w:rsidR="00A16376" w:rsidRPr="00A16376">
        <w:rPr>
          <w:lang w:val="en-US"/>
        </w:rPr>
        <w:t xml:space="preserve"> </w:t>
      </w:r>
      <w:r w:rsidR="00A16376">
        <w:rPr>
          <w:lang w:val="en-US"/>
        </w:rPr>
        <w:t>the public presentation of the report</w:t>
      </w:r>
      <w:r w:rsidRPr="001B243D">
        <w:rPr>
          <w:lang w:val="en-US"/>
        </w:rPr>
        <w:t xml:space="preserve"> that is used to evaluate </w:t>
      </w:r>
      <w:r w:rsidR="00A16376">
        <w:rPr>
          <w:lang w:val="en-US"/>
        </w:rPr>
        <w:t>t</w:t>
      </w:r>
      <w:r w:rsidR="00A16376" w:rsidRPr="00231442">
        <w:rPr>
          <w:lang w:val="en-US"/>
        </w:rPr>
        <w:t>eaching practicum</w:t>
      </w:r>
      <w:r w:rsidRPr="001B243D">
        <w:rPr>
          <w:lang w:val="en-US"/>
        </w:rPr>
        <w:t>:</w:t>
      </w:r>
    </w:p>
    <w:p w:rsidR="001B243D" w:rsidRPr="001B243D" w:rsidRDefault="001B243D" w:rsidP="00A16376">
      <w:pPr>
        <w:ind w:firstLine="709"/>
        <w:contextualSpacing/>
        <w:jc w:val="both"/>
        <w:rPr>
          <w:lang w:val="en-US"/>
        </w:rPr>
      </w:pPr>
      <w:r>
        <w:rPr>
          <w:lang w:val="en-US"/>
        </w:rPr>
        <w:t>- observation</w:t>
      </w:r>
      <w:r w:rsidRPr="001B243D">
        <w:rPr>
          <w:lang w:val="en-US"/>
        </w:rPr>
        <w:t xml:space="preserve"> students during the practice: analysis and evaluation of certain types of their work;</w:t>
      </w:r>
    </w:p>
    <w:p w:rsidR="001B243D" w:rsidRPr="001B243D" w:rsidRDefault="001B243D" w:rsidP="00A16376">
      <w:pPr>
        <w:ind w:firstLine="709"/>
        <w:contextualSpacing/>
        <w:jc w:val="both"/>
        <w:rPr>
          <w:lang w:val="en-US"/>
        </w:rPr>
      </w:pPr>
      <w:r w:rsidRPr="001B243D">
        <w:rPr>
          <w:lang w:val="en-US"/>
        </w:rPr>
        <w:t xml:space="preserve">- </w:t>
      </w:r>
      <w:r>
        <w:rPr>
          <w:lang w:val="en-US"/>
        </w:rPr>
        <w:t xml:space="preserve">interviewing </w:t>
      </w:r>
      <w:r w:rsidRPr="001B243D">
        <w:rPr>
          <w:lang w:val="en-US"/>
        </w:rPr>
        <w:t>teachers, methodologists, heads o</w:t>
      </w:r>
      <w:r>
        <w:rPr>
          <w:lang w:val="en-US"/>
        </w:rPr>
        <w:t>f educational institutions, and</w:t>
      </w:r>
      <w:r w:rsidRPr="001B243D">
        <w:rPr>
          <w:lang w:val="en-US"/>
        </w:rPr>
        <w:t xml:space="preserve"> students;</w:t>
      </w:r>
    </w:p>
    <w:p w:rsidR="001B243D" w:rsidRPr="001B243D" w:rsidRDefault="001B243D" w:rsidP="00A16376">
      <w:pPr>
        <w:ind w:firstLine="709"/>
        <w:contextualSpacing/>
        <w:jc w:val="both"/>
        <w:rPr>
          <w:lang w:val="en-US"/>
        </w:rPr>
      </w:pPr>
      <w:r w:rsidRPr="001B243D">
        <w:rPr>
          <w:lang w:val="en-US"/>
        </w:rPr>
        <w:t>- student survey, students' self-assessment of the level of formation of skills;</w:t>
      </w:r>
    </w:p>
    <w:p w:rsidR="001B243D" w:rsidRDefault="001B243D" w:rsidP="00A16376">
      <w:pPr>
        <w:ind w:firstLine="709"/>
        <w:contextualSpacing/>
        <w:jc w:val="both"/>
        <w:rPr>
          <w:lang w:val="en-US"/>
        </w:rPr>
      </w:pPr>
      <w:r w:rsidRPr="001B243D">
        <w:rPr>
          <w:lang w:val="en-US"/>
        </w:rPr>
        <w:t>- analysis of the reporting documentation of the postgraduate student in pedagogical practice in the form of a test based on a report and in-person observation of the activity in the practice of the postgraduate student.</w:t>
      </w:r>
    </w:p>
    <w:p w:rsidR="001B243D" w:rsidRPr="00231442" w:rsidRDefault="001B243D" w:rsidP="00A16376">
      <w:pPr>
        <w:contextualSpacing/>
        <w:jc w:val="both"/>
        <w:rPr>
          <w:lang w:val="en-US"/>
        </w:rPr>
      </w:pPr>
    </w:p>
    <w:p w:rsidR="00231442" w:rsidRDefault="00231442" w:rsidP="00A16376">
      <w:pPr>
        <w:contextualSpacing/>
        <w:jc w:val="both"/>
        <w:rPr>
          <w:b/>
          <w:lang w:val="en-US"/>
        </w:rPr>
      </w:pPr>
      <w:r w:rsidRPr="007A1335">
        <w:rPr>
          <w:b/>
          <w:lang w:val="en-US"/>
        </w:rPr>
        <w:t>Scientific (internship) practical training</w:t>
      </w:r>
    </w:p>
    <w:p w:rsidR="001B243D" w:rsidRPr="00A16376" w:rsidRDefault="001B243D" w:rsidP="00A16376">
      <w:pPr>
        <w:contextualSpacing/>
        <w:jc w:val="both"/>
        <w:rPr>
          <w:b/>
          <w:lang w:val="en-US"/>
        </w:rPr>
      </w:pPr>
      <w:r w:rsidRPr="00231442">
        <w:rPr>
          <w:lang w:val="en-US"/>
        </w:rPr>
        <w:t xml:space="preserve">The management of </w:t>
      </w:r>
      <w:r w:rsidR="00A16376" w:rsidRPr="00A16376">
        <w:rPr>
          <w:lang w:val="en-US"/>
        </w:rPr>
        <w:t>scientific (internship) practical training</w:t>
      </w:r>
      <w:r w:rsidR="00A16376">
        <w:rPr>
          <w:b/>
          <w:lang w:val="en-US"/>
        </w:rPr>
        <w:t xml:space="preserve"> </w:t>
      </w:r>
      <w:r w:rsidRPr="00231442">
        <w:rPr>
          <w:lang w:val="en-US"/>
        </w:rPr>
        <w:t>is carried out by the</w:t>
      </w:r>
      <w:r>
        <w:rPr>
          <w:lang w:val="en-US"/>
        </w:rPr>
        <w:t xml:space="preserve"> academic</w:t>
      </w:r>
      <w:r w:rsidRPr="00231442">
        <w:rPr>
          <w:lang w:val="en-US"/>
        </w:rPr>
        <w:t xml:space="preserve"> supervisor of the graduate student. Monitoring the passage of </w:t>
      </w:r>
      <w:r>
        <w:rPr>
          <w:lang w:val="en-US"/>
        </w:rPr>
        <w:t>t</w:t>
      </w:r>
      <w:r w:rsidRPr="00231442">
        <w:rPr>
          <w:lang w:val="en-US"/>
        </w:rPr>
        <w:t>eaching practicum</w:t>
      </w:r>
      <w:r>
        <w:rPr>
          <w:b/>
          <w:lang w:val="en-US"/>
        </w:rPr>
        <w:t xml:space="preserve"> </w:t>
      </w:r>
      <w:r w:rsidRPr="00231442">
        <w:rPr>
          <w:lang w:val="en-US"/>
        </w:rPr>
        <w:t>is carried out by the head of the department.</w:t>
      </w:r>
    </w:p>
    <w:p w:rsidR="00231442" w:rsidRDefault="001B243D" w:rsidP="00A16376">
      <w:pPr>
        <w:ind w:firstLine="709"/>
        <w:contextualSpacing/>
        <w:jc w:val="both"/>
        <w:rPr>
          <w:lang w:val="en-US"/>
        </w:rPr>
      </w:pPr>
      <w:r w:rsidRPr="00231442">
        <w:rPr>
          <w:lang w:val="en-US"/>
        </w:rPr>
        <w:t>The internship report should include a description of the work done by the graduate student.</w:t>
      </w:r>
      <w:r w:rsidR="00A16376" w:rsidRPr="00A16376">
        <w:rPr>
          <w:lang w:val="en-US"/>
        </w:rPr>
        <w:t xml:space="preserve"> As an annex to the report, should be presented methodologies and texts of lectures or seminars, business games, cases, tasks, etc.</w:t>
      </w:r>
    </w:p>
    <w:p w:rsidR="001B243D" w:rsidRDefault="001B243D" w:rsidP="00A16376">
      <w:pPr>
        <w:ind w:firstLine="709"/>
        <w:contextualSpacing/>
        <w:jc w:val="both"/>
        <w:rPr>
          <w:lang w:val="en-US"/>
        </w:rPr>
      </w:pPr>
      <w:r w:rsidRPr="001B243D">
        <w:rPr>
          <w:lang w:val="en-US"/>
        </w:rPr>
        <w:t>Within a week after the end of the practice</w:t>
      </w:r>
      <w:r>
        <w:rPr>
          <w:lang w:val="en-US"/>
        </w:rPr>
        <w:t xml:space="preserve"> training course</w:t>
      </w:r>
      <w:r w:rsidRPr="001B243D">
        <w:rPr>
          <w:lang w:val="en-US"/>
        </w:rPr>
        <w:t xml:space="preserve">, submit a written report to the </w:t>
      </w:r>
      <w:r>
        <w:rPr>
          <w:lang w:val="en-US"/>
        </w:rPr>
        <w:t>academic</w:t>
      </w:r>
      <w:r w:rsidRPr="001B243D">
        <w:rPr>
          <w:lang w:val="en-US"/>
        </w:rPr>
        <w:t xml:space="preserve"> supervisor and the </w:t>
      </w:r>
      <w:r>
        <w:rPr>
          <w:lang w:val="en-US"/>
        </w:rPr>
        <w:t xml:space="preserve">head </w:t>
      </w:r>
      <w:r w:rsidRPr="001B243D">
        <w:rPr>
          <w:lang w:val="en-US"/>
        </w:rPr>
        <w:t xml:space="preserve">of practice, </w:t>
      </w:r>
      <w:r>
        <w:rPr>
          <w:lang w:val="en-US"/>
        </w:rPr>
        <w:t xml:space="preserve">prepared in accordance with </w:t>
      </w:r>
      <w:r w:rsidRPr="001B243D">
        <w:rPr>
          <w:lang w:val="en-US" w:eastAsia="ru-RU"/>
        </w:rPr>
        <w:t>Federal State Educational Standard</w:t>
      </w:r>
      <w:r w:rsidRPr="001B243D">
        <w:rPr>
          <w:lang w:val="en-US"/>
        </w:rPr>
        <w:t>. If necessary, the report is finaliz</w:t>
      </w:r>
      <w:r>
        <w:rPr>
          <w:lang w:val="en-US"/>
        </w:rPr>
        <w:t>ed in accordance with the recommendations</w:t>
      </w:r>
      <w:r w:rsidRPr="001B243D">
        <w:rPr>
          <w:lang w:val="en-US"/>
        </w:rPr>
        <w:t xml:space="preserve"> of the </w:t>
      </w:r>
      <w:r>
        <w:rPr>
          <w:lang w:val="en-US"/>
        </w:rPr>
        <w:t>academic</w:t>
      </w:r>
      <w:r w:rsidRPr="00231442">
        <w:rPr>
          <w:lang w:val="en-US"/>
        </w:rPr>
        <w:t xml:space="preserve"> supervisor</w:t>
      </w:r>
      <w:r w:rsidRPr="001B243D">
        <w:rPr>
          <w:lang w:val="en-US"/>
        </w:rPr>
        <w:t>.</w:t>
      </w:r>
      <w:r>
        <w:rPr>
          <w:lang w:val="en-US"/>
        </w:rPr>
        <w:t xml:space="preserve"> </w:t>
      </w:r>
      <w:r w:rsidRPr="001B243D">
        <w:rPr>
          <w:lang w:val="en-US"/>
        </w:rPr>
        <w:t>According to the results of the practice,</w:t>
      </w:r>
      <w:r w:rsidR="00A16376">
        <w:rPr>
          <w:lang w:val="en-US"/>
        </w:rPr>
        <w:t xml:space="preserve"> is</w:t>
      </w:r>
      <w:r w:rsidRPr="001B243D">
        <w:rPr>
          <w:lang w:val="en-US"/>
        </w:rPr>
        <w:t xml:space="preserve"> provided</w:t>
      </w:r>
      <w:r>
        <w:rPr>
          <w:lang w:val="en-US"/>
        </w:rPr>
        <w:t xml:space="preserve"> </w:t>
      </w:r>
      <w:r w:rsidR="00A16376">
        <w:rPr>
          <w:lang w:val="en-US"/>
        </w:rPr>
        <w:t>the public presentation of the report.</w:t>
      </w:r>
    </w:p>
    <w:p w:rsidR="001B243D" w:rsidRPr="001B243D" w:rsidRDefault="001B243D" w:rsidP="001B243D">
      <w:pPr>
        <w:ind w:firstLine="709"/>
        <w:contextualSpacing/>
        <w:rPr>
          <w:lang w:val="en-US"/>
        </w:rPr>
      </w:pPr>
    </w:p>
    <w:p w:rsidR="00231442" w:rsidRDefault="00231442" w:rsidP="0038104B">
      <w:pPr>
        <w:rPr>
          <w:b/>
          <w:lang w:val="en-US"/>
        </w:rPr>
      </w:pPr>
      <w:r>
        <w:rPr>
          <w:b/>
          <w:lang w:val="en-US"/>
        </w:rPr>
        <w:t xml:space="preserve">5. </w:t>
      </w:r>
      <w:r w:rsidR="001B243D">
        <w:rPr>
          <w:b/>
          <w:lang w:val="en-US"/>
        </w:rPr>
        <w:t>ME</w:t>
      </w:r>
      <w:r w:rsidRPr="00FE140C">
        <w:rPr>
          <w:b/>
          <w:lang w:val="en-US"/>
        </w:rPr>
        <w:t>THODICAL AND INFORMATION SUPPORT</w:t>
      </w:r>
    </w:p>
    <w:p w:rsidR="00A16376" w:rsidRDefault="00A16376" w:rsidP="00A16376">
      <w:pPr>
        <w:contextualSpacing/>
        <w:jc w:val="both"/>
        <w:rPr>
          <w:b/>
          <w:lang w:val="en-US"/>
        </w:rPr>
      </w:pPr>
    </w:p>
    <w:p w:rsidR="00A16376" w:rsidRPr="00A16376" w:rsidRDefault="00A16376" w:rsidP="00A16376">
      <w:pPr>
        <w:contextualSpacing/>
        <w:jc w:val="both"/>
        <w:rPr>
          <w:b/>
          <w:i/>
          <w:lang w:val="en-US"/>
        </w:rPr>
      </w:pPr>
      <w:r w:rsidRPr="00A16376">
        <w:rPr>
          <w:b/>
          <w:i/>
          <w:lang w:val="en-US"/>
        </w:rPr>
        <w:t>Teaching</w:t>
      </w:r>
      <w:r w:rsidRPr="00FA5E3B">
        <w:rPr>
          <w:b/>
          <w:i/>
          <w:lang w:val="en-US"/>
        </w:rPr>
        <w:t xml:space="preserve"> </w:t>
      </w:r>
      <w:r w:rsidRPr="00A16376">
        <w:rPr>
          <w:b/>
          <w:i/>
          <w:lang w:val="en-US"/>
        </w:rPr>
        <w:t>practicum</w:t>
      </w:r>
    </w:p>
    <w:p w:rsidR="00A16376" w:rsidRDefault="00A16376" w:rsidP="00A16376">
      <w:pPr>
        <w:contextualSpacing/>
        <w:jc w:val="both"/>
        <w:rPr>
          <w:b/>
          <w:lang w:val="en-US"/>
        </w:rPr>
      </w:pPr>
    </w:p>
    <w:p w:rsidR="00A16376" w:rsidRPr="00A16376" w:rsidRDefault="00A16376" w:rsidP="00A16376">
      <w:pPr>
        <w:rPr>
          <w:b/>
          <w:lang w:val="en-US"/>
        </w:rPr>
      </w:pPr>
      <w:r>
        <w:rPr>
          <w:b/>
          <w:lang w:val="en-US"/>
        </w:rPr>
        <w:t>Search,</w:t>
      </w:r>
      <w:r w:rsidRPr="00A16376">
        <w:rPr>
          <w:b/>
          <w:lang w:val="en-US"/>
        </w:rPr>
        <w:t xml:space="preserve"> </w:t>
      </w:r>
      <w:r w:rsidRPr="0038104B">
        <w:rPr>
          <w:b/>
          <w:lang w:val="en-US"/>
        </w:rPr>
        <w:t>inform</w:t>
      </w:r>
      <w:r>
        <w:rPr>
          <w:b/>
          <w:lang w:val="en-US"/>
        </w:rPr>
        <w:t>ation</w:t>
      </w:r>
      <w:r w:rsidRPr="00A16376">
        <w:rPr>
          <w:b/>
          <w:lang w:val="en-US"/>
        </w:rPr>
        <w:t xml:space="preserve"> </w:t>
      </w:r>
      <w:r>
        <w:rPr>
          <w:b/>
          <w:lang w:val="en-US"/>
        </w:rPr>
        <w:t>and</w:t>
      </w:r>
      <w:r w:rsidRPr="00A16376">
        <w:rPr>
          <w:b/>
          <w:lang w:val="en-US"/>
        </w:rPr>
        <w:t xml:space="preserve"> </w:t>
      </w:r>
      <w:r>
        <w:rPr>
          <w:b/>
          <w:lang w:val="en-US"/>
        </w:rPr>
        <w:t>reference</w:t>
      </w:r>
      <w:r w:rsidRPr="00A16376">
        <w:rPr>
          <w:b/>
          <w:lang w:val="en-US"/>
        </w:rPr>
        <w:t xml:space="preserve"> </w:t>
      </w:r>
      <w:r>
        <w:rPr>
          <w:b/>
          <w:lang w:val="en-US"/>
        </w:rPr>
        <w:t>systems</w:t>
      </w:r>
    </w:p>
    <w:p w:rsidR="00A16376" w:rsidRPr="00A16376" w:rsidRDefault="00A16376" w:rsidP="00A16376">
      <w:pPr>
        <w:numPr>
          <w:ilvl w:val="0"/>
          <w:numId w:val="4"/>
        </w:numPr>
        <w:jc w:val="both"/>
        <w:rPr>
          <w:lang w:val="en-US"/>
        </w:rPr>
      </w:pPr>
      <w:r w:rsidRPr="00A16376">
        <w:rPr>
          <w:lang w:val="en-US"/>
        </w:rPr>
        <w:t>Reso</w:t>
      </w:r>
      <w:r>
        <w:rPr>
          <w:lang w:val="en-US"/>
        </w:rPr>
        <w:t xml:space="preserve">urces of the </w:t>
      </w:r>
      <w:proofErr w:type="spellStart"/>
      <w:r w:rsidRPr="00A16376">
        <w:rPr>
          <w:lang w:val="en-US"/>
        </w:rPr>
        <w:t>UrFU</w:t>
      </w:r>
      <w:proofErr w:type="spellEnd"/>
      <w:r>
        <w:rPr>
          <w:lang w:val="en-US"/>
        </w:rPr>
        <w:t xml:space="preserve"> educational portal</w:t>
      </w:r>
      <w:r w:rsidRPr="00A16376">
        <w:rPr>
          <w:lang w:val="en-US"/>
        </w:rPr>
        <w:t>: http://li</w:t>
      </w:r>
      <w:r w:rsidR="00FA5E3B">
        <w:rPr>
          <w:lang w:val="en-US"/>
        </w:rPr>
        <w:t>b.urfu.ru/course/view.php?id=76</w:t>
      </w:r>
      <w:bookmarkStart w:id="0" w:name="_GoBack"/>
      <w:bookmarkEnd w:id="0"/>
    </w:p>
    <w:p w:rsidR="00A16376" w:rsidRPr="00A16376" w:rsidRDefault="00FA5E3B" w:rsidP="00FA5E3B">
      <w:pPr>
        <w:numPr>
          <w:ilvl w:val="0"/>
          <w:numId w:val="4"/>
        </w:numPr>
        <w:jc w:val="both"/>
        <w:rPr>
          <w:lang w:val="en-US"/>
        </w:rPr>
      </w:pPr>
      <w:r>
        <w:rPr>
          <w:lang w:val="en-US"/>
        </w:rPr>
        <w:t xml:space="preserve"> </w:t>
      </w:r>
      <w:r w:rsidRPr="00FA5E3B">
        <w:rPr>
          <w:lang w:val="en-US"/>
        </w:rPr>
        <w:t xml:space="preserve">electronic library </w:t>
      </w:r>
      <w:proofErr w:type="gramStart"/>
      <w:r w:rsidRPr="00FA5E3B">
        <w:rPr>
          <w:lang w:val="en-US"/>
        </w:rPr>
        <w:t xml:space="preserve">system  </w:t>
      </w:r>
      <w:r>
        <w:rPr>
          <w:lang w:val="en-US"/>
        </w:rPr>
        <w:t>http://e.lanbook.com</w:t>
      </w:r>
      <w:proofErr w:type="gramEnd"/>
    </w:p>
    <w:p w:rsidR="00A16376" w:rsidRPr="00FA5E3B" w:rsidRDefault="00A16376" w:rsidP="00A16376">
      <w:pPr>
        <w:numPr>
          <w:ilvl w:val="0"/>
          <w:numId w:val="4"/>
        </w:numPr>
        <w:jc w:val="both"/>
        <w:rPr>
          <w:lang w:val="en-US"/>
        </w:rPr>
      </w:pPr>
      <w:r w:rsidRPr="00FA5E3B">
        <w:rPr>
          <w:lang w:val="en-US"/>
        </w:rPr>
        <w:t xml:space="preserve">electronic library </w:t>
      </w:r>
      <w:proofErr w:type="gramStart"/>
      <w:r w:rsidRPr="00FA5E3B">
        <w:rPr>
          <w:lang w:val="en-US"/>
        </w:rPr>
        <w:t>system  http://biblioclub.ru</w:t>
      </w:r>
      <w:proofErr w:type="gramEnd"/>
      <w:r w:rsidRPr="00FA5E3B">
        <w:rPr>
          <w:lang w:val="en-US"/>
        </w:rPr>
        <w:t>)</w:t>
      </w:r>
    </w:p>
    <w:p w:rsidR="00A16376" w:rsidRPr="00FA5E3B" w:rsidRDefault="00A16376" w:rsidP="00A16376">
      <w:pPr>
        <w:ind w:left="360"/>
        <w:jc w:val="both"/>
        <w:rPr>
          <w:lang w:val="en-US"/>
        </w:rPr>
      </w:pPr>
    </w:p>
    <w:p w:rsidR="0038104B" w:rsidRPr="00FA5E3B" w:rsidRDefault="0038104B" w:rsidP="0038104B">
      <w:pPr>
        <w:ind w:left="595"/>
        <w:jc w:val="both"/>
        <w:rPr>
          <w:lang w:val="en-US"/>
        </w:rPr>
      </w:pPr>
    </w:p>
    <w:sectPr w:rsidR="0038104B" w:rsidRPr="00FA5E3B"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7D"/>
    <w:multiLevelType w:val="hybridMultilevel"/>
    <w:tmpl w:val="79EE3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8690C"/>
    <w:multiLevelType w:val="hybridMultilevel"/>
    <w:tmpl w:val="6CFEB80A"/>
    <w:lvl w:ilvl="0" w:tplc="570602D6">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70256"/>
    <w:multiLevelType w:val="multilevel"/>
    <w:tmpl w:val="855CA75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666840"/>
    <w:multiLevelType w:val="hybridMultilevel"/>
    <w:tmpl w:val="657A9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A24E0"/>
    <w:multiLevelType w:val="hybridMultilevel"/>
    <w:tmpl w:val="C9F2F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CE0656"/>
    <w:multiLevelType w:val="hybridMultilevel"/>
    <w:tmpl w:val="77C2DFCE"/>
    <w:lvl w:ilvl="0" w:tplc="3D648E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C0106A"/>
    <w:multiLevelType w:val="hybridMultilevel"/>
    <w:tmpl w:val="D4266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6C15BB"/>
    <w:multiLevelType w:val="hybridMultilevel"/>
    <w:tmpl w:val="B75492D8"/>
    <w:lvl w:ilvl="0" w:tplc="F8DC9A3E">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0" w15:restartNumberingAfterBreak="0">
    <w:nsid w:val="58A86B3B"/>
    <w:multiLevelType w:val="hybridMultilevel"/>
    <w:tmpl w:val="FC341DB0"/>
    <w:lvl w:ilvl="0" w:tplc="3D648E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BD40EBD"/>
    <w:multiLevelType w:val="hybridMultilevel"/>
    <w:tmpl w:val="14D8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A0270D"/>
    <w:multiLevelType w:val="hybridMultilevel"/>
    <w:tmpl w:val="B52029A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EC73F8C"/>
    <w:multiLevelType w:val="hybridMultilevel"/>
    <w:tmpl w:val="A4085592"/>
    <w:lvl w:ilvl="0" w:tplc="AF2A52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60D93BF3"/>
    <w:multiLevelType w:val="hybridMultilevel"/>
    <w:tmpl w:val="37087E74"/>
    <w:lvl w:ilvl="0" w:tplc="3D648E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8D4B0C"/>
    <w:multiLevelType w:val="hybridMultilevel"/>
    <w:tmpl w:val="9EF2480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9"/>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13"/>
  </w:num>
  <w:num w:numId="4">
    <w:abstractNumId w:val="2"/>
  </w:num>
  <w:num w:numId="5">
    <w:abstractNumId w:val="5"/>
  </w:num>
  <w:num w:numId="6">
    <w:abstractNumId w:val="11"/>
  </w:num>
  <w:num w:numId="7">
    <w:abstractNumId w:val="7"/>
  </w:num>
  <w:num w:numId="8">
    <w:abstractNumId w:val="0"/>
  </w:num>
  <w:num w:numId="9">
    <w:abstractNumId w:val="3"/>
  </w:num>
  <w:num w:numId="10">
    <w:abstractNumId w:val="12"/>
  </w:num>
  <w:num w:numId="11">
    <w:abstractNumId w:val="15"/>
  </w:num>
  <w:num w:numId="12">
    <w:abstractNumId w:val="14"/>
  </w:num>
  <w:num w:numId="13">
    <w:abstractNumId w:val="10"/>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0D5964"/>
    <w:rsid w:val="00125CCF"/>
    <w:rsid w:val="0017074A"/>
    <w:rsid w:val="001B243D"/>
    <w:rsid w:val="001B350F"/>
    <w:rsid w:val="00231442"/>
    <w:rsid w:val="002F63E5"/>
    <w:rsid w:val="003155BB"/>
    <w:rsid w:val="0038104B"/>
    <w:rsid w:val="00454BCE"/>
    <w:rsid w:val="004736A3"/>
    <w:rsid w:val="005261DB"/>
    <w:rsid w:val="00593E21"/>
    <w:rsid w:val="006F104F"/>
    <w:rsid w:val="00721C63"/>
    <w:rsid w:val="00774FF8"/>
    <w:rsid w:val="007A1335"/>
    <w:rsid w:val="00845EAF"/>
    <w:rsid w:val="009927B8"/>
    <w:rsid w:val="00A03AA0"/>
    <w:rsid w:val="00A06F75"/>
    <w:rsid w:val="00A16376"/>
    <w:rsid w:val="00AB7F87"/>
    <w:rsid w:val="00B463A7"/>
    <w:rsid w:val="00B52DD4"/>
    <w:rsid w:val="00BD32DC"/>
    <w:rsid w:val="00BE7D76"/>
    <w:rsid w:val="00D93568"/>
    <w:rsid w:val="00E467F5"/>
    <w:rsid w:val="00E47C85"/>
    <w:rsid w:val="00EA1912"/>
    <w:rsid w:val="00EA5A9C"/>
    <w:rsid w:val="00EC70FF"/>
    <w:rsid w:val="00ED14D6"/>
    <w:rsid w:val="00FA5E3B"/>
    <w:rsid w:val="00FC1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4C48"/>
  <w15:docId w15:val="{F6E302AC-E2EB-416E-98C2-760207A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character" w:styleId="a5">
    <w:name w:val="Hyperlink"/>
    <w:rsid w:val="00A16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7B4C-45FE-4C14-966E-6181BC37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2018-10-18T06:55:00Z</dcterms:created>
  <dcterms:modified xsi:type="dcterms:W3CDTF">2018-10-18T06:55:00Z</dcterms:modified>
</cp:coreProperties>
</file>