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342" w:rsidRPr="00840425" w:rsidRDefault="00DB7342" w:rsidP="00AB54DA">
      <w:pPr>
        <w:spacing w:line="360" w:lineRule="auto"/>
        <w:rPr>
          <w:lang w:val="en-GB"/>
        </w:rPr>
      </w:pPr>
      <w:bookmarkStart w:id="0" w:name="_Toc285802977"/>
    </w:p>
    <w:p w:rsidR="00D41052" w:rsidRDefault="00D41052" w:rsidP="00D41052">
      <w:pPr>
        <w:pStyle w:val="1"/>
        <w:numPr>
          <w:ilvl w:val="0"/>
          <w:numId w:val="0"/>
        </w:numPr>
        <w:ind w:left="431"/>
        <w:rPr>
          <w:lang w:val="en-GB"/>
        </w:rPr>
      </w:pPr>
      <w:bookmarkStart w:id="1" w:name="_GoBack"/>
      <w:r w:rsidRPr="00D41052">
        <w:rPr>
          <w:lang w:val="en-GB"/>
        </w:rPr>
        <w:t>Power Engineering and Electrical Engineering</w:t>
      </w:r>
    </w:p>
    <w:bookmarkEnd w:id="1"/>
    <w:p w:rsidR="00DB7342" w:rsidRPr="00840425" w:rsidRDefault="007541F3" w:rsidP="007541F3">
      <w:pPr>
        <w:pStyle w:val="1"/>
        <w:rPr>
          <w:lang w:val="en-GB"/>
        </w:rPr>
      </w:pPr>
      <w:r w:rsidRPr="00840425">
        <w:rPr>
          <w:lang w:val="en-GB"/>
        </w:rPr>
        <w:t>GENERAL DESCRIPTION OF THE DISCIPLINE</w:t>
      </w:r>
    </w:p>
    <w:p w:rsidR="00DB7342" w:rsidRPr="00840425" w:rsidRDefault="002508BB" w:rsidP="00DB7342">
      <w:pPr>
        <w:pStyle w:val="ConsPlusNormal"/>
        <w:widowControl/>
        <w:ind w:left="360" w:firstLine="0"/>
        <w:jc w:val="both"/>
        <w:rPr>
          <w:rFonts w:ascii="Times New Roman" w:hAnsi="Times New Roman" w:cs="Times New Roman"/>
          <w:spacing w:val="-1"/>
          <w:sz w:val="24"/>
          <w:szCs w:val="24"/>
          <w:lang w:val="en-GB"/>
        </w:rPr>
      </w:pPr>
      <w:r w:rsidRPr="00840425">
        <w:rPr>
          <w:rFonts w:ascii="Times New Roman" w:hAnsi="Times New Roman" w:cs="Times New Roman"/>
          <w:sz w:val="24"/>
          <w:szCs w:val="24"/>
          <w:lang w:val="en-GB"/>
        </w:rPr>
        <w:t>The work programme of the discipline is compiled according to the Federal State Higher Professional Education Standards</w:t>
      </w:r>
    </w:p>
    <w:p w:rsidR="00DB7342" w:rsidRPr="00840425" w:rsidRDefault="00DB7342" w:rsidP="00DB7342">
      <w:pPr>
        <w:pStyle w:val="ConsPlusNormal"/>
        <w:widowControl/>
        <w:jc w:val="both"/>
        <w:rPr>
          <w:rFonts w:ascii="Times New Roman" w:hAnsi="Times New Roman" w:cs="Times New Roman"/>
          <w:sz w:val="24"/>
          <w:szCs w:val="24"/>
          <w:lang w:val="en-GB"/>
        </w:rPr>
      </w:pPr>
    </w:p>
    <w:tbl>
      <w:tblPr>
        <w:tblW w:w="0" w:type="auto"/>
        <w:tblInd w:w="108" w:type="dxa"/>
        <w:tblLayout w:type="fixed"/>
        <w:tblLook w:val="0000" w:firstRow="0" w:lastRow="0" w:firstColumn="0" w:lastColumn="0" w:noHBand="0" w:noVBand="0"/>
      </w:tblPr>
      <w:tblGrid>
        <w:gridCol w:w="2628"/>
        <w:gridCol w:w="3780"/>
        <w:gridCol w:w="1530"/>
        <w:gridCol w:w="1711"/>
      </w:tblGrid>
      <w:tr w:rsidR="002508BB" w:rsidRPr="00D41052" w:rsidTr="00D606F3">
        <w:tc>
          <w:tcPr>
            <w:tcW w:w="2628" w:type="dxa"/>
            <w:vMerge w:val="restart"/>
            <w:tcBorders>
              <w:top w:val="single" w:sz="4" w:space="0" w:color="000000"/>
              <w:left w:val="single" w:sz="4" w:space="0" w:color="000000"/>
              <w:bottom w:val="single" w:sz="4" w:space="0" w:color="000000"/>
            </w:tcBorders>
            <w:shd w:val="clear" w:color="auto" w:fill="auto"/>
            <w:vAlign w:val="center"/>
          </w:tcPr>
          <w:p w:rsidR="002508BB" w:rsidRPr="00840425" w:rsidRDefault="002508BB" w:rsidP="002508BB">
            <w:pPr>
              <w:rPr>
                <w:b/>
                <w:bCs/>
                <w:lang w:val="en-GB"/>
              </w:rPr>
            </w:pPr>
            <w:r w:rsidRPr="00840425">
              <w:rPr>
                <w:rStyle w:val="12pt"/>
                <w:rFonts w:eastAsia="Courier New"/>
                <w:lang w:val="en-GB"/>
              </w:rPr>
              <w:t>Code of the field of study and attainment level</w:t>
            </w:r>
          </w:p>
        </w:tc>
        <w:tc>
          <w:tcPr>
            <w:tcW w:w="3780" w:type="dxa"/>
            <w:vMerge w:val="restart"/>
            <w:tcBorders>
              <w:top w:val="single" w:sz="4" w:space="0" w:color="000000"/>
              <w:left w:val="single" w:sz="4" w:space="0" w:color="000000"/>
              <w:bottom w:val="single" w:sz="4" w:space="0" w:color="000000"/>
            </w:tcBorders>
            <w:shd w:val="clear" w:color="auto" w:fill="auto"/>
            <w:vAlign w:val="center"/>
          </w:tcPr>
          <w:p w:rsidR="002508BB" w:rsidRPr="00840425" w:rsidRDefault="002508BB" w:rsidP="002508BB">
            <w:pPr>
              <w:jc w:val="center"/>
              <w:rPr>
                <w:b/>
                <w:bCs/>
                <w:lang w:val="en-GB"/>
              </w:rPr>
            </w:pPr>
            <w:r w:rsidRPr="00840425">
              <w:rPr>
                <w:rStyle w:val="12pt"/>
                <w:rFonts w:eastAsia="Courier New"/>
                <w:lang w:val="en-GB"/>
              </w:rPr>
              <w:t>Field of study</w:t>
            </w:r>
          </w:p>
        </w:tc>
        <w:tc>
          <w:tcPr>
            <w:tcW w:w="3241" w:type="dxa"/>
            <w:gridSpan w:val="2"/>
            <w:tcBorders>
              <w:top w:val="single" w:sz="4" w:space="0" w:color="000000"/>
              <w:left w:val="single" w:sz="4" w:space="0" w:color="000000"/>
              <w:bottom w:val="single" w:sz="4" w:space="0" w:color="000000"/>
              <w:right w:val="single" w:sz="4" w:space="0" w:color="000000"/>
            </w:tcBorders>
            <w:shd w:val="clear" w:color="auto" w:fill="auto"/>
          </w:tcPr>
          <w:p w:rsidR="002508BB" w:rsidRPr="00840425" w:rsidRDefault="002508BB" w:rsidP="002508BB">
            <w:pPr>
              <w:rPr>
                <w:b/>
                <w:bCs/>
                <w:lang w:val="en-GB"/>
              </w:rPr>
            </w:pPr>
            <w:r w:rsidRPr="00840425">
              <w:rPr>
                <w:rStyle w:val="12pt"/>
                <w:rFonts w:eastAsia="Courier New"/>
                <w:lang w:val="en-GB"/>
              </w:rPr>
              <w:t>Details of the order of the Ministry of Education and Science of the Russian Federation on approval and commissioning of the Federal State Higher Educational Standard</w:t>
            </w:r>
          </w:p>
        </w:tc>
      </w:tr>
      <w:tr w:rsidR="002508BB" w:rsidRPr="00840425" w:rsidTr="00D606F3">
        <w:tc>
          <w:tcPr>
            <w:tcW w:w="2628" w:type="dxa"/>
            <w:vMerge/>
            <w:tcBorders>
              <w:top w:val="single" w:sz="4" w:space="0" w:color="000000"/>
              <w:left w:val="single" w:sz="4" w:space="0" w:color="000000"/>
              <w:bottom w:val="single" w:sz="4" w:space="0" w:color="000000"/>
            </w:tcBorders>
            <w:shd w:val="clear" w:color="auto" w:fill="auto"/>
            <w:vAlign w:val="center"/>
          </w:tcPr>
          <w:p w:rsidR="002508BB" w:rsidRPr="00840425" w:rsidRDefault="002508BB" w:rsidP="002508BB">
            <w:pPr>
              <w:snapToGrid w:val="0"/>
              <w:jc w:val="center"/>
              <w:rPr>
                <w:rFonts w:ascii="Calibri" w:hAnsi="Calibri" w:cs="Calibri"/>
                <w:b/>
                <w:lang w:val="en-GB"/>
              </w:rPr>
            </w:pPr>
          </w:p>
        </w:tc>
        <w:tc>
          <w:tcPr>
            <w:tcW w:w="3780" w:type="dxa"/>
            <w:vMerge/>
            <w:tcBorders>
              <w:top w:val="single" w:sz="4" w:space="0" w:color="000000"/>
              <w:left w:val="single" w:sz="4" w:space="0" w:color="000000"/>
              <w:bottom w:val="single" w:sz="4" w:space="0" w:color="000000"/>
            </w:tcBorders>
            <w:shd w:val="clear" w:color="auto" w:fill="auto"/>
            <w:vAlign w:val="center"/>
          </w:tcPr>
          <w:p w:rsidR="002508BB" w:rsidRPr="00840425" w:rsidRDefault="002508BB" w:rsidP="002508BB">
            <w:pPr>
              <w:snapToGrid w:val="0"/>
              <w:jc w:val="center"/>
              <w:rPr>
                <w:b/>
                <w:lang w:val="en-GB"/>
              </w:rPr>
            </w:pPr>
          </w:p>
        </w:tc>
        <w:tc>
          <w:tcPr>
            <w:tcW w:w="1530" w:type="dxa"/>
            <w:tcBorders>
              <w:top w:val="single" w:sz="4" w:space="0" w:color="000000"/>
              <w:left w:val="single" w:sz="4" w:space="0" w:color="000000"/>
              <w:bottom w:val="single" w:sz="4" w:space="0" w:color="000000"/>
            </w:tcBorders>
            <w:shd w:val="clear" w:color="auto" w:fill="auto"/>
            <w:vAlign w:val="center"/>
          </w:tcPr>
          <w:p w:rsidR="002508BB" w:rsidRPr="00840425" w:rsidRDefault="002508BB" w:rsidP="002508BB">
            <w:pPr>
              <w:pStyle w:val="ConsPlusNormal"/>
              <w:widowControl/>
              <w:spacing w:line="271" w:lineRule="auto"/>
              <w:ind w:firstLine="5"/>
              <w:jc w:val="center"/>
              <w:rPr>
                <w:rFonts w:ascii="Times New Roman" w:hAnsi="Times New Roman" w:cs="Times New Roman"/>
                <w:sz w:val="24"/>
                <w:szCs w:val="24"/>
                <w:lang w:val="en-GB"/>
              </w:rPr>
            </w:pPr>
            <w:r w:rsidRPr="00840425">
              <w:rPr>
                <w:rStyle w:val="12pt"/>
                <w:rFonts w:eastAsia="Courier New"/>
                <w:lang w:val="en-GB"/>
              </w:rPr>
              <w:t>Date</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8BB" w:rsidRPr="00840425" w:rsidRDefault="002508BB" w:rsidP="002508BB">
            <w:pPr>
              <w:pStyle w:val="ConsPlusNormal"/>
              <w:widowControl/>
              <w:spacing w:line="271" w:lineRule="auto"/>
              <w:ind w:firstLine="0"/>
              <w:jc w:val="center"/>
              <w:rPr>
                <w:rFonts w:ascii="Times New Roman" w:hAnsi="Times New Roman" w:cs="Times New Roman"/>
                <w:b/>
                <w:bCs/>
                <w:sz w:val="24"/>
                <w:szCs w:val="24"/>
                <w:lang w:val="en-GB"/>
              </w:rPr>
            </w:pPr>
            <w:r w:rsidRPr="00840425">
              <w:rPr>
                <w:rFonts w:ascii="Times New Roman" w:hAnsi="Times New Roman" w:cs="Times New Roman"/>
                <w:b/>
                <w:bCs/>
                <w:sz w:val="24"/>
                <w:szCs w:val="24"/>
                <w:lang w:val="en-GB"/>
              </w:rPr>
              <w:t>Number of order</w:t>
            </w:r>
          </w:p>
        </w:tc>
      </w:tr>
      <w:tr w:rsidR="002508BB" w:rsidRPr="00840425" w:rsidTr="00D606F3">
        <w:tc>
          <w:tcPr>
            <w:tcW w:w="2628" w:type="dxa"/>
            <w:tcBorders>
              <w:top w:val="single" w:sz="4" w:space="0" w:color="000000"/>
              <w:left w:val="single" w:sz="4" w:space="0" w:color="000000"/>
              <w:bottom w:val="single" w:sz="4" w:space="0" w:color="000000"/>
            </w:tcBorders>
            <w:shd w:val="clear" w:color="auto" w:fill="auto"/>
          </w:tcPr>
          <w:p w:rsidR="002508BB" w:rsidRPr="00840425" w:rsidRDefault="002508BB" w:rsidP="002508BB">
            <w:pPr>
              <w:pStyle w:val="ConsPlusNormal"/>
              <w:widowControl/>
              <w:snapToGrid w:val="0"/>
              <w:spacing w:line="271" w:lineRule="auto"/>
              <w:ind w:firstLine="0"/>
              <w:jc w:val="center"/>
              <w:rPr>
                <w:rFonts w:ascii="Times New Roman" w:hAnsi="Times New Roman" w:cs="Times New Roman"/>
                <w:sz w:val="24"/>
                <w:szCs w:val="24"/>
                <w:lang w:val="en-GB"/>
              </w:rPr>
            </w:pPr>
          </w:p>
        </w:tc>
        <w:tc>
          <w:tcPr>
            <w:tcW w:w="3780" w:type="dxa"/>
            <w:tcBorders>
              <w:top w:val="single" w:sz="4" w:space="0" w:color="000000"/>
              <w:left w:val="single" w:sz="4" w:space="0" w:color="000000"/>
              <w:bottom w:val="single" w:sz="4" w:space="0" w:color="000000"/>
            </w:tcBorders>
            <w:shd w:val="clear" w:color="auto" w:fill="auto"/>
          </w:tcPr>
          <w:p w:rsidR="002508BB" w:rsidRPr="00840425" w:rsidRDefault="002508BB" w:rsidP="002508BB">
            <w:pPr>
              <w:pStyle w:val="ConsPlusNormal"/>
              <w:widowControl/>
              <w:snapToGrid w:val="0"/>
              <w:spacing w:line="271" w:lineRule="auto"/>
              <w:ind w:firstLine="0"/>
              <w:jc w:val="center"/>
              <w:rPr>
                <w:rFonts w:ascii="Times New Roman" w:hAnsi="Times New Roman" w:cs="Times New Roman"/>
                <w:sz w:val="24"/>
                <w:szCs w:val="24"/>
                <w:lang w:val="en-GB"/>
              </w:rPr>
            </w:pPr>
            <w:r w:rsidRPr="00840425">
              <w:rPr>
                <w:rFonts w:ascii="Times New Roman" w:eastAsia="Calibri" w:hAnsi="Times New Roman" w:cs="Times New Roman"/>
                <w:sz w:val="24"/>
                <w:szCs w:val="24"/>
                <w:lang w:val="en-GB"/>
              </w:rPr>
              <w:t>Power Engineering and Electrical Engineering</w:t>
            </w:r>
          </w:p>
        </w:tc>
        <w:tc>
          <w:tcPr>
            <w:tcW w:w="1530" w:type="dxa"/>
            <w:tcBorders>
              <w:top w:val="single" w:sz="4" w:space="0" w:color="000000"/>
              <w:left w:val="single" w:sz="4" w:space="0" w:color="000000"/>
              <w:bottom w:val="single" w:sz="4" w:space="0" w:color="000000"/>
            </w:tcBorders>
            <w:shd w:val="clear" w:color="auto" w:fill="auto"/>
          </w:tcPr>
          <w:p w:rsidR="002508BB" w:rsidRPr="00840425" w:rsidRDefault="002508BB" w:rsidP="002508BB">
            <w:pPr>
              <w:jc w:val="center"/>
              <w:rPr>
                <w:b/>
                <w:bCs/>
                <w:lang w:val="en-GB"/>
              </w:rPr>
            </w:pPr>
            <w:r w:rsidRPr="00840425">
              <w:rPr>
                <w:rStyle w:val="20"/>
                <w:rFonts w:eastAsia="Courier New"/>
                <w:b w:val="0"/>
                <w:bCs w:val="0"/>
                <w:sz w:val="24"/>
                <w:szCs w:val="24"/>
                <w:lang w:val="en-GB"/>
              </w:rPr>
              <w:t>30 July 2</w:t>
            </w:r>
            <w:r w:rsidRPr="00840425">
              <w:rPr>
                <w:rStyle w:val="11"/>
                <w:rFonts w:eastAsia="Courier New"/>
                <w:sz w:val="24"/>
                <w:szCs w:val="24"/>
                <w:lang w:val="en-GB"/>
              </w:rPr>
              <w:t>014</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2508BB" w:rsidRPr="00840425" w:rsidRDefault="002508BB" w:rsidP="002508BB">
            <w:pPr>
              <w:pStyle w:val="ConsPlusNormal"/>
              <w:widowControl/>
              <w:snapToGrid w:val="0"/>
              <w:spacing w:line="268" w:lineRule="auto"/>
              <w:ind w:firstLine="0"/>
              <w:jc w:val="center"/>
              <w:rPr>
                <w:rFonts w:ascii="Times New Roman" w:eastAsia="Calibri" w:hAnsi="Times New Roman" w:cs="Times New Roman"/>
                <w:sz w:val="24"/>
                <w:szCs w:val="24"/>
                <w:lang w:val="en-GB"/>
              </w:rPr>
            </w:pPr>
            <w:r w:rsidRPr="00840425">
              <w:rPr>
                <w:rFonts w:ascii="Times New Roman" w:eastAsia="Calibri" w:hAnsi="Times New Roman" w:cs="Times New Roman"/>
                <w:sz w:val="24"/>
                <w:szCs w:val="24"/>
                <w:lang w:val="en-GB"/>
              </w:rPr>
              <w:t>878</w:t>
            </w:r>
          </w:p>
        </w:tc>
      </w:tr>
    </w:tbl>
    <w:p w:rsidR="005F0A99" w:rsidRPr="00840425" w:rsidRDefault="005F0A99" w:rsidP="00DB7342">
      <w:pPr>
        <w:pStyle w:val="ConsPlusNormal"/>
        <w:widowControl/>
        <w:jc w:val="both"/>
        <w:rPr>
          <w:rFonts w:ascii="Times New Roman" w:hAnsi="Times New Roman" w:cs="Times New Roman"/>
          <w:sz w:val="24"/>
          <w:szCs w:val="24"/>
          <w:lang w:val="en-GB"/>
        </w:rPr>
      </w:pPr>
    </w:p>
    <w:p w:rsidR="00D606F3" w:rsidRPr="00840425" w:rsidRDefault="00D606F3" w:rsidP="00D606F3">
      <w:pPr>
        <w:autoSpaceDE w:val="0"/>
        <w:autoSpaceDN w:val="0"/>
        <w:adjustRightInd w:val="0"/>
        <w:rPr>
          <w:i/>
          <w:lang w:val="en-GB"/>
        </w:rPr>
      </w:pPr>
      <w:r w:rsidRPr="00840425">
        <w:rPr>
          <w:i/>
          <w:lang w:val="en-GB"/>
        </w:rPr>
        <w:t xml:space="preserve">The order of the Russian Ministry of Education and Science dated 30 July 2014 N 878 On Approval of the Federal State Higher Educational Standard in the Area of Focus 13.06.01 </w:t>
      </w:r>
      <w:r w:rsidRPr="00840425">
        <w:rPr>
          <w:rStyle w:val="11"/>
          <w:rFonts w:eastAsia="Courier New"/>
          <w:i/>
          <w:lang w:val="en-GB"/>
        </w:rPr>
        <w:t>Electrical- and Thermal Engineering</w:t>
      </w:r>
      <w:r w:rsidRPr="00840425">
        <w:rPr>
          <w:i/>
          <w:lang w:val="en-GB"/>
        </w:rPr>
        <w:t xml:space="preserve"> (level of training of highly qualified personnel)</w:t>
      </w:r>
    </w:p>
    <w:p w:rsidR="00DB7342" w:rsidRPr="00840425" w:rsidRDefault="00D606F3" w:rsidP="00D606F3">
      <w:pPr>
        <w:autoSpaceDE w:val="0"/>
        <w:autoSpaceDN w:val="0"/>
        <w:adjustRightInd w:val="0"/>
        <w:rPr>
          <w:i/>
          <w:lang w:val="en-GB"/>
        </w:rPr>
      </w:pPr>
      <w:r w:rsidRPr="00840425">
        <w:rPr>
          <w:i/>
          <w:lang w:val="en-GB"/>
        </w:rPr>
        <w:t>(Registered in the Russian Ministry of Justice on 20 August 2014 N 33707)</w:t>
      </w:r>
    </w:p>
    <w:p w:rsidR="00D606F3" w:rsidRPr="00840425" w:rsidRDefault="00D606F3" w:rsidP="003E35E7">
      <w:pPr>
        <w:rPr>
          <w:spacing w:val="-6"/>
          <w:lang w:val="en-GB"/>
        </w:rPr>
      </w:pPr>
    </w:p>
    <w:p w:rsidR="003E35E7" w:rsidRPr="00840425" w:rsidRDefault="00D606F3" w:rsidP="003E35E7">
      <w:pPr>
        <w:rPr>
          <w:i/>
          <w:spacing w:val="-6"/>
          <w:lang w:val="en-GB"/>
        </w:rPr>
      </w:pPr>
      <w:r w:rsidRPr="00840425">
        <w:rPr>
          <w:spacing w:val="-6"/>
          <w:lang w:val="en-GB"/>
        </w:rPr>
        <w:t>As a result of mastering the discipline, a post-graduate student should</w:t>
      </w:r>
    </w:p>
    <w:p w:rsidR="00DA6CE7" w:rsidRPr="00840425" w:rsidRDefault="00D606F3" w:rsidP="00DA6CE7">
      <w:pPr>
        <w:pStyle w:val="2"/>
        <w:rPr>
          <w:lang w:val="en-GB"/>
        </w:rPr>
      </w:pPr>
      <w:r w:rsidRPr="00840425">
        <w:rPr>
          <w:lang w:val="en-GB"/>
        </w:rPr>
        <w:t>Discipline’s role</w:t>
      </w:r>
      <w:r w:rsidR="00DA6CE7" w:rsidRPr="00840425">
        <w:rPr>
          <w:lang w:val="en-GB"/>
        </w:rPr>
        <w:t xml:space="preserve"> </w:t>
      </w:r>
      <w:r w:rsidRPr="00840425">
        <w:rPr>
          <w:lang w:val="en-GB"/>
        </w:rPr>
        <w:t>in the structure</w:t>
      </w:r>
      <w:r w:rsidR="00DA6CE7" w:rsidRPr="00840425">
        <w:rPr>
          <w:lang w:val="en-GB"/>
        </w:rPr>
        <w:t xml:space="preserve"> </w:t>
      </w:r>
      <w:r w:rsidRPr="00840425">
        <w:rPr>
          <w:lang w:val="en-GB"/>
        </w:rPr>
        <w:t>of the Principal Educational Programme</w:t>
      </w:r>
    </w:p>
    <w:p w:rsidR="00DA6CE7" w:rsidRPr="00840425" w:rsidRDefault="00D606F3" w:rsidP="00D606F3">
      <w:pPr>
        <w:pStyle w:val="3"/>
        <w:rPr>
          <w:lang w:val="en-GB"/>
        </w:rPr>
      </w:pPr>
      <w:r w:rsidRPr="00840425">
        <w:rPr>
          <w:lang w:val="en-GB"/>
        </w:rPr>
        <w:t>As a result of mastering the discipline, a graduate should obtain</w:t>
      </w:r>
      <w:r w:rsidR="00DA6CE7" w:rsidRPr="00840425">
        <w:rPr>
          <w:lang w:val="en-GB"/>
        </w:rPr>
        <w:t>:</w:t>
      </w:r>
    </w:p>
    <w:p w:rsidR="00D606F3" w:rsidRPr="00840425" w:rsidRDefault="00D606F3" w:rsidP="00D606F3">
      <w:pPr>
        <w:pStyle w:val="a7"/>
        <w:numPr>
          <w:ilvl w:val="0"/>
          <w:numId w:val="16"/>
        </w:numPr>
        <w:rPr>
          <w:lang w:val="en-GB"/>
        </w:rPr>
      </w:pPr>
      <w:r w:rsidRPr="00840425">
        <w:rPr>
          <w:lang w:val="en-GB"/>
        </w:rPr>
        <w:t>the universal competencies that do not depend on the specific area of study;</w:t>
      </w:r>
    </w:p>
    <w:p w:rsidR="00D606F3" w:rsidRPr="00840425" w:rsidRDefault="00D606F3" w:rsidP="00D606F3">
      <w:pPr>
        <w:pStyle w:val="a7"/>
        <w:numPr>
          <w:ilvl w:val="0"/>
          <w:numId w:val="16"/>
        </w:numPr>
        <w:rPr>
          <w:lang w:val="en-GB"/>
        </w:rPr>
      </w:pPr>
      <w:r w:rsidRPr="00840425">
        <w:rPr>
          <w:lang w:val="en-GB"/>
        </w:rPr>
        <w:t>the general professional competence determined by the area of study;</w:t>
      </w:r>
    </w:p>
    <w:p w:rsidR="00D606F3" w:rsidRPr="00840425" w:rsidRDefault="00D606F3" w:rsidP="00D606F3">
      <w:pPr>
        <w:pStyle w:val="a7"/>
        <w:numPr>
          <w:ilvl w:val="0"/>
          <w:numId w:val="16"/>
        </w:numPr>
        <w:rPr>
          <w:lang w:val="en-GB"/>
        </w:rPr>
      </w:pPr>
      <w:r w:rsidRPr="00840425">
        <w:rPr>
          <w:lang w:val="en-GB"/>
        </w:rPr>
        <w:t>the professional competences determined by the focus area (profile)</w:t>
      </w:r>
    </w:p>
    <w:p w:rsidR="00D606F3" w:rsidRPr="00840425" w:rsidRDefault="00D606F3" w:rsidP="00D606F3">
      <w:pPr>
        <w:pStyle w:val="a7"/>
        <w:numPr>
          <w:ilvl w:val="0"/>
          <w:numId w:val="16"/>
        </w:numPr>
        <w:rPr>
          <w:lang w:val="en-GB"/>
        </w:rPr>
      </w:pPr>
      <w:r w:rsidRPr="00840425">
        <w:rPr>
          <w:lang w:val="en-GB"/>
        </w:rPr>
        <w:t>the postgraduate programmes in the area of study (hereinafter the programme focus).</w:t>
      </w:r>
    </w:p>
    <w:p w:rsidR="00DA6CE7" w:rsidRPr="00840425" w:rsidRDefault="00DA6CE7" w:rsidP="00DA6CE7">
      <w:pPr>
        <w:rPr>
          <w:lang w:val="en-GB"/>
        </w:rPr>
      </w:pPr>
    </w:p>
    <w:p w:rsidR="007609FA" w:rsidRPr="00840425" w:rsidRDefault="00E53F41" w:rsidP="007609FA">
      <w:pPr>
        <w:ind w:firstLine="709"/>
        <w:rPr>
          <w:lang w:val="en-GB"/>
        </w:rPr>
      </w:pPr>
      <w:r w:rsidRPr="00840425">
        <w:rPr>
          <w:lang w:val="en-GB"/>
        </w:rPr>
        <w:t>As a result of mastering the discipline, a graduate should possess the universal competencies as follows</w:t>
      </w:r>
      <w:r w:rsidR="007609FA" w:rsidRPr="00840425">
        <w:rPr>
          <w:lang w:val="en-GB"/>
        </w:rPr>
        <w:t>:</w:t>
      </w:r>
    </w:p>
    <w:p w:rsidR="00E53F41" w:rsidRPr="00840425" w:rsidRDefault="00E53F41" w:rsidP="00E53F41">
      <w:pPr>
        <w:pStyle w:val="a7"/>
        <w:numPr>
          <w:ilvl w:val="0"/>
          <w:numId w:val="33"/>
        </w:numPr>
        <w:autoSpaceDE w:val="0"/>
        <w:autoSpaceDN w:val="0"/>
        <w:adjustRightInd w:val="0"/>
        <w:rPr>
          <w:lang w:val="en-GB"/>
        </w:rPr>
      </w:pPr>
      <w:r w:rsidRPr="00840425">
        <w:rPr>
          <w:shd w:val="clear" w:color="auto" w:fill="FFFFFF"/>
          <w:lang w:val="en-GB"/>
        </w:rPr>
        <w:t>the ability to critically analyse and evaluate current scientific achievements, generate new ideas for solving research and practical problems, including in interdisciplinary areas (UC-1);</w:t>
      </w:r>
    </w:p>
    <w:p w:rsidR="00E53F41" w:rsidRPr="00840425" w:rsidRDefault="00E53F41" w:rsidP="00E53F41">
      <w:pPr>
        <w:pStyle w:val="a7"/>
        <w:numPr>
          <w:ilvl w:val="0"/>
          <w:numId w:val="33"/>
        </w:numPr>
        <w:autoSpaceDE w:val="0"/>
        <w:autoSpaceDN w:val="0"/>
        <w:adjustRightInd w:val="0"/>
        <w:rPr>
          <w:lang w:val="en-GB"/>
        </w:rPr>
      </w:pPr>
      <w:r w:rsidRPr="00840425">
        <w:rPr>
          <w:lang w:val="en-GB"/>
        </w:rPr>
        <w:t>the ability to design and implement complex research including inter-disciplinary one based on a holistic and scientific view of the world using knowledge in the field of history and philosophy of science (UC-2).</w:t>
      </w:r>
    </w:p>
    <w:p w:rsidR="00E53F41" w:rsidRPr="00840425" w:rsidRDefault="00E53F41" w:rsidP="00E53F41">
      <w:pPr>
        <w:pStyle w:val="a7"/>
        <w:numPr>
          <w:ilvl w:val="0"/>
          <w:numId w:val="33"/>
        </w:numPr>
        <w:autoSpaceDE w:val="0"/>
        <w:autoSpaceDN w:val="0"/>
        <w:adjustRightInd w:val="0"/>
        <w:rPr>
          <w:lang w:val="en-GB"/>
        </w:rPr>
      </w:pPr>
      <w:r w:rsidRPr="00840425">
        <w:rPr>
          <w:shd w:val="clear" w:color="auto" w:fill="FFFFFF"/>
          <w:lang w:val="en-GB"/>
        </w:rPr>
        <w:t>the readiness to engage in the work of Russian and international research teams to tackle academic problems (UC-3);</w:t>
      </w:r>
    </w:p>
    <w:p w:rsidR="00E53F41" w:rsidRPr="00840425" w:rsidRDefault="00E53F41" w:rsidP="00E53F41">
      <w:pPr>
        <w:pStyle w:val="a7"/>
        <w:numPr>
          <w:ilvl w:val="0"/>
          <w:numId w:val="33"/>
        </w:numPr>
        <w:autoSpaceDE w:val="0"/>
        <w:autoSpaceDN w:val="0"/>
        <w:adjustRightInd w:val="0"/>
        <w:rPr>
          <w:lang w:val="en-GB"/>
        </w:rPr>
      </w:pPr>
      <w:r w:rsidRPr="00840425">
        <w:rPr>
          <w:shd w:val="clear" w:color="auto" w:fill="FFFFFF"/>
          <w:lang w:val="en-GB"/>
        </w:rPr>
        <w:t xml:space="preserve">the readiness to use contemporary methods and technologies of scientific communication in the state and foreign languages </w:t>
      </w:r>
      <w:r w:rsidRPr="00840425">
        <w:rPr>
          <w:lang w:val="en-GB"/>
        </w:rPr>
        <w:t>(UC-4).</w:t>
      </w:r>
    </w:p>
    <w:p w:rsidR="00E53F41" w:rsidRPr="00840425" w:rsidRDefault="00E53F41" w:rsidP="00E53F41">
      <w:pPr>
        <w:pStyle w:val="ConsPlusNormal"/>
        <w:numPr>
          <w:ilvl w:val="0"/>
          <w:numId w:val="33"/>
        </w:numPr>
        <w:jc w:val="both"/>
        <w:rPr>
          <w:rFonts w:ascii="Times New Roman" w:hAnsi="Times New Roman" w:cs="Times New Roman"/>
          <w:color w:val="000000" w:themeColor="text1"/>
          <w:sz w:val="24"/>
          <w:szCs w:val="24"/>
          <w:lang w:val="en-GB"/>
        </w:rPr>
      </w:pPr>
      <w:r w:rsidRPr="00840425">
        <w:rPr>
          <w:rFonts w:ascii="Times New Roman" w:hAnsi="Times New Roman" w:cs="Times New Roman"/>
          <w:sz w:val="24"/>
          <w:szCs w:val="24"/>
          <w:shd w:val="clear" w:color="auto" w:fill="FFFFFF"/>
          <w:lang w:val="en-GB"/>
        </w:rPr>
        <w:t>the ability to follow ethical standards in professional activities (UC</w:t>
      </w:r>
      <w:r w:rsidRPr="00840425">
        <w:rPr>
          <w:rFonts w:ascii="Times New Roman" w:hAnsi="Times New Roman" w:cs="Times New Roman"/>
          <w:color w:val="000000" w:themeColor="text1"/>
          <w:sz w:val="24"/>
          <w:szCs w:val="24"/>
          <w:lang w:val="en-GB"/>
        </w:rPr>
        <w:t>-5);</w:t>
      </w:r>
    </w:p>
    <w:p w:rsidR="007609FA" w:rsidRPr="00840425" w:rsidRDefault="00E53F41" w:rsidP="00E53F41">
      <w:pPr>
        <w:pStyle w:val="a7"/>
        <w:numPr>
          <w:ilvl w:val="0"/>
          <w:numId w:val="33"/>
        </w:numPr>
        <w:autoSpaceDE w:val="0"/>
        <w:autoSpaceDN w:val="0"/>
        <w:adjustRightInd w:val="0"/>
        <w:spacing w:before="120"/>
        <w:rPr>
          <w:lang w:val="en-GB"/>
        </w:rPr>
      </w:pPr>
      <w:r w:rsidRPr="00840425">
        <w:rPr>
          <w:shd w:val="clear" w:color="auto" w:fill="FFFFFF"/>
          <w:lang w:val="en-GB"/>
        </w:rPr>
        <w:t>the ability to plan and accomplish the professional and personal development tasks</w:t>
      </w:r>
      <w:r w:rsidRPr="00840425">
        <w:rPr>
          <w:lang w:val="en-GB"/>
        </w:rPr>
        <w:t xml:space="preserve"> (UC</w:t>
      </w:r>
      <w:r w:rsidRPr="00840425">
        <w:rPr>
          <w:color w:val="000000" w:themeColor="text1"/>
          <w:lang w:val="en-GB"/>
        </w:rPr>
        <w:t>-6</w:t>
      </w:r>
      <w:r w:rsidR="007609FA" w:rsidRPr="00840425">
        <w:rPr>
          <w:lang w:val="en-GB"/>
        </w:rPr>
        <w:t>).</w:t>
      </w:r>
    </w:p>
    <w:p w:rsidR="007609FA" w:rsidRPr="00840425" w:rsidRDefault="00E53F41" w:rsidP="007609FA">
      <w:pPr>
        <w:autoSpaceDE w:val="0"/>
        <w:autoSpaceDN w:val="0"/>
        <w:adjustRightInd w:val="0"/>
        <w:ind w:firstLine="709"/>
        <w:rPr>
          <w:lang w:val="en-GB"/>
        </w:rPr>
      </w:pPr>
      <w:r w:rsidRPr="00840425">
        <w:rPr>
          <w:lang w:val="en-GB"/>
        </w:rPr>
        <w:lastRenderedPageBreak/>
        <w:t>As a result of mastering the postgraduate programme, a graduate should possess the general professional competencies as follows</w:t>
      </w:r>
      <w:r w:rsidR="007609FA" w:rsidRPr="00840425">
        <w:rPr>
          <w:lang w:val="en-GB"/>
        </w:rPr>
        <w:t>:</w:t>
      </w:r>
    </w:p>
    <w:p w:rsidR="00E53F41" w:rsidRPr="00840425" w:rsidRDefault="00E53F41" w:rsidP="00E53F41">
      <w:pPr>
        <w:pStyle w:val="ConsPlusNormal"/>
        <w:numPr>
          <w:ilvl w:val="0"/>
          <w:numId w:val="35"/>
        </w:numPr>
        <w:jc w:val="both"/>
        <w:rPr>
          <w:rFonts w:ascii="Times New Roman" w:hAnsi="Times New Roman" w:cs="Times New Roman"/>
          <w:color w:val="000000" w:themeColor="text1"/>
          <w:sz w:val="24"/>
          <w:szCs w:val="24"/>
          <w:lang w:val="en-GB"/>
        </w:rPr>
      </w:pPr>
      <w:r w:rsidRPr="00840425">
        <w:rPr>
          <w:rFonts w:ascii="Times New Roman" w:hAnsi="Times New Roman" w:cs="Times New Roman"/>
          <w:sz w:val="24"/>
          <w:szCs w:val="24"/>
          <w:lang w:val="en-GB"/>
        </w:rPr>
        <w:t>the knowledge of the theoretical and experimental research methodology in the field of professional activities (GPC</w:t>
      </w:r>
      <w:r w:rsidRPr="00840425">
        <w:rPr>
          <w:rFonts w:ascii="Times New Roman" w:hAnsi="Times New Roman" w:cs="Times New Roman"/>
          <w:color w:val="000000" w:themeColor="text1"/>
          <w:sz w:val="24"/>
          <w:szCs w:val="24"/>
          <w:lang w:val="en-GB"/>
        </w:rPr>
        <w:t>-1);</w:t>
      </w:r>
    </w:p>
    <w:p w:rsidR="007609FA" w:rsidRPr="00840425" w:rsidRDefault="00E53F41" w:rsidP="00E53F41">
      <w:pPr>
        <w:pStyle w:val="a7"/>
        <w:numPr>
          <w:ilvl w:val="0"/>
          <w:numId w:val="35"/>
        </w:numPr>
        <w:spacing w:before="120"/>
        <w:rPr>
          <w:lang w:val="en-GB"/>
        </w:rPr>
      </w:pPr>
      <w:r w:rsidRPr="00840425">
        <w:rPr>
          <w:lang w:val="en-GB"/>
        </w:rPr>
        <w:t>the knowledge of the research culture including using the latest information and communication technologies (GPC</w:t>
      </w:r>
      <w:r w:rsidRPr="00840425">
        <w:rPr>
          <w:color w:val="000000" w:themeColor="text1"/>
          <w:lang w:val="en-GB"/>
        </w:rPr>
        <w:t>-2</w:t>
      </w:r>
      <w:r w:rsidR="007609FA" w:rsidRPr="00840425">
        <w:rPr>
          <w:lang w:val="en-GB"/>
        </w:rPr>
        <w:t>).</w:t>
      </w:r>
    </w:p>
    <w:p w:rsidR="00E53F41" w:rsidRPr="00840425" w:rsidRDefault="00E53F41" w:rsidP="00E53F41">
      <w:pPr>
        <w:pStyle w:val="ConsPlusNormal"/>
        <w:numPr>
          <w:ilvl w:val="0"/>
          <w:numId w:val="35"/>
        </w:numPr>
        <w:jc w:val="both"/>
        <w:rPr>
          <w:rFonts w:ascii="Times New Roman" w:hAnsi="Times New Roman" w:cs="Times New Roman"/>
          <w:color w:val="000000" w:themeColor="text1"/>
          <w:sz w:val="24"/>
          <w:szCs w:val="24"/>
          <w:lang w:val="en-GB"/>
        </w:rPr>
      </w:pPr>
      <w:r w:rsidRPr="00840425">
        <w:rPr>
          <w:rFonts w:ascii="Times New Roman" w:hAnsi="Times New Roman" w:cs="Times New Roman"/>
          <w:sz w:val="24"/>
          <w:szCs w:val="24"/>
          <w:lang w:val="en-GB"/>
        </w:rPr>
        <w:t>the ability to develop new research methods and their application in independent research in the field of professional activities (GPC</w:t>
      </w:r>
      <w:r w:rsidRPr="00840425">
        <w:rPr>
          <w:rFonts w:ascii="Times New Roman" w:hAnsi="Times New Roman" w:cs="Times New Roman"/>
          <w:color w:val="000000" w:themeColor="text1"/>
          <w:sz w:val="24"/>
          <w:szCs w:val="24"/>
          <w:lang w:val="en-GB"/>
        </w:rPr>
        <w:t>-3);</w:t>
      </w:r>
    </w:p>
    <w:p w:rsidR="00E53F41" w:rsidRPr="00840425" w:rsidRDefault="00E53F41" w:rsidP="00E53F41">
      <w:pPr>
        <w:pStyle w:val="ConsPlusNormal"/>
        <w:numPr>
          <w:ilvl w:val="0"/>
          <w:numId w:val="35"/>
        </w:numPr>
        <w:jc w:val="both"/>
        <w:rPr>
          <w:rFonts w:ascii="Times New Roman" w:hAnsi="Times New Roman" w:cs="Times New Roman"/>
          <w:color w:val="000000" w:themeColor="text1"/>
          <w:sz w:val="24"/>
          <w:szCs w:val="24"/>
          <w:lang w:val="en-GB"/>
        </w:rPr>
      </w:pPr>
      <w:r w:rsidRPr="00840425">
        <w:rPr>
          <w:rFonts w:ascii="Times New Roman" w:hAnsi="Times New Roman" w:cs="Times New Roman"/>
          <w:sz w:val="24"/>
          <w:szCs w:val="24"/>
          <w:lang w:val="en-GB"/>
        </w:rPr>
        <w:t>the readiness to arrange for the work of a research team in professional activities (GPC-4).</w:t>
      </w:r>
    </w:p>
    <w:p w:rsidR="007609FA" w:rsidRPr="00840425" w:rsidRDefault="00E53F41" w:rsidP="00E53F41">
      <w:pPr>
        <w:pStyle w:val="a7"/>
        <w:numPr>
          <w:ilvl w:val="0"/>
          <w:numId w:val="35"/>
        </w:numPr>
        <w:spacing w:before="120"/>
        <w:rPr>
          <w:lang w:val="en-GB"/>
        </w:rPr>
      </w:pPr>
      <w:r w:rsidRPr="00840425">
        <w:rPr>
          <w:lang w:val="en-GB"/>
        </w:rPr>
        <w:t>the readiness for teaching activities in the key higher educational programmes (GPC</w:t>
      </w:r>
      <w:r w:rsidRPr="00840425">
        <w:rPr>
          <w:color w:val="000000" w:themeColor="text1"/>
          <w:lang w:val="en-GB"/>
        </w:rPr>
        <w:t xml:space="preserve"> -5</w:t>
      </w:r>
      <w:r w:rsidR="007609FA" w:rsidRPr="00840425">
        <w:rPr>
          <w:lang w:val="en-GB"/>
        </w:rPr>
        <w:t>).</w:t>
      </w:r>
    </w:p>
    <w:p w:rsidR="007609FA" w:rsidRPr="00840425" w:rsidRDefault="00E53F41" w:rsidP="007609FA">
      <w:pPr>
        <w:ind w:firstLine="709"/>
        <w:rPr>
          <w:lang w:val="en-GB"/>
        </w:rPr>
      </w:pPr>
      <w:r w:rsidRPr="00840425">
        <w:rPr>
          <w:lang w:val="en-GB"/>
        </w:rPr>
        <w:t>As a result of mastering the postgraduate programme, a graduate should possess the professional competencies as follows</w:t>
      </w:r>
      <w:r w:rsidR="007609FA" w:rsidRPr="00840425">
        <w:rPr>
          <w:lang w:val="en-GB"/>
        </w:rPr>
        <w:t>:</w:t>
      </w:r>
    </w:p>
    <w:p w:rsidR="00E53F41" w:rsidRPr="00840425" w:rsidRDefault="00E53F41" w:rsidP="00E53F41">
      <w:pPr>
        <w:pStyle w:val="a7"/>
        <w:numPr>
          <w:ilvl w:val="0"/>
          <w:numId w:val="36"/>
        </w:numPr>
        <w:autoSpaceDE w:val="0"/>
        <w:autoSpaceDN w:val="0"/>
        <w:adjustRightInd w:val="0"/>
        <w:rPr>
          <w:lang w:val="en-GB"/>
        </w:rPr>
      </w:pPr>
      <w:r w:rsidRPr="00840425">
        <w:rPr>
          <w:lang w:val="en-GB"/>
        </w:rPr>
        <w:t>the ability to plan, prepare and perform experimental studies in the specialty (PC-1);</w:t>
      </w:r>
    </w:p>
    <w:p w:rsidR="00E53F41" w:rsidRPr="00840425" w:rsidRDefault="00E53F41" w:rsidP="00E53F41">
      <w:pPr>
        <w:pStyle w:val="a7"/>
        <w:numPr>
          <w:ilvl w:val="0"/>
          <w:numId w:val="36"/>
        </w:numPr>
        <w:autoSpaceDE w:val="0"/>
        <w:autoSpaceDN w:val="0"/>
        <w:adjustRightInd w:val="0"/>
        <w:rPr>
          <w:lang w:val="en-GB"/>
        </w:rPr>
      </w:pPr>
      <w:r w:rsidRPr="00840425">
        <w:rPr>
          <w:lang w:val="en-GB"/>
        </w:rPr>
        <w:t>the ability to process the experiment results (PC-2);</w:t>
      </w:r>
    </w:p>
    <w:p w:rsidR="007609FA" w:rsidRPr="00840425" w:rsidRDefault="00E53F41" w:rsidP="00E53F41">
      <w:pPr>
        <w:pStyle w:val="a7"/>
        <w:numPr>
          <w:ilvl w:val="0"/>
          <w:numId w:val="36"/>
        </w:numPr>
        <w:spacing w:before="120"/>
        <w:rPr>
          <w:lang w:val="en-GB"/>
        </w:rPr>
      </w:pPr>
      <w:r w:rsidRPr="00840425">
        <w:rPr>
          <w:lang w:val="en-GB"/>
        </w:rPr>
        <w:t>the ability to develop mathematical models of individual and aggregate elements of the power system (PC-3</w:t>
      </w:r>
      <w:r w:rsidR="007609FA" w:rsidRPr="00840425">
        <w:rPr>
          <w:lang w:val="en-GB"/>
        </w:rPr>
        <w:t>).</w:t>
      </w:r>
    </w:p>
    <w:p w:rsidR="00E53F41" w:rsidRPr="00840425" w:rsidRDefault="00E53F41" w:rsidP="00E53F41">
      <w:pPr>
        <w:pStyle w:val="a7"/>
        <w:numPr>
          <w:ilvl w:val="0"/>
          <w:numId w:val="36"/>
        </w:numPr>
        <w:autoSpaceDE w:val="0"/>
        <w:autoSpaceDN w:val="0"/>
        <w:adjustRightInd w:val="0"/>
        <w:rPr>
          <w:lang w:val="en-GB"/>
        </w:rPr>
      </w:pPr>
      <w:r w:rsidRPr="00840425">
        <w:rPr>
          <w:lang w:val="en-GB"/>
        </w:rPr>
        <w:t>the ability to develop algorithms and a mathematical apparatus for solving problems in the electric power industry (PC-4).</w:t>
      </w:r>
    </w:p>
    <w:p w:rsidR="007609FA" w:rsidRPr="00840425" w:rsidRDefault="00E53F41" w:rsidP="00E53F41">
      <w:pPr>
        <w:pStyle w:val="a7"/>
        <w:numPr>
          <w:ilvl w:val="0"/>
          <w:numId w:val="36"/>
        </w:numPr>
        <w:spacing w:before="120"/>
        <w:rPr>
          <w:lang w:val="en-GB"/>
        </w:rPr>
      </w:pPr>
      <w:r w:rsidRPr="00840425">
        <w:rPr>
          <w:lang w:val="en-GB"/>
        </w:rPr>
        <w:t>the ability to operate modern software systems designed to solve problems in the electric power industry (PC</w:t>
      </w:r>
      <w:r w:rsidRPr="00840425">
        <w:rPr>
          <w:color w:val="000000" w:themeColor="text1"/>
          <w:lang w:val="en-GB"/>
        </w:rPr>
        <w:t>-5</w:t>
      </w:r>
      <w:r w:rsidR="007609FA" w:rsidRPr="00840425">
        <w:rPr>
          <w:lang w:val="en-GB"/>
        </w:rPr>
        <w:t>).</w:t>
      </w:r>
    </w:p>
    <w:p w:rsidR="00E53F41" w:rsidRPr="00840425" w:rsidRDefault="00E53F41" w:rsidP="00E53F41">
      <w:pPr>
        <w:pStyle w:val="a7"/>
        <w:numPr>
          <w:ilvl w:val="0"/>
          <w:numId w:val="36"/>
        </w:numPr>
        <w:contextualSpacing w:val="0"/>
        <w:rPr>
          <w:color w:val="000000" w:themeColor="text1"/>
          <w:sz w:val="22"/>
          <w:szCs w:val="22"/>
          <w:lang w:val="en-GB"/>
        </w:rPr>
      </w:pPr>
      <w:r w:rsidRPr="00840425">
        <w:rPr>
          <w:szCs w:val="22"/>
          <w:lang w:val="en-GB"/>
        </w:rPr>
        <w:t>the ability to collect, process, analyse and systematise information on the research topic, carry out a choice of methods and means for solving research problems (PC-6);</w:t>
      </w:r>
    </w:p>
    <w:p w:rsidR="007609FA" w:rsidRPr="00840425" w:rsidRDefault="00E53F41" w:rsidP="00E53F41">
      <w:pPr>
        <w:pStyle w:val="a7"/>
        <w:numPr>
          <w:ilvl w:val="0"/>
          <w:numId w:val="36"/>
        </w:numPr>
        <w:spacing w:before="120"/>
        <w:rPr>
          <w:lang w:val="en-GB"/>
        </w:rPr>
      </w:pPr>
      <w:r w:rsidRPr="00840425">
        <w:rPr>
          <w:lang w:val="en-GB"/>
        </w:rPr>
        <w:t>the readiness to use the latest achievements of science and advanced technologies in the electric power research (PC</w:t>
      </w:r>
      <w:r w:rsidRPr="00840425">
        <w:rPr>
          <w:spacing w:val="-2"/>
          <w:lang w:val="en-GB"/>
        </w:rPr>
        <w:t>-7</w:t>
      </w:r>
      <w:r w:rsidR="007609FA" w:rsidRPr="00840425">
        <w:rPr>
          <w:lang w:val="en-GB"/>
        </w:rPr>
        <w:t>).</w:t>
      </w:r>
    </w:p>
    <w:p w:rsidR="007609FA" w:rsidRPr="00840425" w:rsidRDefault="00E53F41" w:rsidP="00E53F41">
      <w:pPr>
        <w:pStyle w:val="a7"/>
        <w:numPr>
          <w:ilvl w:val="0"/>
          <w:numId w:val="36"/>
        </w:numPr>
        <w:spacing w:before="120"/>
        <w:rPr>
          <w:lang w:val="en-GB"/>
        </w:rPr>
      </w:pPr>
      <w:r w:rsidRPr="00840425">
        <w:rPr>
          <w:lang w:val="en-GB"/>
        </w:rPr>
        <w:t xml:space="preserve">the ability to interpret the results in order to draw up practical recommendations on the future use of the research data </w:t>
      </w:r>
      <w:r w:rsidR="007609FA" w:rsidRPr="00840425">
        <w:rPr>
          <w:lang w:val="en-GB"/>
        </w:rPr>
        <w:t>(</w:t>
      </w:r>
      <w:r w:rsidRPr="00840425">
        <w:rPr>
          <w:lang w:val="en-GB"/>
        </w:rPr>
        <w:t>PC</w:t>
      </w:r>
      <w:r w:rsidR="007609FA" w:rsidRPr="00840425">
        <w:rPr>
          <w:lang w:val="en-GB"/>
        </w:rPr>
        <w:t>-8).</w:t>
      </w:r>
    </w:p>
    <w:p w:rsidR="00DA6CE7" w:rsidRPr="00840425" w:rsidRDefault="00DA6CE7" w:rsidP="00DA6CE7">
      <w:pPr>
        <w:rPr>
          <w:spacing w:val="-1"/>
          <w:lang w:val="en-GB"/>
        </w:rPr>
      </w:pPr>
    </w:p>
    <w:p w:rsidR="00DA6CE7" w:rsidRPr="00840425" w:rsidRDefault="00E53F41" w:rsidP="00DA6CE7">
      <w:pPr>
        <w:ind w:firstLine="709"/>
        <w:rPr>
          <w:lang w:val="en-GB"/>
        </w:rPr>
      </w:pPr>
      <w:r w:rsidRPr="00840425">
        <w:rPr>
          <w:lang w:val="en-GB"/>
        </w:rPr>
        <w:t>The discipline Power Plants and Electric Power Systems refers to the Variable Part section, item 1.8 of the curriculum</w:t>
      </w:r>
      <w:r w:rsidR="00DA6CE7" w:rsidRPr="00840425">
        <w:rPr>
          <w:lang w:val="en-GB"/>
        </w:rPr>
        <w:t>.</w:t>
      </w:r>
    </w:p>
    <w:p w:rsidR="003E35E7" w:rsidRPr="00840425" w:rsidRDefault="00E53F41" w:rsidP="00DA6CE7">
      <w:pPr>
        <w:pStyle w:val="2"/>
        <w:rPr>
          <w:lang w:val="en-GB"/>
        </w:rPr>
      </w:pPr>
      <w:r w:rsidRPr="00840425">
        <w:rPr>
          <w:lang w:val="en-GB"/>
        </w:rPr>
        <w:t>Planned results of mastering the discipline</w:t>
      </w:r>
    </w:p>
    <w:p w:rsidR="00F818BB" w:rsidRPr="00840425" w:rsidRDefault="00E53F41" w:rsidP="00F818BB">
      <w:pPr>
        <w:ind w:firstLine="360"/>
        <w:rPr>
          <w:b/>
          <w:spacing w:val="-6"/>
          <w:lang w:val="en-GB"/>
        </w:rPr>
      </w:pPr>
      <w:r w:rsidRPr="00840425">
        <w:rPr>
          <w:b/>
          <w:spacing w:val="-6"/>
          <w:lang w:val="en-GB"/>
        </w:rPr>
        <w:t>Know</w:t>
      </w:r>
      <w:r w:rsidR="00F818BB" w:rsidRPr="00840425">
        <w:rPr>
          <w:b/>
          <w:spacing w:val="-6"/>
          <w:lang w:val="en-GB"/>
        </w:rPr>
        <w:t xml:space="preserve">: </w:t>
      </w:r>
    </w:p>
    <w:p w:rsidR="00874D53" w:rsidRPr="00840425" w:rsidRDefault="00874D53" w:rsidP="00874D53">
      <w:pPr>
        <w:pStyle w:val="a7"/>
        <w:numPr>
          <w:ilvl w:val="0"/>
          <w:numId w:val="36"/>
        </w:numPr>
        <w:rPr>
          <w:color w:val="000000"/>
          <w:lang w:val="en-GB"/>
        </w:rPr>
      </w:pPr>
      <w:r w:rsidRPr="00840425">
        <w:rPr>
          <w:color w:val="000000"/>
          <w:lang w:val="en-GB"/>
        </w:rPr>
        <w:t>Special aspects about presenting the research outcomes in both oral and written forms when working in Russian and international research teams (UC-3).</w:t>
      </w:r>
    </w:p>
    <w:p w:rsidR="00874D53" w:rsidRPr="00840425" w:rsidRDefault="00874D53" w:rsidP="00874D53">
      <w:pPr>
        <w:pStyle w:val="a7"/>
        <w:numPr>
          <w:ilvl w:val="0"/>
          <w:numId w:val="36"/>
        </w:numPr>
        <w:rPr>
          <w:color w:val="000000"/>
          <w:lang w:val="en-GB"/>
        </w:rPr>
      </w:pPr>
      <w:r w:rsidRPr="00840425">
        <w:rPr>
          <w:color w:val="000000"/>
          <w:lang w:val="en-GB"/>
        </w:rPr>
        <w:t>Scientific communication methods and technologies in the state and foreign languages (UC-4).</w:t>
      </w:r>
    </w:p>
    <w:p w:rsidR="00874D53" w:rsidRPr="00840425" w:rsidRDefault="00874D53" w:rsidP="00874D53">
      <w:pPr>
        <w:pStyle w:val="a7"/>
        <w:numPr>
          <w:ilvl w:val="0"/>
          <w:numId w:val="36"/>
        </w:numPr>
        <w:rPr>
          <w:color w:val="000000"/>
          <w:lang w:val="en-GB"/>
        </w:rPr>
      </w:pPr>
      <w:r w:rsidRPr="00840425">
        <w:rPr>
          <w:color w:val="000000"/>
          <w:lang w:val="en-GB"/>
        </w:rPr>
        <w:t>Modern methods and techniques used in research on the relevant area of focus (GPC-1).</w:t>
      </w:r>
    </w:p>
    <w:p w:rsidR="00874D53" w:rsidRPr="00840425" w:rsidRDefault="00874D53" w:rsidP="00874D53">
      <w:pPr>
        <w:pStyle w:val="a7"/>
        <w:numPr>
          <w:ilvl w:val="0"/>
          <w:numId w:val="36"/>
        </w:numPr>
        <w:rPr>
          <w:color w:val="000000"/>
          <w:lang w:val="en-GB"/>
        </w:rPr>
      </w:pPr>
      <w:r w:rsidRPr="00840425">
        <w:rPr>
          <w:color w:val="000000"/>
          <w:lang w:val="en-GB"/>
        </w:rPr>
        <w:t>Basic tendencies in computer science and natural-science and mathematical knowledge in the relevant field of science (GPC-3).</w:t>
      </w:r>
    </w:p>
    <w:p w:rsidR="00874D53" w:rsidRPr="00840425" w:rsidRDefault="00874D53" w:rsidP="00874D53">
      <w:pPr>
        <w:pStyle w:val="a7"/>
        <w:numPr>
          <w:ilvl w:val="0"/>
          <w:numId w:val="36"/>
        </w:numPr>
        <w:rPr>
          <w:color w:val="000000"/>
          <w:lang w:val="en-GB"/>
        </w:rPr>
      </w:pPr>
      <w:r w:rsidRPr="00840425">
        <w:rPr>
          <w:color w:val="000000"/>
          <w:lang w:val="en-GB"/>
        </w:rPr>
        <w:t>Mathematical fundamentals of the methods for modelling electric power systems (PC-3).</w:t>
      </w:r>
    </w:p>
    <w:p w:rsidR="00874D53" w:rsidRPr="00840425" w:rsidRDefault="00874D53" w:rsidP="00874D53">
      <w:pPr>
        <w:ind w:firstLine="360"/>
        <w:rPr>
          <w:b/>
          <w:spacing w:val="-6"/>
          <w:lang w:val="en-GB"/>
        </w:rPr>
      </w:pPr>
      <w:r w:rsidRPr="00840425">
        <w:rPr>
          <w:color w:val="000000"/>
          <w:lang w:val="en-GB"/>
        </w:rPr>
        <w:t>Mathematical fundamentals of the methods for analysing the electric power system parameters (PC-4).</w:t>
      </w:r>
    </w:p>
    <w:p w:rsidR="00874D53" w:rsidRPr="00840425" w:rsidRDefault="00874D53" w:rsidP="00F818BB">
      <w:pPr>
        <w:ind w:firstLine="360"/>
        <w:rPr>
          <w:b/>
          <w:spacing w:val="-6"/>
          <w:lang w:val="en-GB"/>
        </w:rPr>
      </w:pPr>
    </w:p>
    <w:p w:rsidR="00F818BB" w:rsidRPr="00840425" w:rsidRDefault="00452C42" w:rsidP="00F818BB">
      <w:pPr>
        <w:shd w:val="clear" w:color="auto" w:fill="FFFFFF"/>
        <w:ind w:left="360"/>
        <w:rPr>
          <w:b/>
          <w:spacing w:val="-6"/>
          <w:lang w:val="en-GB"/>
        </w:rPr>
      </w:pPr>
      <w:r w:rsidRPr="00840425">
        <w:rPr>
          <w:b/>
          <w:spacing w:val="-6"/>
          <w:lang w:val="en-GB"/>
        </w:rPr>
        <w:t>Be able</w:t>
      </w:r>
      <w:r w:rsidR="00F818BB" w:rsidRPr="00840425">
        <w:rPr>
          <w:b/>
          <w:spacing w:val="-6"/>
          <w:lang w:val="en-GB"/>
        </w:rPr>
        <w:t xml:space="preserve">: </w:t>
      </w:r>
    </w:p>
    <w:p w:rsidR="00F818BB" w:rsidRPr="00840425" w:rsidRDefault="00A260B5" w:rsidP="00A260B5">
      <w:pPr>
        <w:pStyle w:val="a7"/>
        <w:numPr>
          <w:ilvl w:val="0"/>
          <w:numId w:val="36"/>
        </w:numPr>
        <w:rPr>
          <w:color w:val="000000"/>
          <w:lang w:val="en-GB"/>
        </w:rPr>
      </w:pPr>
      <w:r w:rsidRPr="00840425">
        <w:rPr>
          <w:color w:val="000000"/>
          <w:lang w:val="en-GB"/>
        </w:rPr>
        <w:t xml:space="preserve">to analyse alternative solutions for solving research and practical problems and evaluate the potential gains/losses in the implementation of the solutions </w:t>
      </w:r>
      <w:r w:rsidR="00F818BB" w:rsidRPr="00840425">
        <w:rPr>
          <w:color w:val="000000"/>
          <w:lang w:val="en-GB"/>
        </w:rPr>
        <w:t>(</w:t>
      </w:r>
      <w:r w:rsidRPr="00840425">
        <w:rPr>
          <w:color w:val="000000"/>
          <w:lang w:val="en-GB"/>
        </w:rPr>
        <w:t>UC</w:t>
      </w:r>
      <w:r w:rsidR="00F818BB" w:rsidRPr="00840425">
        <w:rPr>
          <w:color w:val="000000"/>
          <w:lang w:val="en-GB"/>
        </w:rPr>
        <w:t>-1)</w:t>
      </w:r>
    </w:p>
    <w:p w:rsidR="00F818BB" w:rsidRPr="00840425" w:rsidRDefault="00FF64F1" w:rsidP="00FF64F1">
      <w:pPr>
        <w:pStyle w:val="a7"/>
        <w:numPr>
          <w:ilvl w:val="0"/>
          <w:numId w:val="36"/>
        </w:numPr>
        <w:rPr>
          <w:color w:val="000000"/>
          <w:lang w:val="en-GB"/>
        </w:rPr>
      </w:pPr>
      <w:r w:rsidRPr="00840425">
        <w:rPr>
          <w:color w:val="000000"/>
          <w:lang w:val="en-GB"/>
        </w:rPr>
        <w:t xml:space="preserve">to use the provisions and categories of the philosophy of science for the analysis and evaluation of various facts and phenomena </w:t>
      </w:r>
      <w:r w:rsidR="00F818BB" w:rsidRPr="00840425">
        <w:rPr>
          <w:color w:val="000000"/>
          <w:lang w:val="en-GB"/>
        </w:rPr>
        <w:t>(</w:t>
      </w:r>
      <w:r w:rsidRPr="00840425">
        <w:rPr>
          <w:color w:val="000000"/>
          <w:lang w:val="en-GB"/>
        </w:rPr>
        <w:t>UC</w:t>
      </w:r>
      <w:r w:rsidR="00F818BB" w:rsidRPr="00840425">
        <w:rPr>
          <w:color w:val="000000"/>
          <w:lang w:val="en-GB"/>
        </w:rPr>
        <w:t>-2).</w:t>
      </w:r>
    </w:p>
    <w:p w:rsidR="00F818BB" w:rsidRPr="00840425" w:rsidRDefault="00A91739" w:rsidP="00A91739">
      <w:pPr>
        <w:pStyle w:val="a7"/>
        <w:numPr>
          <w:ilvl w:val="0"/>
          <w:numId w:val="36"/>
        </w:numPr>
        <w:rPr>
          <w:color w:val="000000"/>
          <w:lang w:val="en-GB"/>
        </w:rPr>
      </w:pPr>
      <w:r w:rsidRPr="00840425">
        <w:rPr>
          <w:color w:val="000000"/>
          <w:lang w:val="en-GB"/>
        </w:rPr>
        <w:t>to use</w:t>
      </w:r>
      <w:r w:rsidRPr="00840425">
        <w:rPr>
          <w:lang w:val="en-GB"/>
        </w:rPr>
        <w:t xml:space="preserve"> </w:t>
      </w:r>
      <w:r w:rsidRPr="00840425">
        <w:rPr>
          <w:color w:val="000000"/>
          <w:lang w:val="en-GB"/>
        </w:rPr>
        <w:t>modern computer technology and specialised software in research work</w:t>
      </w:r>
      <w:r w:rsidR="00F818BB" w:rsidRPr="00840425">
        <w:rPr>
          <w:color w:val="000000"/>
          <w:lang w:val="en-GB"/>
        </w:rPr>
        <w:t xml:space="preserve"> (</w:t>
      </w:r>
      <w:r w:rsidRPr="00840425">
        <w:rPr>
          <w:color w:val="000000"/>
          <w:lang w:val="en-GB"/>
        </w:rPr>
        <w:t>GPC</w:t>
      </w:r>
      <w:r w:rsidR="00F818BB" w:rsidRPr="00840425">
        <w:rPr>
          <w:color w:val="000000"/>
          <w:lang w:val="en-GB"/>
        </w:rPr>
        <w:t>-2).</w:t>
      </w:r>
    </w:p>
    <w:p w:rsidR="00F818BB" w:rsidRPr="00840425" w:rsidRDefault="00A91739" w:rsidP="00A91739">
      <w:pPr>
        <w:pStyle w:val="a7"/>
        <w:numPr>
          <w:ilvl w:val="0"/>
          <w:numId w:val="36"/>
        </w:numPr>
        <w:rPr>
          <w:color w:val="000000"/>
          <w:lang w:val="en-GB"/>
        </w:rPr>
      </w:pPr>
      <w:r w:rsidRPr="00840425">
        <w:rPr>
          <w:color w:val="000000"/>
          <w:lang w:val="en-GB"/>
        </w:rPr>
        <w:t>to supervise the performance of qualification works of bachelors, specialists and masters</w:t>
      </w:r>
      <w:r w:rsidR="00F818BB" w:rsidRPr="00840425">
        <w:rPr>
          <w:color w:val="000000"/>
          <w:lang w:val="en-GB"/>
        </w:rPr>
        <w:t xml:space="preserve"> (</w:t>
      </w:r>
      <w:r w:rsidRPr="00840425">
        <w:rPr>
          <w:color w:val="000000"/>
          <w:lang w:val="en-GB"/>
        </w:rPr>
        <w:t>GPC</w:t>
      </w:r>
      <w:r w:rsidR="00F818BB" w:rsidRPr="00840425">
        <w:rPr>
          <w:color w:val="000000"/>
          <w:lang w:val="en-GB"/>
        </w:rPr>
        <w:t>-5).</w:t>
      </w:r>
    </w:p>
    <w:p w:rsidR="00F818BB" w:rsidRPr="00840425" w:rsidRDefault="00A91739" w:rsidP="00A91739">
      <w:pPr>
        <w:pStyle w:val="a7"/>
        <w:numPr>
          <w:ilvl w:val="0"/>
          <w:numId w:val="36"/>
        </w:numPr>
        <w:rPr>
          <w:color w:val="000000"/>
          <w:lang w:val="en-GB"/>
        </w:rPr>
      </w:pPr>
      <w:r w:rsidRPr="00840425">
        <w:rPr>
          <w:color w:val="000000"/>
          <w:lang w:val="en-GB"/>
        </w:rPr>
        <w:t>Arrange for research work</w:t>
      </w:r>
      <w:r w:rsidR="00F818BB" w:rsidRPr="00840425">
        <w:rPr>
          <w:color w:val="000000"/>
          <w:lang w:val="en-GB"/>
        </w:rPr>
        <w:t xml:space="preserve"> (</w:t>
      </w:r>
      <w:r w:rsidRPr="00840425">
        <w:rPr>
          <w:color w:val="000000"/>
          <w:lang w:val="en-GB"/>
        </w:rPr>
        <w:t>PC</w:t>
      </w:r>
      <w:r w:rsidR="00F818BB" w:rsidRPr="00840425">
        <w:rPr>
          <w:color w:val="000000"/>
          <w:lang w:val="en-GB"/>
        </w:rPr>
        <w:t>-1).</w:t>
      </w:r>
    </w:p>
    <w:p w:rsidR="00F818BB" w:rsidRPr="00840425" w:rsidRDefault="00A91739" w:rsidP="00A91739">
      <w:pPr>
        <w:pStyle w:val="a7"/>
        <w:numPr>
          <w:ilvl w:val="0"/>
          <w:numId w:val="36"/>
        </w:numPr>
        <w:rPr>
          <w:color w:val="000000"/>
          <w:lang w:val="en-GB"/>
        </w:rPr>
      </w:pPr>
      <w:r w:rsidRPr="00840425">
        <w:rPr>
          <w:color w:val="000000"/>
          <w:lang w:val="en-GB"/>
        </w:rPr>
        <w:lastRenderedPageBreak/>
        <w:t>to use</w:t>
      </w:r>
      <w:r w:rsidRPr="00840425">
        <w:rPr>
          <w:lang w:val="en-GB"/>
        </w:rPr>
        <w:t xml:space="preserve"> </w:t>
      </w:r>
      <w:r w:rsidRPr="00840425">
        <w:rPr>
          <w:color w:val="000000"/>
          <w:lang w:val="en-GB"/>
        </w:rPr>
        <w:t>software and tools for research work</w:t>
      </w:r>
      <w:r w:rsidR="00F818BB" w:rsidRPr="00840425">
        <w:rPr>
          <w:color w:val="000000"/>
          <w:lang w:val="en-GB"/>
        </w:rPr>
        <w:t xml:space="preserve"> (</w:t>
      </w:r>
      <w:r w:rsidRPr="00840425">
        <w:rPr>
          <w:color w:val="000000"/>
          <w:lang w:val="en-GB"/>
        </w:rPr>
        <w:t>PC</w:t>
      </w:r>
      <w:r w:rsidR="00F818BB" w:rsidRPr="00840425">
        <w:rPr>
          <w:color w:val="000000"/>
          <w:lang w:val="en-GB"/>
        </w:rPr>
        <w:t>-2).</w:t>
      </w:r>
    </w:p>
    <w:p w:rsidR="00F818BB" w:rsidRPr="00840425" w:rsidRDefault="00A91739" w:rsidP="00A91739">
      <w:pPr>
        <w:pStyle w:val="a7"/>
        <w:numPr>
          <w:ilvl w:val="0"/>
          <w:numId w:val="36"/>
        </w:numPr>
        <w:rPr>
          <w:color w:val="000000"/>
          <w:lang w:val="en-GB"/>
        </w:rPr>
      </w:pPr>
      <w:r w:rsidRPr="00840425">
        <w:rPr>
          <w:color w:val="000000"/>
          <w:lang w:val="en-GB"/>
        </w:rPr>
        <w:t>to</w:t>
      </w:r>
      <w:r w:rsidRPr="00840425">
        <w:rPr>
          <w:lang w:val="en-GB"/>
        </w:rPr>
        <w:t xml:space="preserve"> </w:t>
      </w:r>
      <w:r w:rsidRPr="00840425">
        <w:rPr>
          <w:color w:val="000000"/>
          <w:lang w:val="en-GB"/>
        </w:rPr>
        <w:t>use information technologies for obtaining and presenting information</w:t>
      </w:r>
      <w:r w:rsidR="00F818BB" w:rsidRPr="00840425">
        <w:rPr>
          <w:color w:val="000000"/>
          <w:lang w:val="en-GB"/>
        </w:rPr>
        <w:t xml:space="preserve"> (</w:t>
      </w:r>
      <w:r w:rsidRPr="00840425">
        <w:rPr>
          <w:color w:val="000000"/>
          <w:lang w:val="en-GB"/>
        </w:rPr>
        <w:t>PC</w:t>
      </w:r>
      <w:r w:rsidR="00F818BB" w:rsidRPr="00840425">
        <w:rPr>
          <w:color w:val="000000"/>
          <w:lang w:val="en-GB"/>
        </w:rPr>
        <w:t>-5).</w:t>
      </w:r>
    </w:p>
    <w:p w:rsidR="00F818BB" w:rsidRPr="00840425" w:rsidRDefault="00F818BB" w:rsidP="00F818BB">
      <w:pPr>
        <w:shd w:val="clear" w:color="auto" w:fill="FFFFFF"/>
        <w:ind w:left="360"/>
        <w:rPr>
          <w:b/>
          <w:spacing w:val="-6"/>
          <w:lang w:val="en-GB"/>
        </w:rPr>
      </w:pPr>
    </w:p>
    <w:p w:rsidR="00F818BB" w:rsidRPr="00840425" w:rsidRDefault="00A260B5" w:rsidP="00F818BB">
      <w:pPr>
        <w:shd w:val="clear" w:color="auto" w:fill="FFFFFF"/>
        <w:ind w:left="360"/>
        <w:rPr>
          <w:b/>
          <w:spacing w:val="-6"/>
          <w:lang w:val="en-GB"/>
        </w:rPr>
      </w:pPr>
      <w:r w:rsidRPr="00840425">
        <w:rPr>
          <w:b/>
          <w:spacing w:val="-6"/>
          <w:lang w:val="en-GB"/>
        </w:rPr>
        <w:t>Master</w:t>
      </w:r>
      <w:r w:rsidR="00F818BB" w:rsidRPr="00840425">
        <w:rPr>
          <w:b/>
          <w:spacing w:val="-6"/>
          <w:lang w:val="en-GB"/>
        </w:rPr>
        <w:t xml:space="preserve">: </w:t>
      </w:r>
    </w:p>
    <w:p w:rsidR="00F818BB" w:rsidRPr="00840425" w:rsidRDefault="00CA737D" w:rsidP="00CA737D">
      <w:pPr>
        <w:pStyle w:val="a7"/>
        <w:numPr>
          <w:ilvl w:val="0"/>
          <w:numId w:val="36"/>
        </w:numPr>
        <w:rPr>
          <w:color w:val="000000"/>
          <w:lang w:val="en-GB"/>
        </w:rPr>
      </w:pPr>
      <w:r w:rsidRPr="00840425">
        <w:rPr>
          <w:color w:val="000000"/>
          <w:lang w:val="en-GB"/>
        </w:rPr>
        <w:t>the culture of speech, manifested in the ability to competently, intelligibly and accurately convey thoughts</w:t>
      </w:r>
      <w:r w:rsidR="00F818BB" w:rsidRPr="00840425">
        <w:rPr>
          <w:color w:val="000000"/>
          <w:lang w:val="en-GB"/>
        </w:rPr>
        <w:t xml:space="preserve"> (</w:t>
      </w:r>
      <w:r w:rsidR="003650D0" w:rsidRPr="00840425">
        <w:rPr>
          <w:color w:val="000000"/>
          <w:lang w:val="en-GB"/>
        </w:rPr>
        <w:t>UC</w:t>
      </w:r>
      <w:r w:rsidR="00F818BB" w:rsidRPr="00840425">
        <w:rPr>
          <w:color w:val="000000"/>
          <w:lang w:val="en-GB"/>
        </w:rPr>
        <w:t>-5).</w:t>
      </w:r>
    </w:p>
    <w:p w:rsidR="00F818BB" w:rsidRPr="00840425" w:rsidRDefault="00CA737D" w:rsidP="00CA737D">
      <w:pPr>
        <w:pStyle w:val="a7"/>
        <w:numPr>
          <w:ilvl w:val="0"/>
          <w:numId w:val="36"/>
        </w:numPr>
        <w:rPr>
          <w:color w:val="000000"/>
          <w:lang w:val="en-GB"/>
        </w:rPr>
      </w:pPr>
      <w:r w:rsidRPr="00840425">
        <w:rPr>
          <w:color w:val="000000"/>
          <w:lang w:val="en-GB"/>
        </w:rPr>
        <w:t xml:space="preserve">ways to identify and evaluate individual, personal and professionally significant qualities and ways to achieve a higher level of their development </w:t>
      </w:r>
      <w:r w:rsidR="00F818BB" w:rsidRPr="00840425">
        <w:rPr>
          <w:color w:val="000000"/>
          <w:lang w:val="en-GB"/>
        </w:rPr>
        <w:t>(</w:t>
      </w:r>
      <w:r w:rsidR="003650D0" w:rsidRPr="00840425">
        <w:rPr>
          <w:color w:val="000000"/>
          <w:lang w:val="en-GB"/>
        </w:rPr>
        <w:t>UC</w:t>
      </w:r>
      <w:r w:rsidR="00F818BB" w:rsidRPr="00840425">
        <w:rPr>
          <w:color w:val="000000"/>
          <w:lang w:val="en-GB"/>
        </w:rPr>
        <w:t>-6).</w:t>
      </w:r>
    </w:p>
    <w:p w:rsidR="00F818BB" w:rsidRPr="00840425" w:rsidRDefault="00CA737D" w:rsidP="00CA737D">
      <w:pPr>
        <w:pStyle w:val="a7"/>
        <w:numPr>
          <w:ilvl w:val="0"/>
          <w:numId w:val="36"/>
        </w:numPr>
        <w:rPr>
          <w:color w:val="000000"/>
          <w:lang w:val="en-GB"/>
        </w:rPr>
      </w:pPr>
      <w:r w:rsidRPr="00840425">
        <w:rPr>
          <w:color w:val="000000"/>
          <w:lang w:val="en-GB"/>
        </w:rPr>
        <w:t xml:space="preserve">the skills for compiling and submitting competitive bids for the research and design work </w:t>
      </w:r>
      <w:r w:rsidR="00F818BB" w:rsidRPr="00840425">
        <w:rPr>
          <w:color w:val="000000"/>
          <w:lang w:val="en-GB"/>
        </w:rPr>
        <w:t>(</w:t>
      </w:r>
      <w:r w:rsidR="003650D0" w:rsidRPr="00840425">
        <w:rPr>
          <w:color w:val="000000"/>
          <w:lang w:val="en-GB"/>
        </w:rPr>
        <w:t>GPC</w:t>
      </w:r>
      <w:r w:rsidR="00F818BB" w:rsidRPr="00840425">
        <w:rPr>
          <w:color w:val="000000"/>
          <w:lang w:val="en-GB"/>
        </w:rPr>
        <w:t>-4).</w:t>
      </w:r>
    </w:p>
    <w:p w:rsidR="00F818BB" w:rsidRPr="00840425" w:rsidRDefault="00CA737D" w:rsidP="00CA737D">
      <w:pPr>
        <w:pStyle w:val="a7"/>
        <w:numPr>
          <w:ilvl w:val="0"/>
          <w:numId w:val="36"/>
        </w:numPr>
        <w:rPr>
          <w:color w:val="000000"/>
          <w:lang w:val="en-GB"/>
        </w:rPr>
      </w:pPr>
      <w:r w:rsidRPr="00840425">
        <w:rPr>
          <w:color w:val="000000"/>
          <w:lang w:val="en-GB"/>
        </w:rPr>
        <w:t xml:space="preserve">methods for solving inventive problems </w:t>
      </w:r>
      <w:r w:rsidR="00F818BB" w:rsidRPr="00840425">
        <w:rPr>
          <w:color w:val="000000"/>
          <w:lang w:val="en-GB"/>
        </w:rPr>
        <w:t>(</w:t>
      </w:r>
      <w:r w:rsidR="003650D0" w:rsidRPr="00840425">
        <w:rPr>
          <w:color w:val="000000"/>
          <w:lang w:val="en-GB"/>
        </w:rPr>
        <w:t>PC</w:t>
      </w:r>
      <w:r w:rsidR="00F818BB" w:rsidRPr="00840425">
        <w:rPr>
          <w:color w:val="000000"/>
          <w:lang w:val="en-GB"/>
        </w:rPr>
        <w:t>-6).</w:t>
      </w:r>
    </w:p>
    <w:p w:rsidR="00F818BB" w:rsidRPr="00840425" w:rsidRDefault="00CA737D" w:rsidP="00CA737D">
      <w:pPr>
        <w:pStyle w:val="a7"/>
        <w:numPr>
          <w:ilvl w:val="0"/>
          <w:numId w:val="36"/>
        </w:numPr>
        <w:rPr>
          <w:color w:val="000000"/>
          <w:lang w:val="en-GB"/>
        </w:rPr>
      </w:pPr>
      <w:r w:rsidRPr="00840425">
        <w:rPr>
          <w:color w:val="000000"/>
          <w:lang w:val="en-GB"/>
        </w:rPr>
        <w:t xml:space="preserve">methods for improving power system management systems </w:t>
      </w:r>
      <w:r w:rsidR="00F818BB" w:rsidRPr="00840425">
        <w:rPr>
          <w:color w:val="000000"/>
          <w:lang w:val="en-GB"/>
        </w:rPr>
        <w:t>(</w:t>
      </w:r>
      <w:r w:rsidRPr="00840425">
        <w:rPr>
          <w:color w:val="000000"/>
          <w:lang w:val="en-GB"/>
        </w:rPr>
        <w:t>PC</w:t>
      </w:r>
      <w:r w:rsidR="00F818BB" w:rsidRPr="00840425">
        <w:rPr>
          <w:color w:val="000000"/>
          <w:lang w:val="en-GB"/>
        </w:rPr>
        <w:t>-7).</w:t>
      </w:r>
    </w:p>
    <w:p w:rsidR="00F818BB" w:rsidRPr="00840425" w:rsidRDefault="00CA737D" w:rsidP="00CA737D">
      <w:pPr>
        <w:pStyle w:val="a7"/>
        <w:numPr>
          <w:ilvl w:val="0"/>
          <w:numId w:val="36"/>
        </w:numPr>
        <w:rPr>
          <w:color w:val="000000"/>
          <w:lang w:val="en-GB"/>
        </w:rPr>
      </w:pPr>
      <w:r w:rsidRPr="00840425">
        <w:rPr>
          <w:color w:val="000000"/>
          <w:lang w:val="en-GB"/>
        </w:rPr>
        <w:t>the mathematical methods for improving control systems for power system modes</w:t>
      </w:r>
      <w:r w:rsidR="00F818BB" w:rsidRPr="00840425">
        <w:rPr>
          <w:color w:val="000000"/>
          <w:lang w:val="en-GB"/>
        </w:rPr>
        <w:t xml:space="preserve"> (</w:t>
      </w:r>
      <w:r w:rsidRPr="00840425">
        <w:rPr>
          <w:color w:val="000000"/>
          <w:lang w:val="en-GB"/>
        </w:rPr>
        <w:t>PC</w:t>
      </w:r>
      <w:r w:rsidR="00F818BB" w:rsidRPr="00840425">
        <w:rPr>
          <w:color w:val="000000"/>
          <w:lang w:val="en-GB"/>
        </w:rPr>
        <w:t>-8);</w:t>
      </w:r>
    </w:p>
    <w:p w:rsidR="00F818BB" w:rsidRPr="00840425" w:rsidRDefault="00CA737D" w:rsidP="00CA737D">
      <w:pPr>
        <w:pStyle w:val="a7"/>
        <w:numPr>
          <w:ilvl w:val="0"/>
          <w:numId w:val="36"/>
        </w:numPr>
        <w:rPr>
          <w:color w:val="000000"/>
          <w:lang w:val="en-GB"/>
        </w:rPr>
      </w:pPr>
      <w:r w:rsidRPr="00840425">
        <w:rPr>
          <w:color w:val="000000"/>
          <w:lang w:val="en-GB"/>
        </w:rPr>
        <w:t xml:space="preserve">the technology of designing the educational process at the level of higher education </w:t>
      </w:r>
      <w:r w:rsidR="00F818BB" w:rsidRPr="00840425">
        <w:rPr>
          <w:color w:val="000000"/>
          <w:lang w:val="en-GB"/>
        </w:rPr>
        <w:t>(</w:t>
      </w:r>
      <w:r w:rsidRPr="00840425">
        <w:rPr>
          <w:color w:val="000000"/>
          <w:lang w:val="en-GB"/>
        </w:rPr>
        <w:t>GPC</w:t>
      </w:r>
      <w:r w:rsidR="00F818BB" w:rsidRPr="00840425">
        <w:rPr>
          <w:color w:val="000000"/>
          <w:lang w:val="en-GB"/>
        </w:rPr>
        <w:t>-5).</w:t>
      </w:r>
    </w:p>
    <w:p w:rsidR="000A38A2" w:rsidRPr="00840425" w:rsidRDefault="000A38A2" w:rsidP="001F1141">
      <w:pPr>
        <w:shd w:val="clear" w:color="auto" w:fill="FFFFFF"/>
        <w:ind w:left="360"/>
        <w:rPr>
          <w:spacing w:val="-5"/>
          <w:lang w:val="en-GB"/>
        </w:rPr>
      </w:pPr>
    </w:p>
    <w:bookmarkEnd w:id="0"/>
    <w:p w:rsidR="00817D6A" w:rsidRPr="00840425" w:rsidRDefault="002245D9" w:rsidP="00C425B0">
      <w:pPr>
        <w:pStyle w:val="2"/>
        <w:rPr>
          <w:lang w:val="en-GB"/>
        </w:rPr>
      </w:pPr>
      <w:r w:rsidRPr="00840425">
        <w:rPr>
          <w:lang w:val="en-GB"/>
        </w:rPr>
        <w:t>Work input in mastering the discipline</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3"/>
        <w:gridCol w:w="1319"/>
        <w:gridCol w:w="2463"/>
      </w:tblGrid>
      <w:tr w:rsidR="002245D9" w:rsidRPr="00840425" w:rsidTr="00C425B0">
        <w:trPr>
          <w:trHeight w:val="20"/>
          <w:jc w:val="center"/>
        </w:trPr>
        <w:tc>
          <w:tcPr>
            <w:tcW w:w="0" w:type="auto"/>
            <w:vMerge w:val="restart"/>
            <w:shd w:val="clear" w:color="auto" w:fill="auto"/>
            <w:vAlign w:val="center"/>
          </w:tcPr>
          <w:p w:rsidR="002245D9" w:rsidRPr="00840425" w:rsidRDefault="002245D9" w:rsidP="002245D9">
            <w:pPr>
              <w:rPr>
                <w:lang w:val="en-GB"/>
              </w:rPr>
            </w:pPr>
            <w:r w:rsidRPr="00840425">
              <w:rPr>
                <w:rStyle w:val="af6"/>
                <w:rFonts w:eastAsia="Courier New"/>
                <w:lang w:val="en-GB"/>
              </w:rPr>
              <w:t>Types of the educational work, forms of control</w:t>
            </w:r>
          </w:p>
        </w:tc>
        <w:tc>
          <w:tcPr>
            <w:tcW w:w="1319" w:type="dxa"/>
            <w:vMerge w:val="restart"/>
            <w:shd w:val="clear" w:color="auto" w:fill="auto"/>
            <w:vAlign w:val="center"/>
          </w:tcPr>
          <w:p w:rsidR="002245D9" w:rsidRPr="00840425" w:rsidRDefault="002245D9" w:rsidP="002245D9">
            <w:pPr>
              <w:rPr>
                <w:lang w:val="en-GB"/>
              </w:rPr>
            </w:pPr>
            <w:r w:rsidRPr="00840425">
              <w:rPr>
                <w:rStyle w:val="af6"/>
                <w:rFonts w:eastAsia="Courier New"/>
                <w:lang w:val="en-GB"/>
              </w:rPr>
              <w:t>Total, hours</w:t>
            </w:r>
          </w:p>
        </w:tc>
        <w:tc>
          <w:tcPr>
            <w:tcW w:w="2463" w:type="dxa"/>
            <w:shd w:val="clear" w:color="auto" w:fill="auto"/>
            <w:vAlign w:val="center"/>
          </w:tcPr>
          <w:p w:rsidR="002245D9" w:rsidRPr="00840425" w:rsidRDefault="002245D9" w:rsidP="002245D9">
            <w:pPr>
              <w:jc w:val="center"/>
              <w:rPr>
                <w:lang w:val="en-GB"/>
              </w:rPr>
            </w:pPr>
            <w:r w:rsidRPr="00840425">
              <w:rPr>
                <w:rStyle w:val="af6"/>
                <w:rFonts w:eastAsia="Courier New"/>
                <w:lang w:val="en-GB"/>
              </w:rPr>
              <w:t>Course</w:t>
            </w:r>
          </w:p>
        </w:tc>
      </w:tr>
      <w:tr w:rsidR="007E59A3" w:rsidRPr="00840425" w:rsidTr="00C425B0">
        <w:trPr>
          <w:trHeight w:val="20"/>
          <w:jc w:val="center"/>
        </w:trPr>
        <w:tc>
          <w:tcPr>
            <w:tcW w:w="0" w:type="auto"/>
            <w:vMerge/>
            <w:shd w:val="clear" w:color="auto" w:fill="auto"/>
          </w:tcPr>
          <w:p w:rsidR="007E59A3" w:rsidRPr="00840425" w:rsidRDefault="007E59A3" w:rsidP="007E59A3">
            <w:pPr>
              <w:rPr>
                <w:b/>
                <w:bCs/>
                <w:color w:val="000000"/>
                <w:lang w:val="en-GB"/>
              </w:rPr>
            </w:pPr>
          </w:p>
        </w:tc>
        <w:tc>
          <w:tcPr>
            <w:tcW w:w="1319" w:type="dxa"/>
            <w:vMerge/>
            <w:shd w:val="clear" w:color="auto" w:fill="auto"/>
            <w:vAlign w:val="bottom"/>
          </w:tcPr>
          <w:p w:rsidR="007E59A3" w:rsidRPr="00840425" w:rsidRDefault="007E59A3" w:rsidP="007E59A3">
            <w:pPr>
              <w:jc w:val="right"/>
              <w:rPr>
                <w:b/>
                <w:bCs/>
                <w:color w:val="000000"/>
                <w:lang w:val="en-GB"/>
              </w:rPr>
            </w:pPr>
          </w:p>
        </w:tc>
        <w:tc>
          <w:tcPr>
            <w:tcW w:w="2463" w:type="dxa"/>
            <w:shd w:val="clear" w:color="auto" w:fill="auto"/>
            <w:vAlign w:val="bottom"/>
          </w:tcPr>
          <w:p w:rsidR="007E59A3" w:rsidRPr="00840425" w:rsidRDefault="007E59A3" w:rsidP="007E59A3">
            <w:pPr>
              <w:jc w:val="center"/>
              <w:rPr>
                <w:b/>
                <w:bCs/>
                <w:color w:val="000000"/>
                <w:lang w:val="en-GB"/>
              </w:rPr>
            </w:pPr>
            <w:r w:rsidRPr="00840425">
              <w:rPr>
                <w:b/>
                <w:bCs/>
                <w:color w:val="000000"/>
                <w:lang w:val="en-GB"/>
              </w:rPr>
              <w:t>2</w:t>
            </w:r>
          </w:p>
        </w:tc>
      </w:tr>
      <w:tr w:rsidR="002245D9" w:rsidRPr="00840425" w:rsidTr="00C425B0">
        <w:trPr>
          <w:trHeight w:val="20"/>
          <w:jc w:val="center"/>
        </w:trPr>
        <w:tc>
          <w:tcPr>
            <w:tcW w:w="0" w:type="auto"/>
            <w:shd w:val="clear" w:color="auto" w:fill="auto"/>
          </w:tcPr>
          <w:p w:rsidR="002245D9" w:rsidRPr="00840425" w:rsidRDefault="002245D9" w:rsidP="002245D9">
            <w:pPr>
              <w:ind w:left="113"/>
              <w:rPr>
                <w:lang w:val="en-GB"/>
              </w:rPr>
            </w:pPr>
            <w:r w:rsidRPr="00840425">
              <w:rPr>
                <w:rStyle w:val="af6"/>
                <w:rFonts w:eastAsia="Courier New"/>
                <w:lang w:val="en-GB"/>
              </w:rPr>
              <w:t>In-class learning, hours</w:t>
            </w:r>
          </w:p>
        </w:tc>
        <w:tc>
          <w:tcPr>
            <w:tcW w:w="1319" w:type="dxa"/>
            <w:shd w:val="clear" w:color="auto" w:fill="auto"/>
            <w:vAlign w:val="center"/>
          </w:tcPr>
          <w:p w:rsidR="002245D9" w:rsidRPr="00840425" w:rsidRDefault="002245D9" w:rsidP="002245D9">
            <w:pPr>
              <w:jc w:val="center"/>
              <w:rPr>
                <w:b/>
                <w:bCs/>
                <w:color w:val="000000"/>
                <w:lang w:val="en-GB"/>
              </w:rPr>
            </w:pPr>
            <w:r w:rsidRPr="00840425">
              <w:rPr>
                <w:b/>
                <w:lang w:val="en-GB" w:eastAsia="en-US"/>
              </w:rPr>
              <w:t>4</w:t>
            </w:r>
          </w:p>
        </w:tc>
        <w:tc>
          <w:tcPr>
            <w:tcW w:w="2463" w:type="dxa"/>
            <w:shd w:val="clear" w:color="auto" w:fill="auto"/>
            <w:vAlign w:val="center"/>
          </w:tcPr>
          <w:p w:rsidR="002245D9" w:rsidRPr="00840425" w:rsidRDefault="002245D9" w:rsidP="002245D9">
            <w:pPr>
              <w:jc w:val="center"/>
              <w:rPr>
                <w:b/>
                <w:bCs/>
                <w:color w:val="000000"/>
                <w:lang w:val="en-GB"/>
              </w:rPr>
            </w:pPr>
            <w:r w:rsidRPr="00840425">
              <w:rPr>
                <w:b/>
                <w:lang w:val="en-GB" w:eastAsia="en-US"/>
              </w:rPr>
              <w:t>4</w:t>
            </w:r>
          </w:p>
        </w:tc>
      </w:tr>
      <w:tr w:rsidR="002245D9" w:rsidRPr="00840425" w:rsidTr="00C425B0">
        <w:trPr>
          <w:trHeight w:val="20"/>
          <w:jc w:val="center"/>
        </w:trPr>
        <w:tc>
          <w:tcPr>
            <w:tcW w:w="0" w:type="auto"/>
            <w:shd w:val="clear" w:color="auto" w:fill="auto"/>
          </w:tcPr>
          <w:p w:rsidR="002245D9" w:rsidRPr="00840425" w:rsidRDefault="002245D9" w:rsidP="002245D9">
            <w:pPr>
              <w:ind w:left="113"/>
              <w:rPr>
                <w:lang w:val="en-GB"/>
              </w:rPr>
            </w:pPr>
            <w:r w:rsidRPr="00840425">
              <w:rPr>
                <w:lang w:val="en-GB"/>
              </w:rPr>
              <w:t>Lectures</w:t>
            </w:r>
          </w:p>
        </w:tc>
        <w:tc>
          <w:tcPr>
            <w:tcW w:w="1319" w:type="dxa"/>
            <w:shd w:val="clear" w:color="auto" w:fill="auto"/>
            <w:vAlign w:val="center"/>
          </w:tcPr>
          <w:p w:rsidR="002245D9" w:rsidRPr="00840425" w:rsidRDefault="002245D9" w:rsidP="002245D9">
            <w:pPr>
              <w:jc w:val="center"/>
              <w:rPr>
                <w:color w:val="000000"/>
                <w:lang w:val="en-GB"/>
              </w:rPr>
            </w:pPr>
            <w:r w:rsidRPr="00840425">
              <w:rPr>
                <w:b/>
                <w:bCs/>
                <w:color w:val="000000"/>
                <w:lang w:val="en-GB"/>
              </w:rPr>
              <w:t>4</w:t>
            </w:r>
          </w:p>
        </w:tc>
        <w:tc>
          <w:tcPr>
            <w:tcW w:w="2463" w:type="dxa"/>
            <w:shd w:val="clear" w:color="auto" w:fill="auto"/>
            <w:vAlign w:val="center"/>
          </w:tcPr>
          <w:p w:rsidR="002245D9" w:rsidRPr="00840425" w:rsidRDefault="002245D9" w:rsidP="002245D9">
            <w:pPr>
              <w:jc w:val="center"/>
              <w:rPr>
                <w:color w:val="000000"/>
                <w:lang w:val="en-GB"/>
              </w:rPr>
            </w:pPr>
            <w:r w:rsidRPr="00840425">
              <w:rPr>
                <w:b/>
                <w:bCs/>
                <w:color w:val="000000"/>
                <w:lang w:val="en-GB"/>
              </w:rPr>
              <w:t>4</w:t>
            </w:r>
          </w:p>
        </w:tc>
      </w:tr>
      <w:tr w:rsidR="002245D9" w:rsidRPr="00840425" w:rsidTr="004B1608">
        <w:trPr>
          <w:trHeight w:val="20"/>
          <w:jc w:val="center"/>
        </w:trPr>
        <w:tc>
          <w:tcPr>
            <w:tcW w:w="0" w:type="auto"/>
            <w:shd w:val="clear" w:color="auto" w:fill="auto"/>
            <w:vAlign w:val="bottom"/>
          </w:tcPr>
          <w:p w:rsidR="002245D9" w:rsidRPr="00840425" w:rsidRDefault="002245D9" w:rsidP="002245D9">
            <w:pPr>
              <w:ind w:left="113"/>
              <w:rPr>
                <w:lang w:val="en-GB"/>
              </w:rPr>
            </w:pPr>
            <w:r w:rsidRPr="00840425">
              <w:rPr>
                <w:lang w:val="en-GB"/>
              </w:rPr>
              <w:t>Practical exercises</w:t>
            </w:r>
          </w:p>
        </w:tc>
        <w:tc>
          <w:tcPr>
            <w:tcW w:w="1319" w:type="dxa"/>
            <w:shd w:val="clear" w:color="auto" w:fill="auto"/>
            <w:vAlign w:val="center"/>
          </w:tcPr>
          <w:p w:rsidR="002245D9" w:rsidRPr="00840425" w:rsidRDefault="002245D9" w:rsidP="002245D9">
            <w:pPr>
              <w:jc w:val="center"/>
              <w:rPr>
                <w:color w:val="000000"/>
                <w:lang w:val="en-GB"/>
              </w:rPr>
            </w:pPr>
          </w:p>
        </w:tc>
        <w:tc>
          <w:tcPr>
            <w:tcW w:w="2463" w:type="dxa"/>
            <w:shd w:val="clear" w:color="auto" w:fill="auto"/>
            <w:vAlign w:val="center"/>
          </w:tcPr>
          <w:p w:rsidR="002245D9" w:rsidRPr="00840425" w:rsidRDefault="002245D9" w:rsidP="002245D9">
            <w:pPr>
              <w:jc w:val="center"/>
              <w:rPr>
                <w:color w:val="000000"/>
                <w:lang w:val="en-GB"/>
              </w:rPr>
            </w:pPr>
          </w:p>
        </w:tc>
      </w:tr>
      <w:tr w:rsidR="002245D9" w:rsidRPr="00840425" w:rsidTr="004B1608">
        <w:trPr>
          <w:trHeight w:val="20"/>
          <w:jc w:val="center"/>
        </w:trPr>
        <w:tc>
          <w:tcPr>
            <w:tcW w:w="0" w:type="auto"/>
            <w:shd w:val="clear" w:color="auto" w:fill="auto"/>
            <w:vAlign w:val="bottom"/>
          </w:tcPr>
          <w:p w:rsidR="002245D9" w:rsidRPr="00840425" w:rsidRDefault="002245D9" w:rsidP="002245D9">
            <w:pPr>
              <w:ind w:left="113"/>
              <w:rPr>
                <w:lang w:val="en-GB"/>
              </w:rPr>
            </w:pPr>
            <w:r w:rsidRPr="00840425">
              <w:rPr>
                <w:lang w:val="en-GB"/>
              </w:rPr>
              <w:t>Laboratory-based work</w:t>
            </w:r>
          </w:p>
        </w:tc>
        <w:tc>
          <w:tcPr>
            <w:tcW w:w="1319" w:type="dxa"/>
            <w:shd w:val="clear" w:color="auto" w:fill="auto"/>
            <w:vAlign w:val="center"/>
          </w:tcPr>
          <w:p w:rsidR="002245D9" w:rsidRPr="00840425" w:rsidRDefault="002245D9" w:rsidP="002245D9">
            <w:pPr>
              <w:jc w:val="center"/>
              <w:rPr>
                <w:color w:val="000000"/>
                <w:lang w:val="en-GB"/>
              </w:rPr>
            </w:pPr>
          </w:p>
        </w:tc>
        <w:tc>
          <w:tcPr>
            <w:tcW w:w="2463" w:type="dxa"/>
            <w:shd w:val="clear" w:color="auto" w:fill="auto"/>
            <w:vAlign w:val="center"/>
          </w:tcPr>
          <w:p w:rsidR="002245D9" w:rsidRPr="00840425" w:rsidRDefault="002245D9" w:rsidP="002245D9">
            <w:pPr>
              <w:jc w:val="center"/>
              <w:rPr>
                <w:color w:val="000000"/>
                <w:lang w:val="en-GB"/>
              </w:rPr>
            </w:pPr>
          </w:p>
        </w:tc>
      </w:tr>
      <w:tr w:rsidR="002245D9" w:rsidRPr="00840425" w:rsidTr="00C425B0">
        <w:trPr>
          <w:trHeight w:val="20"/>
          <w:jc w:val="center"/>
        </w:trPr>
        <w:tc>
          <w:tcPr>
            <w:tcW w:w="0" w:type="auto"/>
            <w:shd w:val="clear" w:color="auto" w:fill="auto"/>
          </w:tcPr>
          <w:p w:rsidR="002245D9" w:rsidRPr="00840425" w:rsidRDefault="002245D9" w:rsidP="002245D9">
            <w:pPr>
              <w:ind w:left="113"/>
              <w:rPr>
                <w:lang w:val="en-GB"/>
              </w:rPr>
            </w:pPr>
            <w:r w:rsidRPr="00840425">
              <w:rPr>
                <w:rStyle w:val="af6"/>
                <w:rFonts w:eastAsia="Courier New"/>
                <w:lang w:val="en-GB"/>
              </w:rPr>
              <w:t>Self-guided work of students including all types of the current attestation</w:t>
            </w:r>
          </w:p>
        </w:tc>
        <w:tc>
          <w:tcPr>
            <w:tcW w:w="1319" w:type="dxa"/>
            <w:shd w:val="clear" w:color="auto" w:fill="auto"/>
            <w:vAlign w:val="center"/>
          </w:tcPr>
          <w:p w:rsidR="002245D9" w:rsidRPr="00840425" w:rsidRDefault="002245D9" w:rsidP="002245D9">
            <w:pPr>
              <w:jc w:val="center"/>
              <w:rPr>
                <w:b/>
                <w:bCs/>
                <w:color w:val="000000"/>
                <w:lang w:val="en-GB"/>
              </w:rPr>
            </w:pPr>
            <w:r w:rsidRPr="00840425">
              <w:rPr>
                <w:b/>
                <w:lang w:val="en-GB" w:eastAsia="en-US"/>
              </w:rPr>
              <w:t>104</w:t>
            </w:r>
          </w:p>
        </w:tc>
        <w:tc>
          <w:tcPr>
            <w:tcW w:w="2463" w:type="dxa"/>
            <w:shd w:val="clear" w:color="auto" w:fill="auto"/>
            <w:vAlign w:val="center"/>
          </w:tcPr>
          <w:p w:rsidR="002245D9" w:rsidRPr="00840425" w:rsidRDefault="002245D9" w:rsidP="002245D9">
            <w:pPr>
              <w:jc w:val="center"/>
              <w:rPr>
                <w:b/>
                <w:bCs/>
                <w:color w:val="000000"/>
                <w:lang w:val="en-GB"/>
              </w:rPr>
            </w:pPr>
            <w:r w:rsidRPr="00840425">
              <w:rPr>
                <w:b/>
                <w:lang w:val="en-GB" w:eastAsia="en-US"/>
              </w:rPr>
              <w:t>104</w:t>
            </w:r>
          </w:p>
        </w:tc>
      </w:tr>
      <w:tr w:rsidR="002245D9" w:rsidRPr="00D41052" w:rsidTr="00C425B0">
        <w:trPr>
          <w:trHeight w:val="20"/>
          <w:jc w:val="center"/>
        </w:trPr>
        <w:tc>
          <w:tcPr>
            <w:tcW w:w="0" w:type="auto"/>
            <w:shd w:val="clear" w:color="auto" w:fill="auto"/>
          </w:tcPr>
          <w:p w:rsidR="002245D9" w:rsidRPr="00840425" w:rsidRDefault="002245D9" w:rsidP="002245D9">
            <w:pPr>
              <w:ind w:left="113"/>
              <w:rPr>
                <w:lang w:val="en-GB"/>
              </w:rPr>
            </w:pPr>
            <w:r w:rsidRPr="00840425">
              <w:rPr>
                <w:rStyle w:val="af6"/>
                <w:rFonts w:eastAsia="Courier New"/>
                <w:lang w:val="en-GB"/>
              </w:rPr>
              <w:t>Interim assessment</w:t>
            </w:r>
          </w:p>
        </w:tc>
        <w:tc>
          <w:tcPr>
            <w:tcW w:w="1319" w:type="dxa"/>
            <w:shd w:val="clear" w:color="auto" w:fill="auto"/>
            <w:vAlign w:val="center"/>
          </w:tcPr>
          <w:p w:rsidR="002245D9" w:rsidRPr="00840425" w:rsidRDefault="002245D9" w:rsidP="002245D9">
            <w:pPr>
              <w:jc w:val="center"/>
              <w:rPr>
                <w:color w:val="000000"/>
                <w:lang w:val="en-GB"/>
              </w:rPr>
            </w:pPr>
          </w:p>
        </w:tc>
        <w:tc>
          <w:tcPr>
            <w:tcW w:w="2463" w:type="dxa"/>
            <w:shd w:val="clear" w:color="auto" w:fill="auto"/>
            <w:vAlign w:val="center"/>
          </w:tcPr>
          <w:p w:rsidR="002245D9" w:rsidRPr="00840425" w:rsidRDefault="002245D9" w:rsidP="002245D9">
            <w:pPr>
              <w:jc w:val="center"/>
              <w:rPr>
                <w:color w:val="000000"/>
                <w:lang w:val="en-GB"/>
              </w:rPr>
            </w:pPr>
            <w:r w:rsidRPr="00840425">
              <w:rPr>
                <w:color w:val="000000"/>
                <w:lang w:val="en-GB"/>
              </w:rPr>
              <w:t>Admission to the exam in a special discipline</w:t>
            </w:r>
          </w:p>
        </w:tc>
      </w:tr>
      <w:tr w:rsidR="002245D9" w:rsidRPr="00840425" w:rsidTr="004B1608">
        <w:trPr>
          <w:trHeight w:val="20"/>
          <w:jc w:val="center"/>
        </w:trPr>
        <w:tc>
          <w:tcPr>
            <w:tcW w:w="0" w:type="auto"/>
            <w:shd w:val="clear" w:color="auto" w:fill="auto"/>
            <w:noWrap/>
            <w:vAlign w:val="center"/>
          </w:tcPr>
          <w:p w:rsidR="002245D9" w:rsidRPr="00840425" w:rsidRDefault="002245D9" w:rsidP="002245D9">
            <w:pPr>
              <w:ind w:left="113"/>
              <w:rPr>
                <w:lang w:val="en-GB"/>
              </w:rPr>
            </w:pPr>
            <w:r w:rsidRPr="00840425">
              <w:rPr>
                <w:rStyle w:val="af6"/>
                <w:rFonts w:eastAsia="Courier New"/>
                <w:lang w:val="en-GB"/>
              </w:rPr>
              <w:t>Total scope according to the curriculum, hours</w:t>
            </w:r>
          </w:p>
        </w:tc>
        <w:tc>
          <w:tcPr>
            <w:tcW w:w="1319" w:type="dxa"/>
            <w:shd w:val="clear" w:color="auto" w:fill="auto"/>
            <w:vAlign w:val="center"/>
          </w:tcPr>
          <w:p w:rsidR="002245D9" w:rsidRPr="00840425" w:rsidRDefault="002245D9" w:rsidP="002245D9">
            <w:pPr>
              <w:jc w:val="center"/>
              <w:rPr>
                <w:color w:val="000000"/>
                <w:lang w:val="en-GB"/>
              </w:rPr>
            </w:pPr>
            <w:r w:rsidRPr="00840425">
              <w:rPr>
                <w:b/>
                <w:lang w:val="en-GB" w:eastAsia="en-US"/>
              </w:rPr>
              <w:t>108</w:t>
            </w:r>
          </w:p>
        </w:tc>
        <w:tc>
          <w:tcPr>
            <w:tcW w:w="2463" w:type="dxa"/>
            <w:shd w:val="clear" w:color="auto" w:fill="auto"/>
            <w:noWrap/>
            <w:vAlign w:val="center"/>
          </w:tcPr>
          <w:p w:rsidR="002245D9" w:rsidRPr="00840425" w:rsidRDefault="002245D9" w:rsidP="002245D9">
            <w:pPr>
              <w:jc w:val="center"/>
              <w:rPr>
                <w:color w:val="000000"/>
                <w:lang w:val="en-GB"/>
              </w:rPr>
            </w:pPr>
            <w:r w:rsidRPr="00840425">
              <w:rPr>
                <w:b/>
                <w:lang w:val="en-GB" w:eastAsia="en-US"/>
              </w:rPr>
              <w:t>108</w:t>
            </w:r>
          </w:p>
        </w:tc>
      </w:tr>
      <w:tr w:rsidR="002245D9" w:rsidRPr="00840425" w:rsidTr="00C425B0">
        <w:trPr>
          <w:trHeight w:val="20"/>
          <w:jc w:val="center"/>
        </w:trPr>
        <w:tc>
          <w:tcPr>
            <w:tcW w:w="0" w:type="auto"/>
            <w:shd w:val="clear" w:color="auto" w:fill="auto"/>
            <w:noWrap/>
          </w:tcPr>
          <w:p w:rsidR="002245D9" w:rsidRPr="00840425" w:rsidRDefault="002245D9" w:rsidP="002245D9">
            <w:pPr>
              <w:ind w:left="113"/>
              <w:rPr>
                <w:lang w:val="en-GB"/>
              </w:rPr>
            </w:pPr>
            <w:r w:rsidRPr="00840425">
              <w:rPr>
                <w:rStyle w:val="af6"/>
                <w:rFonts w:eastAsia="Courier New"/>
                <w:lang w:val="en-GB"/>
              </w:rPr>
              <w:t>Total scope according to the curriculum, credits</w:t>
            </w:r>
          </w:p>
        </w:tc>
        <w:tc>
          <w:tcPr>
            <w:tcW w:w="1319" w:type="dxa"/>
            <w:shd w:val="clear" w:color="auto" w:fill="auto"/>
            <w:vAlign w:val="center"/>
          </w:tcPr>
          <w:p w:rsidR="002245D9" w:rsidRPr="00840425" w:rsidRDefault="002245D9" w:rsidP="002245D9">
            <w:pPr>
              <w:jc w:val="center"/>
              <w:rPr>
                <w:color w:val="000000"/>
                <w:lang w:val="en-GB"/>
              </w:rPr>
            </w:pPr>
            <w:r w:rsidRPr="00840425">
              <w:rPr>
                <w:color w:val="000000"/>
                <w:lang w:val="en-GB"/>
              </w:rPr>
              <w:t>3</w:t>
            </w:r>
          </w:p>
        </w:tc>
        <w:tc>
          <w:tcPr>
            <w:tcW w:w="2463" w:type="dxa"/>
            <w:shd w:val="clear" w:color="auto" w:fill="auto"/>
            <w:noWrap/>
            <w:vAlign w:val="center"/>
          </w:tcPr>
          <w:p w:rsidR="002245D9" w:rsidRPr="00840425" w:rsidRDefault="002245D9" w:rsidP="002245D9">
            <w:pPr>
              <w:jc w:val="center"/>
              <w:rPr>
                <w:color w:val="000000"/>
                <w:lang w:val="en-GB"/>
              </w:rPr>
            </w:pPr>
            <w:r w:rsidRPr="00840425">
              <w:rPr>
                <w:color w:val="000000"/>
                <w:lang w:val="en-GB"/>
              </w:rPr>
              <w:t>3</w:t>
            </w:r>
          </w:p>
        </w:tc>
      </w:tr>
    </w:tbl>
    <w:p w:rsidR="00D42AAC" w:rsidRPr="00840425" w:rsidRDefault="00D42AAC" w:rsidP="00817D6A">
      <w:pPr>
        <w:shd w:val="clear" w:color="auto" w:fill="FFFFFF"/>
        <w:rPr>
          <w:lang w:val="en-GB"/>
        </w:rPr>
      </w:pPr>
    </w:p>
    <w:p w:rsidR="00D42AAC" w:rsidRPr="00840425" w:rsidRDefault="00D42AAC">
      <w:pPr>
        <w:jc w:val="left"/>
        <w:rPr>
          <w:lang w:val="en-GB"/>
        </w:rPr>
      </w:pPr>
      <w:r w:rsidRPr="00840425">
        <w:rPr>
          <w:lang w:val="en-GB"/>
        </w:rPr>
        <w:br w:type="page"/>
      </w:r>
    </w:p>
    <w:p w:rsidR="009D531F" w:rsidRPr="00840425" w:rsidRDefault="002245D9" w:rsidP="00C425B0">
      <w:pPr>
        <w:pStyle w:val="1"/>
        <w:rPr>
          <w:lang w:val="en-GB"/>
        </w:rPr>
      </w:pPr>
      <w:r w:rsidRPr="00840425">
        <w:rPr>
          <w:lang w:val="en-GB"/>
        </w:rPr>
        <w:lastRenderedPageBreak/>
        <w:t>DISCIPLINE CONTENT</w:t>
      </w:r>
    </w:p>
    <w:p w:rsidR="00D61921" w:rsidRPr="00840425" w:rsidRDefault="00D61921" w:rsidP="00D23B9C">
      <w:pPr>
        <w:rPr>
          <w:lang w:val="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2588"/>
        <w:gridCol w:w="6095"/>
      </w:tblGrid>
      <w:tr w:rsidR="002245D9" w:rsidRPr="00840425" w:rsidTr="004B1608">
        <w:trPr>
          <w:trHeight w:val="540"/>
        </w:trPr>
        <w:tc>
          <w:tcPr>
            <w:tcW w:w="1240" w:type="dxa"/>
            <w:vAlign w:val="center"/>
          </w:tcPr>
          <w:p w:rsidR="002245D9" w:rsidRPr="00840425" w:rsidRDefault="002245D9" w:rsidP="002245D9">
            <w:pPr>
              <w:spacing w:before="120" w:line="240" w:lineRule="exact"/>
              <w:rPr>
                <w:rFonts w:cstheme="minorHAnsi"/>
                <w:b/>
                <w:bCs/>
                <w:lang w:val="en-GB"/>
              </w:rPr>
            </w:pPr>
            <w:r w:rsidRPr="00840425">
              <w:rPr>
                <w:rFonts w:cstheme="minorHAnsi"/>
                <w:b/>
                <w:bCs/>
                <w:lang w:val="en-GB"/>
              </w:rPr>
              <w:t>Section and topic code</w:t>
            </w:r>
          </w:p>
        </w:tc>
        <w:tc>
          <w:tcPr>
            <w:tcW w:w="2588" w:type="dxa"/>
            <w:vAlign w:val="center"/>
          </w:tcPr>
          <w:p w:rsidR="002245D9" w:rsidRPr="00840425" w:rsidRDefault="002245D9" w:rsidP="002245D9">
            <w:pPr>
              <w:spacing w:before="120" w:line="240" w:lineRule="exact"/>
              <w:rPr>
                <w:rFonts w:cstheme="minorHAnsi"/>
                <w:b/>
                <w:bCs/>
                <w:lang w:val="en-GB"/>
              </w:rPr>
            </w:pPr>
            <w:r w:rsidRPr="00840425">
              <w:rPr>
                <w:rFonts w:cstheme="minorHAnsi"/>
                <w:b/>
                <w:bCs/>
                <w:lang w:val="en-GB"/>
              </w:rPr>
              <w:t>Discipline section, topic</w:t>
            </w:r>
          </w:p>
        </w:tc>
        <w:tc>
          <w:tcPr>
            <w:tcW w:w="6095" w:type="dxa"/>
            <w:vAlign w:val="center"/>
          </w:tcPr>
          <w:p w:rsidR="002245D9" w:rsidRPr="00840425" w:rsidRDefault="002245D9" w:rsidP="002245D9">
            <w:pPr>
              <w:spacing w:line="240" w:lineRule="exact"/>
              <w:rPr>
                <w:rFonts w:cstheme="minorHAnsi"/>
                <w:b/>
                <w:bCs/>
                <w:lang w:val="en-GB"/>
              </w:rPr>
            </w:pPr>
            <w:r w:rsidRPr="00840425">
              <w:rPr>
                <w:rFonts w:cstheme="minorHAnsi"/>
                <w:b/>
                <w:bCs/>
                <w:lang w:val="en-GB"/>
              </w:rPr>
              <w:t>Contents</w:t>
            </w:r>
          </w:p>
        </w:tc>
      </w:tr>
      <w:tr w:rsidR="00817D6A" w:rsidRPr="00D41052" w:rsidTr="00817D6A">
        <w:trPr>
          <w:trHeight w:val="295"/>
        </w:trPr>
        <w:tc>
          <w:tcPr>
            <w:tcW w:w="1240" w:type="dxa"/>
            <w:vAlign w:val="center"/>
          </w:tcPr>
          <w:p w:rsidR="00817D6A" w:rsidRPr="00840425" w:rsidRDefault="00817D6A" w:rsidP="00D23B9C">
            <w:pPr>
              <w:jc w:val="center"/>
              <w:rPr>
                <w:b/>
                <w:lang w:val="en-GB"/>
              </w:rPr>
            </w:pPr>
            <w:r w:rsidRPr="00840425">
              <w:rPr>
                <w:b/>
                <w:lang w:val="en-GB"/>
              </w:rPr>
              <w:t>Р1</w:t>
            </w:r>
          </w:p>
        </w:tc>
        <w:tc>
          <w:tcPr>
            <w:tcW w:w="8683" w:type="dxa"/>
            <w:gridSpan w:val="2"/>
            <w:vAlign w:val="center"/>
          </w:tcPr>
          <w:p w:rsidR="00817D6A" w:rsidRPr="00840425" w:rsidRDefault="00C7698A" w:rsidP="00C7698A">
            <w:pPr>
              <w:ind w:left="70"/>
              <w:rPr>
                <w:lang w:val="en-GB"/>
              </w:rPr>
            </w:pPr>
            <w:r w:rsidRPr="00840425">
              <w:rPr>
                <w:lang w:val="en-GB"/>
              </w:rPr>
              <w:t>Introduction. Structure and functions of the Automated Dispatch Management System (ADMS)</w:t>
            </w:r>
          </w:p>
        </w:tc>
      </w:tr>
      <w:tr w:rsidR="009D531F" w:rsidRPr="00840425" w:rsidTr="001921C7">
        <w:trPr>
          <w:trHeight w:val="147"/>
        </w:trPr>
        <w:tc>
          <w:tcPr>
            <w:tcW w:w="1240" w:type="dxa"/>
            <w:vAlign w:val="center"/>
          </w:tcPr>
          <w:p w:rsidR="009D531F" w:rsidRPr="00840425" w:rsidRDefault="009D531F" w:rsidP="00D23B9C">
            <w:pPr>
              <w:jc w:val="center"/>
              <w:rPr>
                <w:b/>
                <w:lang w:val="en-GB"/>
              </w:rPr>
            </w:pPr>
            <w:r w:rsidRPr="00840425">
              <w:rPr>
                <w:b/>
                <w:lang w:val="en-GB"/>
              </w:rPr>
              <w:t>Р1.Т1</w:t>
            </w:r>
          </w:p>
        </w:tc>
        <w:tc>
          <w:tcPr>
            <w:tcW w:w="2588" w:type="dxa"/>
            <w:vAlign w:val="center"/>
          </w:tcPr>
          <w:p w:rsidR="009D531F" w:rsidRPr="00840425" w:rsidRDefault="00C7698A" w:rsidP="00D23B9C">
            <w:pPr>
              <w:shd w:val="clear" w:color="auto" w:fill="FFFFFF"/>
              <w:ind w:left="70"/>
              <w:rPr>
                <w:lang w:val="en-GB"/>
              </w:rPr>
            </w:pPr>
            <w:r w:rsidRPr="00840425">
              <w:rPr>
                <w:lang w:val="en-GB"/>
              </w:rPr>
              <w:t>Hierarchy in management and main information flows</w:t>
            </w:r>
            <w:r w:rsidR="00E26BE1" w:rsidRPr="00840425">
              <w:rPr>
                <w:lang w:val="en-GB"/>
              </w:rPr>
              <w:t>.</w:t>
            </w:r>
          </w:p>
        </w:tc>
        <w:tc>
          <w:tcPr>
            <w:tcW w:w="6095" w:type="dxa"/>
            <w:vAlign w:val="center"/>
          </w:tcPr>
          <w:p w:rsidR="00D61921" w:rsidRPr="00840425" w:rsidRDefault="00C7698A" w:rsidP="00AA10C1">
            <w:pPr>
              <w:ind w:left="70" w:hanging="2"/>
              <w:rPr>
                <w:lang w:val="en-GB"/>
              </w:rPr>
            </w:pPr>
            <w:r w:rsidRPr="00840425">
              <w:rPr>
                <w:lang w:val="en-GB"/>
              </w:rPr>
              <w:t xml:space="preserve">The </w:t>
            </w:r>
            <w:r w:rsidR="00AA10C1" w:rsidRPr="00840425">
              <w:rPr>
                <w:lang w:val="en-GB"/>
              </w:rPr>
              <w:t>ADMS information flow</w:t>
            </w:r>
            <w:r w:rsidRPr="00840425">
              <w:rPr>
                <w:lang w:val="en-GB"/>
              </w:rPr>
              <w:t xml:space="preserve"> </w:t>
            </w:r>
            <w:r w:rsidR="00AA10C1" w:rsidRPr="00840425">
              <w:rPr>
                <w:lang w:val="en-GB"/>
              </w:rPr>
              <w:t>structure</w:t>
            </w:r>
            <w:r w:rsidRPr="00840425">
              <w:rPr>
                <w:lang w:val="en-GB"/>
              </w:rPr>
              <w:t xml:space="preserve">. </w:t>
            </w:r>
            <w:r w:rsidR="00AA10C1" w:rsidRPr="00840425">
              <w:rPr>
                <w:lang w:val="en-GB"/>
              </w:rPr>
              <w:t>The f</w:t>
            </w:r>
            <w:r w:rsidRPr="00840425">
              <w:rPr>
                <w:lang w:val="en-GB"/>
              </w:rPr>
              <w:t xml:space="preserve">eatures of information in the automated dispatch control system of EPS. The hierarchical structure of ADMS. </w:t>
            </w:r>
            <w:r w:rsidR="00AA10C1" w:rsidRPr="00840425">
              <w:rPr>
                <w:lang w:val="en-GB"/>
              </w:rPr>
              <w:t>The f</w:t>
            </w:r>
            <w:r w:rsidRPr="00840425">
              <w:rPr>
                <w:lang w:val="en-GB"/>
              </w:rPr>
              <w:t>unctions and structure of the automated systems of dispatching control of EPS</w:t>
            </w:r>
            <w:r w:rsidR="00AA10C1" w:rsidRPr="00840425">
              <w:rPr>
                <w:lang w:val="en-GB"/>
              </w:rPr>
              <w:t>.</w:t>
            </w:r>
            <w:r w:rsidRPr="00840425">
              <w:rPr>
                <w:lang w:val="en-GB"/>
              </w:rPr>
              <w:t xml:space="preserve"> </w:t>
            </w:r>
            <w:r w:rsidR="00AA10C1" w:rsidRPr="00840425">
              <w:rPr>
                <w:lang w:val="en-GB"/>
              </w:rPr>
              <w:t>Telemetry-based c</w:t>
            </w:r>
            <w:r w:rsidRPr="00840425">
              <w:rPr>
                <w:lang w:val="en-GB"/>
              </w:rPr>
              <w:t xml:space="preserve">ontrol. </w:t>
            </w:r>
            <w:r w:rsidR="00AA10C1" w:rsidRPr="00840425">
              <w:rPr>
                <w:lang w:val="en-GB"/>
              </w:rPr>
              <w:t>The l</w:t>
            </w:r>
            <w:r w:rsidRPr="00840425">
              <w:rPr>
                <w:lang w:val="en-GB"/>
              </w:rPr>
              <w:t>evels of information support</w:t>
            </w:r>
            <w:r w:rsidR="00E26BE1" w:rsidRPr="00840425">
              <w:rPr>
                <w:lang w:val="en-GB"/>
              </w:rPr>
              <w:t>.</w:t>
            </w:r>
          </w:p>
        </w:tc>
      </w:tr>
      <w:tr w:rsidR="009D531F" w:rsidRPr="00D41052" w:rsidTr="001921C7">
        <w:trPr>
          <w:trHeight w:val="279"/>
        </w:trPr>
        <w:tc>
          <w:tcPr>
            <w:tcW w:w="1240" w:type="dxa"/>
            <w:vAlign w:val="center"/>
          </w:tcPr>
          <w:p w:rsidR="009D531F" w:rsidRPr="00840425" w:rsidRDefault="009D531F" w:rsidP="00D23B9C">
            <w:pPr>
              <w:jc w:val="center"/>
              <w:rPr>
                <w:b/>
                <w:lang w:val="en-GB"/>
              </w:rPr>
            </w:pPr>
            <w:r w:rsidRPr="00840425">
              <w:rPr>
                <w:b/>
                <w:lang w:val="en-GB"/>
              </w:rPr>
              <w:t>Р1.Т2</w:t>
            </w:r>
          </w:p>
        </w:tc>
        <w:tc>
          <w:tcPr>
            <w:tcW w:w="2588" w:type="dxa"/>
            <w:vAlign w:val="center"/>
          </w:tcPr>
          <w:p w:rsidR="009D531F" w:rsidRPr="00840425" w:rsidRDefault="00AA10C1" w:rsidP="00D23B9C">
            <w:pPr>
              <w:shd w:val="clear" w:color="auto" w:fill="FFFFFF"/>
              <w:ind w:left="70"/>
              <w:rPr>
                <w:lang w:val="en-GB"/>
              </w:rPr>
            </w:pPr>
            <w:r w:rsidRPr="00840425">
              <w:rPr>
                <w:lang w:val="en-GB"/>
              </w:rPr>
              <w:t>Managing large systems</w:t>
            </w:r>
            <w:r w:rsidR="00AE61F8" w:rsidRPr="00840425">
              <w:rPr>
                <w:lang w:val="en-GB"/>
              </w:rPr>
              <w:t>.</w:t>
            </w:r>
          </w:p>
        </w:tc>
        <w:tc>
          <w:tcPr>
            <w:tcW w:w="6095" w:type="dxa"/>
            <w:vAlign w:val="center"/>
          </w:tcPr>
          <w:p w:rsidR="001921C7" w:rsidRPr="00840425" w:rsidRDefault="00AA10C1" w:rsidP="000027FF">
            <w:pPr>
              <w:pStyle w:val="a4"/>
              <w:ind w:firstLine="0"/>
              <w:rPr>
                <w:szCs w:val="24"/>
                <w:lang w:val="en-GB"/>
              </w:rPr>
            </w:pPr>
            <w:r w:rsidRPr="00840425">
              <w:rPr>
                <w:szCs w:val="24"/>
                <w:lang w:val="en-GB"/>
              </w:rPr>
              <w:t>Globalisation of the electric power industry</w:t>
            </w:r>
            <w:r w:rsidR="000027FF" w:rsidRPr="00840425">
              <w:rPr>
                <w:szCs w:val="24"/>
                <w:lang w:val="en-GB"/>
              </w:rPr>
              <w:t xml:space="preserve"> and large electrical systems. The p</w:t>
            </w:r>
            <w:r w:rsidRPr="00840425">
              <w:rPr>
                <w:szCs w:val="24"/>
                <w:lang w:val="en-GB"/>
              </w:rPr>
              <w:t xml:space="preserve">roblems of </w:t>
            </w:r>
            <w:r w:rsidR="000027FF" w:rsidRPr="00840425">
              <w:rPr>
                <w:szCs w:val="24"/>
                <w:lang w:val="en-GB"/>
              </w:rPr>
              <w:t xml:space="preserve">power system </w:t>
            </w:r>
            <w:r w:rsidRPr="00840425">
              <w:rPr>
                <w:szCs w:val="24"/>
                <w:lang w:val="en-GB"/>
              </w:rPr>
              <w:t xml:space="preserve">integration and management of large systems. </w:t>
            </w:r>
            <w:r w:rsidR="000027FF" w:rsidRPr="00840425">
              <w:rPr>
                <w:szCs w:val="24"/>
                <w:lang w:val="en-GB"/>
              </w:rPr>
              <w:t>The c</w:t>
            </w:r>
            <w:r w:rsidRPr="00840425">
              <w:rPr>
                <w:szCs w:val="24"/>
                <w:lang w:val="en-GB"/>
              </w:rPr>
              <w:t xml:space="preserve">urrent state and trends. The </w:t>
            </w:r>
            <w:r w:rsidR="000027FF" w:rsidRPr="00840425">
              <w:rPr>
                <w:szCs w:val="24"/>
                <w:lang w:val="en-GB"/>
              </w:rPr>
              <w:t>automatic and automated control features</w:t>
            </w:r>
            <w:r w:rsidRPr="00840425">
              <w:rPr>
                <w:szCs w:val="24"/>
                <w:lang w:val="en-GB"/>
              </w:rPr>
              <w:t xml:space="preserve">. Tasks solved at the </w:t>
            </w:r>
            <w:r w:rsidR="000027FF" w:rsidRPr="00840425">
              <w:rPr>
                <w:szCs w:val="24"/>
                <w:lang w:val="en-GB"/>
              </w:rPr>
              <w:t xml:space="preserve">real-time </w:t>
            </w:r>
            <w:r w:rsidRPr="00840425">
              <w:rPr>
                <w:szCs w:val="24"/>
                <w:lang w:val="en-GB"/>
              </w:rPr>
              <w:t xml:space="preserve">pace (on-line) and outside the continuous operational control </w:t>
            </w:r>
            <w:r w:rsidR="000027FF" w:rsidRPr="00840425">
              <w:rPr>
                <w:szCs w:val="24"/>
                <w:lang w:val="en-GB"/>
              </w:rPr>
              <w:t xml:space="preserve">contour </w:t>
            </w:r>
            <w:r w:rsidRPr="00840425">
              <w:rPr>
                <w:szCs w:val="24"/>
                <w:lang w:val="en-GB"/>
              </w:rPr>
              <w:t>(off-line).</w:t>
            </w:r>
          </w:p>
        </w:tc>
      </w:tr>
      <w:tr w:rsidR="00817D6A" w:rsidRPr="00D41052" w:rsidTr="00817D6A">
        <w:trPr>
          <w:trHeight w:val="279"/>
        </w:trPr>
        <w:tc>
          <w:tcPr>
            <w:tcW w:w="1240" w:type="dxa"/>
            <w:vAlign w:val="center"/>
          </w:tcPr>
          <w:p w:rsidR="00817D6A" w:rsidRPr="00840425" w:rsidRDefault="00817D6A" w:rsidP="00D23B9C">
            <w:pPr>
              <w:jc w:val="center"/>
              <w:rPr>
                <w:b/>
                <w:lang w:val="en-GB"/>
              </w:rPr>
            </w:pPr>
            <w:r w:rsidRPr="00840425">
              <w:rPr>
                <w:b/>
                <w:lang w:val="en-GB"/>
              </w:rPr>
              <w:t>Р2</w:t>
            </w:r>
          </w:p>
        </w:tc>
        <w:tc>
          <w:tcPr>
            <w:tcW w:w="8683" w:type="dxa"/>
            <w:gridSpan w:val="2"/>
            <w:vAlign w:val="center"/>
          </w:tcPr>
          <w:p w:rsidR="00817D6A" w:rsidRPr="00840425" w:rsidRDefault="00AA10C1" w:rsidP="00AA10C1">
            <w:pPr>
              <w:ind w:left="70"/>
              <w:rPr>
                <w:lang w:val="en-GB"/>
              </w:rPr>
            </w:pPr>
            <w:r w:rsidRPr="00840425">
              <w:rPr>
                <w:lang w:val="en-GB"/>
              </w:rPr>
              <w:t>Information support of power system ADMS.</w:t>
            </w:r>
          </w:p>
        </w:tc>
      </w:tr>
      <w:tr w:rsidR="009D531F" w:rsidRPr="00840425" w:rsidTr="001921C7">
        <w:trPr>
          <w:trHeight w:val="295"/>
        </w:trPr>
        <w:tc>
          <w:tcPr>
            <w:tcW w:w="1240" w:type="dxa"/>
            <w:vAlign w:val="center"/>
          </w:tcPr>
          <w:p w:rsidR="009D531F" w:rsidRPr="00840425" w:rsidRDefault="00FE2E80" w:rsidP="00D23B9C">
            <w:pPr>
              <w:jc w:val="center"/>
              <w:rPr>
                <w:b/>
                <w:lang w:val="en-GB"/>
              </w:rPr>
            </w:pPr>
            <w:r w:rsidRPr="00840425">
              <w:rPr>
                <w:b/>
                <w:lang w:val="en-GB"/>
              </w:rPr>
              <w:t>Р2.Т1</w:t>
            </w:r>
          </w:p>
        </w:tc>
        <w:tc>
          <w:tcPr>
            <w:tcW w:w="2588" w:type="dxa"/>
            <w:vAlign w:val="center"/>
          </w:tcPr>
          <w:p w:rsidR="009D531F" w:rsidRPr="00840425" w:rsidRDefault="000027FF" w:rsidP="00D23B9C">
            <w:pPr>
              <w:pStyle w:val="a4"/>
              <w:ind w:firstLine="0"/>
              <w:jc w:val="left"/>
              <w:rPr>
                <w:szCs w:val="24"/>
                <w:lang w:val="en-GB"/>
              </w:rPr>
            </w:pPr>
            <w:r w:rsidRPr="00840425">
              <w:rPr>
                <w:szCs w:val="24"/>
                <w:lang w:val="en-GB"/>
              </w:rPr>
              <w:t>Data transfer issues</w:t>
            </w:r>
            <w:r w:rsidR="00FE2E80" w:rsidRPr="00840425">
              <w:rPr>
                <w:szCs w:val="24"/>
                <w:lang w:val="en-GB"/>
              </w:rPr>
              <w:t>.</w:t>
            </w:r>
          </w:p>
        </w:tc>
        <w:tc>
          <w:tcPr>
            <w:tcW w:w="6095" w:type="dxa"/>
            <w:vAlign w:val="center"/>
          </w:tcPr>
          <w:p w:rsidR="000027FF" w:rsidRPr="00840425" w:rsidRDefault="000027FF" w:rsidP="000027FF">
            <w:pPr>
              <w:ind w:left="70"/>
              <w:rPr>
                <w:lang w:val="en-GB"/>
              </w:rPr>
            </w:pPr>
            <w:r w:rsidRPr="00840425">
              <w:rPr>
                <w:lang w:val="en-GB"/>
              </w:rPr>
              <w:t>Measuring systems and sensors. Discrete information. Quantisation by time and level.</w:t>
            </w:r>
          </w:p>
          <w:p w:rsidR="001921C7" w:rsidRPr="00840425" w:rsidRDefault="000027FF" w:rsidP="000027FF">
            <w:pPr>
              <w:ind w:left="70"/>
              <w:rPr>
                <w:lang w:val="en-GB"/>
              </w:rPr>
            </w:pPr>
            <w:r w:rsidRPr="00840425">
              <w:rPr>
                <w:lang w:val="en-GB"/>
              </w:rPr>
              <w:t>Ways of information passing in the power management system. The communication channels and lines. Multichannel telemetry systems. High-frequency telemetering</w:t>
            </w:r>
          </w:p>
        </w:tc>
      </w:tr>
      <w:tr w:rsidR="009D531F" w:rsidRPr="00D41052" w:rsidTr="001921C7">
        <w:trPr>
          <w:trHeight w:val="262"/>
        </w:trPr>
        <w:tc>
          <w:tcPr>
            <w:tcW w:w="1240" w:type="dxa"/>
            <w:vAlign w:val="center"/>
          </w:tcPr>
          <w:p w:rsidR="009D531F" w:rsidRPr="00840425" w:rsidRDefault="00A350CA" w:rsidP="00D23B9C">
            <w:pPr>
              <w:jc w:val="center"/>
              <w:rPr>
                <w:b/>
                <w:lang w:val="en-GB"/>
              </w:rPr>
            </w:pPr>
            <w:r w:rsidRPr="00840425">
              <w:rPr>
                <w:b/>
                <w:lang w:val="en-GB"/>
              </w:rPr>
              <w:t>Р2.Т2</w:t>
            </w:r>
          </w:p>
        </w:tc>
        <w:tc>
          <w:tcPr>
            <w:tcW w:w="2588" w:type="dxa"/>
            <w:vAlign w:val="center"/>
          </w:tcPr>
          <w:p w:rsidR="009D531F" w:rsidRPr="00840425" w:rsidRDefault="000027FF" w:rsidP="00D23B9C">
            <w:pPr>
              <w:shd w:val="clear" w:color="auto" w:fill="FFFFFF"/>
              <w:ind w:left="70"/>
              <w:rPr>
                <w:lang w:val="en-GB"/>
              </w:rPr>
            </w:pPr>
            <w:r w:rsidRPr="00840425">
              <w:rPr>
                <w:lang w:val="en-GB"/>
              </w:rPr>
              <w:t>Information and dispatcher control</w:t>
            </w:r>
          </w:p>
        </w:tc>
        <w:tc>
          <w:tcPr>
            <w:tcW w:w="6095" w:type="dxa"/>
            <w:vAlign w:val="center"/>
          </w:tcPr>
          <w:p w:rsidR="009D531F" w:rsidRPr="00840425" w:rsidRDefault="00E32F0A" w:rsidP="00E32F0A">
            <w:pPr>
              <w:pStyle w:val="a4"/>
              <w:ind w:firstLine="0"/>
              <w:rPr>
                <w:szCs w:val="24"/>
                <w:highlight w:val="yellow"/>
                <w:lang w:val="en-GB"/>
              </w:rPr>
            </w:pPr>
            <w:r w:rsidRPr="00840425">
              <w:rPr>
                <w:szCs w:val="24"/>
                <w:lang w:val="en-GB"/>
              </w:rPr>
              <w:t>Means of displaying information in ADMS. Local area networks. The potential of technical facilities in ADMS. The automated systems of electric power flow monitoring and control.</w:t>
            </w:r>
          </w:p>
        </w:tc>
      </w:tr>
      <w:tr w:rsidR="009D531F" w:rsidRPr="00D41052" w:rsidTr="001921C7">
        <w:trPr>
          <w:trHeight w:val="279"/>
        </w:trPr>
        <w:tc>
          <w:tcPr>
            <w:tcW w:w="1240" w:type="dxa"/>
            <w:vAlign w:val="center"/>
          </w:tcPr>
          <w:p w:rsidR="009D531F" w:rsidRPr="00840425" w:rsidRDefault="00A350CA" w:rsidP="00D23B9C">
            <w:pPr>
              <w:jc w:val="center"/>
              <w:rPr>
                <w:b/>
                <w:lang w:val="en-GB"/>
              </w:rPr>
            </w:pPr>
            <w:r w:rsidRPr="00840425">
              <w:rPr>
                <w:b/>
                <w:lang w:val="en-GB"/>
              </w:rPr>
              <w:t>Р3</w:t>
            </w:r>
          </w:p>
        </w:tc>
        <w:tc>
          <w:tcPr>
            <w:tcW w:w="2588" w:type="dxa"/>
            <w:vAlign w:val="center"/>
          </w:tcPr>
          <w:p w:rsidR="009D531F" w:rsidRPr="00840425" w:rsidRDefault="000027FF" w:rsidP="000027FF">
            <w:pPr>
              <w:shd w:val="clear" w:color="auto" w:fill="FFFFFF"/>
              <w:ind w:left="70"/>
              <w:rPr>
                <w:lang w:val="en-GB"/>
              </w:rPr>
            </w:pPr>
            <w:r w:rsidRPr="00840425">
              <w:rPr>
                <w:lang w:val="en-GB"/>
              </w:rPr>
              <w:t xml:space="preserve">Increase in the </w:t>
            </w:r>
            <w:proofErr w:type="spellStart"/>
            <w:r w:rsidRPr="00840425">
              <w:rPr>
                <w:lang w:val="en-GB"/>
              </w:rPr>
              <w:t>teleinformation</w:t>
            </w:r>
            <w:proofErr w:type="spellEnd"/>
            <w:r w:rsidRPr="00840425">
              <w:rPr>
                <w:lang w:val="en-GB"/>
              </w:rPr>
              <w:t xml:space="preserve"> reliability</w:t>
            </w:r>
          </w:p>
        </w:tc>
        <w:tc>
          <w:tcPr>
            <w:tcW w:w="6095" w:type="dxa"/>
            <w:vAlign w:val="center"/>
          </w:tcPr>
          <w:p w:rsidR="00817D6A" w:rsidRPr="00840425" w:rsidRDefault="00E32F0A" w:rsidP="00817D6A">
            <w:pPr>
              <w:pStyle w:val="a4"/>
              <w:ind w:firstLine="0"/>
              <w:rPr>
                <w:szCs w:val="24"/>
                <w:lang w:val="en-GB"/>
              </w:rPr>
            </w:pPr>
            <w:r w:rsidRPr="00840425">
              <w:rPr>
                <w:szCs w:val="24"/>
                <w:lang w:val="en-GB"/>
              </w:rPr>
              <w:t>The sources of error in telemetry and information verification. Receiving and processing of primary information. Errors and ways to increase the reliability of information. Information filtering and special software.</w:t>
            </w:r>
          </w:p>
          <w:p w:rsidR="009D531F" w:rsidRPr="00840425" w:rsidRDefault="009D531F" w:rsidP="00D23B9C">
            <w:pPr>
              <w:pStyle w:val="a4"/>
              <w:ind w:firstLine="0"/>
              <w:rPr>
                <w:szCs w:val="24"/>
                <w:lang w:val="en-GB"/>
              </w:rPr>
            </w:pPr>
          </w:p>
        </w:tc>
      </w:tr>
      <w:tr w:rsidR="00817D6A" w:rsidRPr="00D41052" w:rsidTr="00817D6A">
        <w:trPr>
          <w:trHeight w:val="295"/>
        </w:trPr>
        <w:tc>
          <w:tcPr>
            <w:tcW w:w="1240" w:type="dxa"/>
            <w:vAlign w:val="center"/>
          </w:tcPr>
          <w:p w:rsidR="00817D6A" w:rsidRPr="00840425" w:rsidRDefault="00817D6A" w:rsidP="00D23B9C">
            <w:pPr>
              <w:jc w:val="center"/>
              <w:rPr>
                <w:b/>
                <w:lang w:val="en-GB"/>
              </w:rPr>
            </w:pPr>
            <w:r w:rsidRPr="00840425">
              <w:rPr>
                <w:b/>
                <w:lang w:val="en-GB"/>
              </w:rPr>
              <w:t>Р4.</w:t>
            </w:r>
          </w:p>
        </w:tc>
        <w:tc>
          <w:tcPr>
            <w:tcW w:w="8683" w:type="dxa"/>
            <w:gridSpan w:val="2"/>
            <w:vAlign w:val="center"/>
          </w:tcPr>
          <w:p w:rsidR="00817D6A" w:rsidRPr="00840425" w:rsidRDefault="00E32F0A" w:rsidP="00E32F0A">
            <w:pPr>
              <w:ind w:left="70"/>
              <w:rPr>
                <w:lang w:val="en-GB"/>
              </w:rPr>
            </w:pPr>
            <w:r w:rsidRPr="00840425">
              <w:rPr>
                <w:lang w:val="en-GB"/>
              </w:rPr>
              <w:t>Receiving information in the real-time and sort-term control tasks</w:t>
            </w:r>
          </w:p>
        </w:tc>
      </w:tr>
      <w:tr w:rsidR="00F405C4" w:rsidRPr="00D41052" w:rsidTr="001921C7">
        <w:trPr>
          <w:trHeight w:val="279"/>
        </w:trPr>
        <w:tc>
          <w:tcPr>
            <w:tcW w:w="1240" w:type="dxa"/>
            <w:vAlign w:val="center"/>
          </w:tcPr>
          <w:p w:rsidR="00F405C4" w:rsidRPr="00840425" w:rsidRDefault="00F405C4" w:rsidP="00D23B9C">
            <w:pPr>
              <w:jc w:val="center"/>
              <w:rPr>
                <w:b/>
                <w:lang w:val="en-GB"/>
              </w:rPr>
            </w:pPr>
            <w:r w:rsidRPr="00840425">
              <w:rPr>
                <w:b/>
                <w:lang w:val="en-GB"/>
              </w:rPr>
              <w:t>Р4.Т1</w:t>
            </w:r>
          </w:p>
        </w:tc>
        <w:tc>
          <w:tcPr>
            <w:tcW w:w="2588" w:type="dxa"/>
            <w:vAlign w:val="center"/>
          </w:tcPr>
          <w:p w:rsidR="00F405C4" w:rsidRPr="00840425" w:rsidRDefault="00E32F0A" w:rsidP="00E32F0A">
            <w:pPr>
              <w:shd w:val="clear" w:color="auto" w:fill="FFFFFF"/>
              <w:ind w:left="70"/>
              <w:rPr>
                <w:lang w:val="en-GB"/>
              </w:rPr>
            </w:pPr>
            <w:r w:rsidRPr="00840425">
              <w:rPr>
                <w:lang w:val="en-GB"/>
              </w:rPr>
              <w:t>Ensuring the EPS observability and controllability</w:t>
            </w:r>
          </w:p>
        </w:tc>
        <w:tc>
          <w:tcPr>
            <w:tcW w:w="6095" w:type="dxa"/>
            <w:vAlign w:val="center"/>
          </w:tcPr>
          <w:p w:rsidR="00F405C4" w:rsidRPr="00840425" w:rsidRDefault="00C80A34" w:rsidP="00D23B9C">
            <w:pPr>
              <w:ind w:left="70"/>
              <w:rPr>
                <w:lang w:val="en-GB"/>
              </w:rPr>
            </w:pPr>
            <w:r w:rsidRPr="00840425">
              <w:rPr>
                <w:lang w:val="en-GB"/>
              </w:rPr>
              <w:t>Creation of pseudo-measurements and archival information.</w:t>
            </w:r>
          </w:p>
        </w:tc>
      </w:tr>
      <w:tr w:rsidR="00F405C4" w:rsidRPr="00D41052" w:rsidTr="001921C7">
        <w:trPr>
          <w:trHeight w:val="279"/>
        </w:trPr>
        <w:tc>
          <w:tcPr>
            <w:tcW w:w="1240" w:type="dxa"/>
            <w:vAlign w:val="center"/>
          </w:tcPr>
          <w:p w:rsidR="00F405C4" w:rsidRPr="00840425" w:rsidRDefault="00F405C4" w:rsidP="00D23B9C">
            <w:pPr>
              <w:jc w:val="center"/>
              <w:rPr>
                <w:b/>
                <w:lang w:val="en-GB"/>
              </w:rPr>
            </w:pPr>
            <w:r w:rsidRPr="00840425">
              <w:rPr>
                <w:b/>
                <w:lang w:val="en-GB"/>
              </w:rPr>
              <w:t>Р4.Т2</w:t>
            </w:r>
          </w:p>
        </w:tc>
        <w:tc>
          <w:tcPr>
            <w:tcW w:w="2588" w:type="dxa"/>
            <w:vAlign w:val="center"/>
          </w:tcPr>
          <w:p w:rsidR="00F405C4" w:rsidRPr="00840425" w:rsidRDefault="00C80A34" w:rsidP="00D23B9C">
            <w:pPr>
              <w:shd w:val="clear" w:color="auto" w:fill="FFFFFF"/>
              <w:ind w:left="70"/>
              <w:rPr>
                <w:lang w:val="en-GB"/>
              </w:rPr>
            </w:pPr>
            <w:r w:rsidRPr="00840425">
              <w:rPr>
                <w:lang w:val="en-GB"/>
              </w:rPr>
              <w:t>EPS model creation</w:t>
            </w:r>
          </w:p>
        </w:tc>
        <w:tc>
          <w:tcPr>
            <w:tcW w:w="6095" w:type="dxa"/>
            <w:vAlign w:val="center"/>
          </w:tcPr>
          <w:p w:rsidR="002D53F3" w:rsidRPr="00840425" w:rsidRDefault="00C80A34" w:rsidP="00C80A34">
            <w:pPr>
              <w:ind w:left="70"/>
              <w:rPr>
                <w:lang w:val="en-GB"/>
              </w:rPr>
            </w:pPr>
            <w:r w:rsidRPr="00840425">
              <w:rPr>
                <w:lang w:val="en-GB"/>
              </w:rPr>
              <w:t xml:space="preserve">Reduction for operational control. Methods for the real-time mode calculations. Simplified models. </w:t>
            </w:r>
            <w:proofErr w:type="spellStart"/>
            <w:r w:rsidRPr="00840425">
              <w:rPr>
                <w:lang w:val="en-GB"/>
              </w:rPr>
              <w:t>Linearisation</w:t>
            </w:r>
            <w:proofErr w:type="spellEnd"/>
            <w:r w:rsidRPr="00840425">
              <w:rPr>
                <w:lang w:val="en-GB"/>
              </w:rPr>
              <w:t xml:space="preserve"> of the steady-state electric system equations</w:t>
            </w:r>
            <w:r w:rsidR="00A003FE" w:rsidRPr="00840425">
              <w:rPr>
                <w:lang w:val="en-GB"/>
              </w:rPr>
              <w:t>.</w:t>
            </w:r>
          </w:p>
        </w:tc>
      </w:tr>
      <w:tr w:rsidR="00817D6A" w:rsidRPr="00D41052" w:rsidTr="00817D6A">
        <w:trPr>
          <w:trHeight w:val="279"/>
        </w:trPr>
        <w:tc>
          <w:tcPr>
            <w:tcW w:w="1240" w:type="dxa"/>
            <w:vAlign w:val="center"/>
          </w:tcPr>
          <w:p w:rsidR="00817D6A" w:rsidRPr="00840425" w:rsidRDefault="00817D6A" w:rsidP="00D23B9C">
            <w:pPr>
              <w:jc w:val="center"/>
              <w:rPr>
                <w:b/>
                <w:lang w:val="en-GB"/>
              </w:rPr>
            </w:pPr>
            <w:r w:rsidRPr="00840425">
              <w:rPr>
                <w:b/>
                <w:lang w:val="en-GB"/>
              </w:rPr>
              <w:t>Р5</w:t>
            </w:r>
          </w:p>
        </w:tc>
        <w:tc>
          <w:tcPr>
            <w:tcW w:w="8683" w:type="dxa"/>
            <w:gridSpan w:val="2"/>
            <w:vAlign w:val="center"/>
          </w:tcPr>
          <w:p w:rsidR="00817D6A" w:rsidRPr="00840425" w:rsidRDefault="00C80A34" w:rsidP="00C80A34">
            <w:pPr>
              <w:ind w:left="70"/>
              <w:rPr>
                <w:lang w:val="en-GB"/>
              </w:rPr>
            </w:pPr>
            <w:r w:rsidRPr="00840425">
              <w:rPr>
                <w:lang w:val="en-GB"/>
              </w:rPr>
              <w:t>EPS mode planning and optimisation</w:t>
            </w:r>
          </w:p>
        </w:tc>
      </w:tr>
      <w:tr w:rsidR="00D61921" w:rsidRPr="00D41052" w:rsidTr="001921C7">
        <w:trPr>
          <w:trHeight w:val="279"/>
        </w:trPr>
        <w:tc>
          <w:tcPr>
            <w:tcW w:w="1240" w:type="dxa"/>
            <w:vAlign w:val="center"/>
          </w:tcPr>
          <w:p w:rsidR="00D61921" w:rsidRPr="00840425" w:rsidRDefault="00D61921" w:rsidP="00D23B9C">
            <w:pPr>
              <w:jc w:val="center"/>
              <w:rPr>
                <w:b/>
                <w:lang w:val="en-GB"/>
              </w:rPr>
            </w:pPr>
            <w:r w:rsidRPr="00840425">
              <w:rPr>
                <w:b/>
                <w:lang w:val="en-GB"/>
              </w:rPr>
              <w:t>Р5 .Т1</w:t>
            </w:r>
          </w:p>
        </w:tc>
        <w:tc>
          <w:tcPr>
            <w:tcW w:w="2588" w:type="dxa"/>
            <w:vAlign w:val="center"/>
          </w:tcPr>
          <w:p w:rsidR="00D61921" w:rsidRPr="00840425" w:rsidRDefault="00C80A34" w:rsidP="00D23B9C">
            <w:pPr>
              <w:shd w:val="clear" w:color="auto" w:fill="FFFFFF"/>
              <w:ind w:left="70"/>
              <w:rPr>
                <w:lang w:val="en-GB"/>
              </w:rPr>
            </w:pPr>
            <w:r w:rsidRPr="00840425">
              <w:rPr>
                <w:lang w:val="en-GB"/>
              </w:rPr>
              <w:t>Non-linear programming fundamentals</w:t>
            </w:r>
            <w:r w:rsidR="00D61921" w:rsidRPr="00840425">
              <w:rPr>
                <w:lang w:val="en-GB"/>
              </w:rPr>
              <w:t>.</w:t>
            </w:r>
          </w:p>
        </w:tc>
        <w:tc>
          <w:tcPr>
            <w:tcW w:w="6095" w:type="dxa"/>
            <w:vAlign w:val="center"/>
          </w:tcPr>
          <w:p w:rsidR="00D61921" w:rsidRPr="00840425" w:rsidRDefault="00C80A34" w:rsidP="00C80A34">
            <w:pPr>
              <w:ind w:left="70"/>
              <w:rPr>
                <w:lang w:val="en-GB"/>
              </w:rPr>
            </w:pPr>
            <w:r w:rsidRPr="00840425">
              <w:rPr>
                <w:lang w:val="en-GB"/>
              </w:rPr>
              <w:t>Creation of the objective function and its geometric interpretation. Mathematical programming and its sections. Limitations in the form of equality and inequality. Conditional and unconditional optimisation. Lagrange’s method of accounting for constraints in the form of equality</w:t>
            </w:r>
            <w:r w:rsidR="00D61921" w:rsidRPr="00840425">
              <w:rPr>
                <w:lang w:val="en-GB"/>
              </w:rPr>
              <w:t>.</w:t>
            </w:r>
          </w:p>
        </w:tc>
      </w:tr>
      <w:tr w:rsidR="00D61921" w:rsidRPr="00D41052" w:rsidTr="001921C7">
        <w:trPr>
          <w:trHeight w:val="279"/>
        </w:trPr>
        <w:tc>
          <w:tcPr>
            <w:tcW w:w="1240" w:type="dxa"/>
            <w:vAlign w:val="center"/>
          </w:tcPr>
          <w:p w:rsidR="00D61921" w:rsidRPr="00840425" w:rsidRDefault="00D61921" w:rsidP="00D23B9C">
            <w:pPr>
              <w:jc w:val="center"/>
              <w:rPr>
                <w:b/>
                <w:lang w:val="en-GB"/>
              </w:rPr>
            </w:pPr>
            <w:r w:rsidRPr="00840425">
              <w:rPr>
                <w:b/>
                <w:lang w:val="en-GB"/>
              </w:rPr>
              <w:t xml:space="preserve">Р5.Т2  </w:t>
            </w:r>
          </w:p>
        </w:tc>
        <w:tc>
          <w:tcPr>
            <w:tcW w:w="2588" w:type="dxa"/>
            <w:vAlign w:val="center"/>
          </w:tcPr>
          <w:p w:rsidR="00D61921" w:rsidRPr="00840425" w:rsidRDefault="00C80A34" w:rsidP="00D23B9C">
            <w:pPr>
              <w:shd w:val="clear" w:color="auto" w:fill="FFFFFF"/>
              <w:ind w:left="70"/>
              <w:rPr>
                <w:lang w:val="en-GB"/>
              </w:rPr>
            </w:pPr>
            <w:r w:rsidRPr="00840425">
              <w:rPr>
                <w:lang w:val="en-GB"/>
              </w:rPr>
              <w:t>Recursive expressions for non-linear programming procedures.</w:t>
            </w:r>
          </w:p>
        </w:tc>
        <w:tc>
          <w:tcPr>
            <w:tcW w:w="6095" w:type="dxa"/>
            <w:vAlign w:val="center"/>
          </w:tcPr>
          <w:p w:rsidR="002D53F3" w:rsidRPr="00840425" w:rsidRDefault="00C80A34" w:rsidP="00C80A34">
            <w:pPr>
              <w:ind w:left="70"/>
              <w:rPr>
                <w:highlight w:val="yellow"/>
                <w:lang w:val="en-GB"/>
              </w:rPr>
            </w:pPr>
            <w:r w:rsidRPr="00840425">
              <w:rPr>
                <w:lang w:val="en-GB"/>
              </w:rPr>
              <w:t xml:space="preserve">Determination of the step direction and length. Localisation of the extremum methods. Zero-order methods: random search and coordinate descent. First-order methods: Gradient methods and organisation of early descent. Second-order </w:t>
            </w:r>
            <w:r w:rsidRPr="00840425">
              <w:rPr>
                <w:lang w:val="en-GB"/>
              </w:rPr>
              <w:lastRenderedPageBreak/>
              <w:t>methods, approximating programming: Newton’s generalised method. Penalty method for accounting for restrictions in the form of inequality</w:t>
            </w:r>
          </w:p>
        </w:tc>
      </w:tr>
      <w:tr w:rsidR="00D61921" w:rsidRPr="00840425" w:rsidTr="001921C7">
        <w:trPr>
          <w:trHeight w:val="279"/>
        </w:trPr>
        <w:tc>
          <w:tcPr>
            <w:tcW w:w="1240" w:type="dxa"/>
            <w:vAlign w:val="center"/>
          </w:tcPr>
          <w:p w:rsidR="00D61921" w:rsidRPr="00840425" w:rsidRDefault="00D61921" w:rsidP="00D23B9C">
            <w:pPr>
              <w:jc w:val="center"/>
              <w:rPr>
                <w:b/>
                <w:lang w:val="en-GB"/>
              </w:rPr>
            </w:pPr>
            <w:r w:rsidRPr="00840425">
              <w:rPr>
                <w:b/>
                <w:lang w:val="en-GB"/>
              </w:rPr>
              <w:lastRenderedPageBreak/>
              <w:t>Р5.Т3</w:t>
            </w:r>
          </w:p>
        </w:tc>
        <w:tc>
          <w:tcPr>
            <w:tcW w:w="2588" w:type="dxa"/>
            <w:vAlign w:val="center"/>
          </w:tcPr>
          <w:p w:rsidR="00D61921" w:rsidRPr="00840425" w:rsidRDefault="0085742B" w:rsidP="0085742B">
            <w:pPr>
              <w:shd w:val="clear" w:color="auto" w:fill="FFFFFF"/>
              <w:ind w:left="70"/>
              <w:rPr>
                <w:lang w:val="en-GB"/>
              </w:rPr>
            </w:pPr>
            <w:r w:rsidRPr="00840425">
              <w:rPr>
                <w:lang w:val="en-GB"/>
              </w:rPr>
              <w:t>Addressing the electric power industry issues by using non-linear programming methods</w:t>
            </w:r>
            <w:r w:rsidR="00D61921" w:rsidRPr="00840425">
              <w:rPr>
                <w:lang w:val="en-GB"/>
              </w:rPr>
              <w:t>.</w:t>
            </w:r>
          </w:p>
        </w:tc>
        <w:tc>
          <w:tcPr>
            <w:tcW w:w="6095" w:type="dxa"/>
            <w:vAlign w:val="center"/>
          </w:tcPr>
          <w:p w:rsidR="001921C7" w:rsidRPr="00840425" w:rsidRDefault="0085742B" w:rsidP="0085742B">
            <w:pPr>
              <w:pStyle w:val="a4"/>
              <w:tabs>
                <w:tab w:val="num" w:pos="709"/>
              </w:tabs>
              <w:ind w:firstLine="0"/>
              <w:rPr>
                <w:szCs w:val="24"/>
                <w:lang w:val="en-GB"/>
              </w:rPr>
            </w:pPr>
            <w:r w:rsidRPr="00840425">
              <w:rPr>
                <w:szCs w:val="24"/>
                <w:lang w:val="en-GB"/>
              </w:rPr>
              <w:t>Target function and operating constraints. The stages of complicating the optimisation problem in connection with the improvement of computer technology, computer and information technology. Basic algorithms and assumptions when optimising the EPS mode.</w:t>
            </w:r>
          </w:p>
        </w:tc>
      </w:tr>
      <w:tr w:rsidR="00D61921" w:rsidRPr="00D41052" w:rsidTr="001921C7">
        <w:trPr>
          <w:trHeight w:val="279"/>
        </w:trPr>
        <w:tc>
          <w:tcPr>
            <w:tcW w:w="1240" w:type="dxa"/>
            <w:vAlign w:val="center"/>
          </w:tcPr>
          <w:p w:rsidR="00D61921" w:rsidRPr="00840425" w:rsidRDefault="00D61921" w:rsidP="00D23B9C">
            <w:pPr>
              <w:jc w:val="center"/>
              <w:rPr>
                <w:b/>
                <w:lang w:val="en-GB"/>
              </w:rPr>
            </w:pPr>
            <w:r w:rsidRPr="00840425">
              <w:rPr>
                <w:b/>
                <w:lang w:val="en-GB"/>
              </w:rPr>
              <w:t>Р5.Т4</w:t>
            </w:r>
          </w:p>
        </w:tc>
        <w:tc>
          <w:tcPr>
            <w:tcW w:w="2588" w:type="dxa"/>
            <w:vAlign w:val="center"/>
          </w:tcPr>
          <w:p w:rsidR="00D61921" w:rsidRPr="00840425" w:rsidRDefault="0085742B" w:rsidP="00D23B9C">
            <w:pPr>
              <w:pStyle w:val="a4"/>
              <w:tabs>
                <w:tab w:val="num" w:pos="709"/>
              </w:tabs>
              <w:ind w:firstLine="0"/>
              <w:jc w:val="left"/>
              <w:rPr>
                <w:szCs w:val="24"/>
                <w:lang w:val="en-GB"/>
              </w:rPr>
            </w:pPr>
            <w:r w:rsidRPr="00840425">
              <w:rPr>
                <w:szCs w:val="24"/>
                <w:lang w:val="en-GB"/>
              </w:rPr>
              <w:t>Electricity and capacity market in EPS</w:t>
            </w:r>
            <w:r w:rsidR="00D61921" w:rsidRPr="00840425">
              <w:rPr>
                <w:szCs w:val="24"/>
                <w:lang w:val="en-GB"/>
              </w:rPr>
              <w:t>.</w:t>
            </w:r>
          </w:p>
        </w:tc>
        <w:tc>
          <w:tcPr>
            <w:tcW w:w="6095" w:type="dxa"/>
            <w:vAlign w:val="center"/>
          </w:tcPr>
          <w:p w:rsidR="002D53F3" w:rsidRPr="00840425" w:rsidRDefault="0085742B" w:rsidP="0085742B">
            <w:pPr>
              <w:pStyle w:val="a4"/>
              <w:tabs>
                <w:tab w:val="num" w:pos="709"/>
              </w:tabs>
              <w:ind w:firstLine="0"/>
              <w:rPr>
                <w:szCs w:val="24"/>
                <w:lang w:val="en-GB"/>
              </w:rPr>
            </w:pPr>
            <w:r w:rsidRPr="00840425">
              <w:rPr>
                <w:szCs w:val="24"/>
                <w:lang w:val="en-GB"/>
              </w:rPr>
              <w:t>Market models in the electric power industry. Price bids and pricing taking into account the network factor and operating restrictions.</w:t>
            </w:r>
          </w:p>
        </w:tc>
      </w:tr>
      <w:tr w:rsidR="00817D6A" w:rsidRPr="00D41052" w:rsidTr="00817D6A">
        <w:trPr>
          <w:trHeight w:val="279"/>
        </w:trPr>
        <w:tc>
          <w:tcPr>
            <w:tcW w:w="1240" w:type="dxa"/>
            <w:vAlign w:val="center"/>
          </w:tcPr>
          <w:p w:rsidR="00817D6A" w:rsidRPr="00840425" w:rsidRDefault="00817D6A" w:rsidP="00D23B9C">
            <w:pPr>
              <w:jc w:val="center"/>
              <w:rPr>
                <w:b/>
                <w:lang w:val="en-GB"/>
              </w:rPr>
            </w:pPr>
            <w:r w:rsidRPr="00840425">
              <w:rPr>
                <w:b/>
                <w:lang w:val="en-GB"/>
              </w:rPr>
              <w:t>Р6.</w:t>
            </w:r>
          </w:p>
        </w:tc>
        <w:tc>
          <w:tcPr>
            <w:tcW w:w="8683" w:type="dxa"/>
            <w:gridSpan w:val="2"/>
            <w:vAlign w:val="center"/>
          </w:tcPr>
          <w:p w:rsidR="00817D6A" w:rsidRPr="00840425" w:rsidRDefault="0085742B" w:rsidP="0085742B">
            <w:pPr>
              <w:ind w:left="70"/>
              <w:rPr>
                <w:lang w:val="en-GB"/>
              </w:rPr>
            </w:pPr>
            <w:r w:rsidRPr="00840425">
              <w:rPr>
                <w:lang w:val="en-GB"/>
              </w:rPr>
              <w:t>Observability and assessment of the EPS state.</w:t>
            </w:r>
          </w:p>
        </w:tc>
      </w:tr>
      <w:tr w:rsidR="00D61921" w:rsidRPr="00D41052" w:rsidTr="001921C7">
        <w:trPr>
          <w:trHeight w:val="279"/>
        </w:trPr>
        <w:tc>
          <w:tcPr>
            <w:tcW w:w="1240" w:type="dxa"/>
            <w:vAlign w:val="center"/>
          </w:tcPr>
          <w:p w:rsidR="00D61921" w:rsidRPr="00840425" w:rsidRDefault="00D61921" w:rsidP="00D23B9C">
            <w:pPr>
              <w:jc w:val="center"/>
              <w:rPr>
                <w:b/>
                <w:lang w:val="en-GB"/>
              </w:rPr>
            </w:pPr>
            <w:r w:rsidRPr="00840425">
              <w:rPr>
                <w:b/>
                <w:lang w:val="en-GB"/>
              </w:rPr>
              <w:t>Р6.Т1</w:t>
            </w:r>
            <w:r w:rsidRPr="00840425">
              <w:rPr>
                <w:lang w:val="en-GB"/>
              </w:rPr>
              <w:t>.</w:t>
            </w:r>
          </w:p>
        </w:tc>
        <w:tc>
          <w:tcPr>
            <w:tcW w:w="2588" w:type="dxa"/>
            <w:vAlign w:val="center"/>
          </w:tcPr>
          <w:p w:rsidR="00D61921" w:rsidRPr="00840425" w:rsidRDefault="0085742B" w:rsidP="0085742B">
            <w:pPr>
              <w:shd w:val="clear" w:color="auto" w:fill="FFFFFF"/>
              <w:ind w:left="70"/>
              <w:rPr>
                <w:lang w:val="en-GB"/>
              </w:rPr>
            </w:pPr>
            <w:r w:rsidRPr="00840425">
              <w:rPr>
                <w:lang w:val="en-GB"/>
              </w:rPr>
              <w:t>Criteria for the state observability and evaluation</w:t>
            </w:r>
            <w:r w:rsidR="00D61921" w:rsidRPr="00840425">
              <w:rPr>
                <w:lang w:val="en-GB"/>
              </w:rPr>
              <w:t>.</w:t>
            </w:r>
          </w:p>
        </w:tc>
        <w:tc>
          <w:tcPr>
            <w:tcW w:w="6095" w:type="dxa"/>
            <w:vAlign w:val="center"/>
          </w:tcPr>
          <w:p w:rsidR="002D53F3" w:rsidRPr="00840425" w:rsidRDefault="0085742B" w:rsidP="0085742B">
            <w:pPr>
              <w:pStyle w:val="a4"/>
              <w:ind w:firstLine="0"/>
              <w:rPr>
                <w:szCs w:val="24"/>
                <w:lang w:val="en-GB"/>
              </w:rPr>
            </w:pPr>
            <w:r w:rsidRPr="00840425">
              <w:rPr>
                <w:szCs w:val="24"/>
                <w:lang w:val="en-GB"/>
              </w:rPr>
              <w:t>The mathematical and electrical power interpretation of the criteria. The mathematical formulation of the problem: linear and non-linear evaluation of the state. Accounting for the measurement error and data telecasting. The bad data detection and exclusion.</w:t>
            </w:r>
          </w:p>
        </w:tc>
      </w:tr>
      <w:tr w:rsidR="00D61921" w:rsidRPr="00D41052" w:rsidTr="001921C7">
        <w:trPr>
          <w:trHeight w:val="279"/>
        </w:trPr>
        <w:tc>
          <w:tcPr>
            <w:tcW w:w="1240" w:type="dxa"/>
            <w:vAlign w:val="center"/>
          </w:tcPr>
          <w:p w:rsidR="00D61921" w:rsidRPr="00840425" w:rsidRDefault="00D61921" w:rsidP="00D23B9C">
            <w:pPr>
              <w:jc w:val="center"/>
              <w:rPr>
                <w:b/>
                <w:lang w:val="en-GB"/>
              </w:rPr>
            </w:pPr>
            <w:r w:rsidRPr="00840425">
              <w:rPr>
                <w:b/>
                <w:lang w:val="en-GB"/>
              </w:rPr>
              <w:t>Р6.Т2</w:t>
            </w:r>
          </w:p>
        </w:tc>
        <w:tc>
          <w:tcPr>
            <w:tcW w:w="2588" w:type="dxa"/>
            <w:vAlign w:val="center"/>
          </w:tcPr>
          <w:p w:rsidR="00D61921" w:rsidRPr="00840425" w:rsidRDefault="0085742B" w:rsidP="00D23B9C">
            <w:pPr>
              <w:shd w:val="clear" w:color="auto" w:fill="FFFFFF"/>
              <w:ind w:left="70"/>
              <w:rPr>
                <w:lang w:val="en-GB"/>
              </w:rPr>
            </w:pPr>
            <w:r w:rsidRPr="00840425">
              <w:rPr>
                <w:lang w:val="en-GB"/>
              </w:rPr>
              <w:t>Evaluation of the state in EPS</w:t>
            </w:r>
            <w:r w:rsidR="00D61921" w:rsidRPr="00840425">
              <w:rPr>
                <w:lang w:val="en-GB"/>
              </w:rPr>
              <w:t>.</w:t>
            </w:r>
          </w:p>
        </w:tc>
        <w:tc>
          <w:tcPr>
            <w:tcW w:w="6095" w:type="dxa"/>
            <w:vAlign w:val="center"/>
          </w:tcPr>
          <w:p w:rsidR="002D53F3" w:rsidRPr="00840425" w:rsidRDefault="005630A5" w:rsidP="005630A5">
            <w:pPr>
              <w:pStyle w:val="a4"/>
              <w:ind w:firstLine="0"/>
              <w:rPr>
                <w:szCs w:val="24"/>
                <w:lang w:val="en-GB"/>
              </w:rPr>
            </w:pPr>
            <w:r w:rsidRPr="00840425">
              <w:rPr>
                <w:szCs w:val="24"/>
                <w:lang w:val="en-GB"/>
              </w:rPr>
              <w:t>The mathematical model of the electrical mode in evaluating the state. The use of vector synchronised measurements. Prospects for improving data support in ADMS.</w:t>
            </w:r>
          </w:p>
        </w:tc>
      </w:tr>
      <w:tr w:rsidR="00D61921" w:rsidRPr="00D41052" w:rsidTr="001921C7">
        <w:trPr>
          <w:trHeight w:val="279"/>
        </w:trPr>
        <w:tc>
          <w:tcPr>
            <w:tcW w:w="1240" w:type="dxa"/>
            <w:vAlign w:val="center"/>
          </w:tcPr>
          <w:p w:rsidR="00D61921" w:rsidRPr="00840425" w:rsidRDefault="00D61921" w:rsidP="00D23B9C">
            <w:pPr>
              <w:jc w:val="center"/>
              <w:rPr>
                <w:b/>
                <w:lang w:val="en-GB"/>
              </w:rPr>
            </w:pPr>
            <w:r w:rsidRPr="00840425">
              <w:rPr>
                <w:b/>
                <w:lang w:val="en-GB"/>
              </w:rPr>
              <w:t>Р7.</w:t>
            </w:r>
          </w:p>
        </w:tc>
        <w:tc>
          <w:tcPr>
            <w:tcW w:w="2588" w:type="dxa"/>
            <w:vAlign w:val="center"/>
          </w:tcPr>
          <w:p w:rsidR="00D61921" w:rsidRPr="00840425" w:rsidRDefault="005630A5" w:rsidP="00D23B9C">
            <w:pPr>
              <w:shd w:val="clear" w:color="auto" w:fill="FFFFFF"/>
              <w:ind w:left="70"/>
              <w:rPr>
                <w:lang w:val="en-GB"/>
              </w:rPr>
            </w:pPr>
            <w:r w:rsidRPr="00840425">
              <w:rPr>
                <w:lang w:val="en-GB"/>
              </w:rPr>
              <w:t>Preparation of advice to the dispatcher</w:t>
            </w:r>
            <w:r w:rsidR="00D61921" w:rsidRPr="00840425">
              <w:rPr>
                <w:lang w:val="en-GB"/>
              </w:rPr>
              <w:t>.</w:t>
            </w:r>
          </w:p>
        </w:tc>
        <w:tc>
          <w:tcPr>
            <w:tcW w:w="6095" w:type="dxa"/>
            <w:vAlign w:val="center"/>
          </w:tcPr>
          <w:p w:rsidR="00D61921" w:rsidRPr="00840425" w:rsidRDefault="005630A5" w:rsidP="005630A5">
            <w:pPr>
              <w:pStyle w:val="a4"/>
              <w:ind w:firstLine="0"/>
              <w:rPr>
                <w:szCs w:val="24"/>
                <w:highlight w:val="yellow"/>
                <w:lang w:val="en-GB"/>
              </w:rPr>
            </w:pPr>
            <w:r w:rsidRPr="00840425">
              <w:rPr>
                <w:szCs w:val="24"/>
                <w:lang w:val="en-GB"/>
              </w:rPr>
              <w:t>Dispatch control modes. Identification of modes (normal heavy, post-emergency). Real-time pre-optimisation and mode entry into the allowable area. Harmonisation of the operational correction of the EPS mode and the operation of the automatic control of the frequency and active power. Simulators in the electric power industry (the dispatchers of power systems, duty personnel of power plants and network enterprises</w:t>
            </w:r>
          </w:p>
        </w:tc>
      </w:tr>
    </w:tbl>
    <w:p w:rsidR="004F2D58" w:rsidRPr="00840425" w:rsidRDefault="004F2D58" w:rsidP="004F2D58">
      <w:pPr>
        <w:pStyle w:val="1"/>
        <w:numPr>
          <w:ilvl w:val="0"/>
          <w:numId w:val="0"/>
        </w:numPr>
        <w:ind w:left="431"/>
        <w:jc w:val="both"/>
        <w:rPr>
          <w:lang w:val="en-GB"/>
        </w:rPr>
      </w:pPr>
    </w:p>
    <w:p w:rsidR="004F2D58" w:rsidRPr="00840425" w:rsidRDefault="004F2D58">
      <w:pPr>
        <w:jc w:val="left"/>
        <w:rPr>
          <w:b/>
          <w:bCs/>
          <w:caps/>
          <w:kern w:val="32"/>
          <w:sz w:val="28"/>
          <w:szCs w:val="32"/>
          <w:lang w:val="en-GB"/>
        </w:rPr>
      </w:pPr>
      <w:r w:rsidRPr="00840425">
        <w:rPr>
          <w:lang w:val="en-GB"/>
        </w:rPr>
        <w:br w:type="page"/>
      </w:r>
    </w:p>
    <w:p w:rsidR="00AA3B47" w:rsidRPr="00840425" w:rsidRDefault="005630A5" w:rsidP="00C425B0">
      <w:pPr>
        <w:pStyle w:val="1"/>
        <w:rPr>
          <w:lang w:val="en-GB"/>
        </w:rPr>
      </w:pPr>
      <w:r w:rsidRPr="00840425">
        <w:rPr>
          <w:lang w:val="en-GB"/>
        </w:rPr>
        <w:lastRenderedPageBreak/>
        <w:t>STUDY TIME ALLOCATION</w:t>
      </w:r>
    </w:p>
    <w:tbl>
      <w:tblPr>
        <w:tblW w:w="10060" w:type="dxa"/>
        <w:tblInd w:w="113" w:type="dxa"/>
        <w:tblLayout w:type="fixed"/>
        <w:tblLook w:val="04A0" w:firstRow="1" w:lastRow="0" w:firstColumn="1" w:lastColumn="0" w:noHBand="0" w:noVBand="1"/>
      </w:tblPr>
      <w:tblGrid>
        <w:gridCol w:w="495"/>
        <w:gridCol w:w="1910"/>
        <w:gridCol w:w="662"/>
        <w:gridCol w:w="614"/>
        <w:gridCol w:w="309"/>
        <w:gridCol w:w="451"/>
        <w:gridCol w:w="374"/>
        <w:gridCol w:w="591"/>
        <w:gridCol w:w="451"/>
        <w:gridCol w:w="451"/>
        <w:gridCol w:w="451"/>
        <w:gridCol w:w="451"/>
        <w:gridCol w:w="451"/>
        <w:gridCol w:w="414"/>
        <w:gridCol w:w="425"/>
        <w:gridCol w:w="426"/>
        <w:gridCol w:w="567"/>
        <w:gridCol w:w="567"/>
      </w:tblGrid>
      <w:tr w:rsidR="005B7AC6" w:rsidRPr="00D41052" w:rsidTr="005A485A">
        <w:trPr>
          <w:trHeight w:val="315"/>
        </w:trPr>
        <w:tc>
          <w:tcPr>
            <w:tcW w:w="2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AC6" w:rsidRPr="00840425" w:rsidRDefault="005B7AC6" w:rsidP="005B7AC6">
            <w:pPr>
              <w:jc w:val="center"/>
              <w:rPr>
                <w:b/>
                <w:bCs/>
                <w:lang w:val="en-GB"/>
              </w:rPr>
            </w:pPr>
            <w:bookmarkStart w:id="2" w:name="_MON_1388838526"/>
            <w:bookmarkStart w:id="3" w:name="_MON_1391082888"/>
            <w:bookmarkStart w:id="4" w:name="_MON_1391093147"/>
            <w:bookmarkStart w:id="5" w:name="_MON_1391093373"/>
            <w:bookmarkStart w:id="6" w:name="_MON_1391093767"/>
            <w:bookmarkStart w:id="7" w:name="_MON_1391093802"/>
            <w:bookmarkStart w:id="8" w:name="_MON_1391093914"/>
            <w:bookmarkStart w:id="9" w:name="_MON_1391094067"/>
            <w:bookmarkStart w:id="10" w:name="_MON_1391094116"/>
            <w:bookmarkStart w:id="11" w:name="_MON_1391094134"/>
            <w:bookmarkStart w:id="12" w:name="_MON_1391094180"/>
            <w:bookmarkStart w:id="13" w:name="_MON_1391094321"/>
            <w:bookmarkStart w:id="14" w:name="_MON_1391094341"/>
            <w:bookmarkStart w:id="15" w:name="_MON_1391094351"/>
            <w:bookmarkStart w:id="16" w:name="_MON_1388839369"/>
            <w:bookmarkStart w:id="17" w:name="_MON_1388839519"/>
            <w:bookmarkStart w:id="18" w:name="_MON_1388839603"/>
            <w:bookmarkStart w:id="19" w:name="_MON_1388839643"/>
            <w:bookmarkStart w:id="20" w:name="_MON_139101036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840425">
              <w:rPr>
                <w:b/>
                <w:bCs/>
                <w:lang w:val="en-GB"/>
              </w:rPr>
              <w:t>Discipline sections</w:t>
            </w:r>
          </w:p>
        </w:tc>
        <w:tc>
          <w:tcPr>
            <w:tcW w:w="7655" w:type="dxa"/>
            <w:gridSpan w:val="16"/>
            <w:tcBorders>
              <w:top w:val="single" w:sz="4" w:space="0" w:color="auto"/>
              <w:left w:val="nil"/>
              <w:bottom w:val="single" w:sz="4" w:space="0" w:color="auto"/>
              <w:right w:val="single" w:sz="4" w:space="0" w:color="auto"/>
            </w:tcBorders>
            <w:shd w:val="clear" w:color="auto" w:fill="auto"/>
            <w:noWrap/>
            <w:vAlign w:val="center"/>
            <w:hideMark/>
          </w:tcPr>
          <w:p w:rsidR="005B7AC6" w:rsidRPr="00840425" w:rsidRDefault="005B7AC6" w:rsidP="005B7AC6">
            <w:pPr>
              <w:jc w:val="center"/>
              <w:rPr>
                <w:b/>
                <w:bCs/>
                <w:color w:val="000000"/>
                <w:lang w:val="en-GB"/>
              </w:rPr>
            </w:pPr>
            <w:r w:rsidRPr="00840425">
              <w:rPr>
                <w:b/>
                <w:bCs/>
                <w:color w:val="000000"/>
                <w:lang w:val="en-GB"/>
              </w:rPr>
              <w:t>Work input in mastering discipline sections, hour</w:t>
            </w:r>
          </w:p>
        </w:tc>
      </w:tr>
      <w:tr w:rsidR="005B7AC6" w:rsidRPr="00D41052" w:rsidTr="005A485A">
        <w:trPr>
          <w:trHeight w:val="2430"/>
        </w:trPr>
        <w:tc>
          <w:tcPr>
            <w:tcW w:w="495" w:type="dxa"/>
            <w:tcBorders>
              <w:top w:val="nil"/>
              <w:left w:val="single" w:sz="4" w:space="0" w:color="auto"/>
              <w:bottom w:val="nil"/>
              <w:right w:val="single" w:sz="4" w:space="0" w:color="auto"/>
            </w:tcBorders>
            <w:shd w:val="clear" w:color="auto" w:fill="auto"/>
            <w:noWrap/>
            <w:textDirection w:val="btLr"/>
            <w:vAlign w:val="bottom"/>
            <w:hideMark/>
          </w:tcPr>
          <w:p w:rsidR="005B7AC6" w:rsidRPr="00840425" w:rsidRDefault="005B7AC6" w:rsidP="005B7AC6">
            <w:pPr>
              <w:jc w:val="center"/>
              <w:rPr>
                <w:b/>
                <w:bCs/>
                <w:sz w:val="20"/>
                <w:szCs w:val="20"/>
                <w:lang w:val="en-GB"/>
              </w:rPr>
            </w:pPr>
            <w:r w:rsidRPr="00840425">
              <w:rPr>
                <w:b/>
                <w:bCs/>
                <w:sz w:val="20"/>
                <w:szCs w:val="20"/>
                <w:lang w:val="en-GB"/>
              </w:rPr>
              <w:t>Number of section, topic</w:t>
            </w:r>
          </w:p>
        </w:tc>
        <w:tc>
          <w:tcPr>
            <w:tcW w:w="1910" w:type="dxa"/>
            <w:tcBorders>
              <w:top w:val="nil"/>
              <w:left w:val="nil"/>
              <w:bottom w:val="nil"/>
              <w:right w:val="single" w:sz="4" w:space="0" w:color="auto"/>
            </w:tcBorders>
            <w:shd w:val="clear" w:color="auto" w:fill="auto"/>
            <w:vAlign w:val="center"/>
            <w:hideMark/>
          </w:tcPr>
          <w:p w:rsidR="005B7AC6" w:rsidRPr="00840425" w:rsidRDefault="005B7AC6" w:rsidP="005B7AC6">
            <w:pPr>
              <w:jc w:val="center"/>
              <w:rPr>
                <w:b/>
                <w:bCs/>
                <w:color w:val="000000"/>
                <w:sz w:val="20"/>
                <w:szCs w:val="20"/>
                <w:lang w:val="en-GB"/>
              </w:rPr>
            </w:pPr>
            <w:r w:rsidRPr="00840425">
              <w:rPr>
                <w:b/>
                <w:bCs/>
                <w:color w:val="000000"/>
                <w:sz w:val="20"/>
                <w:szCs w:val="20"/>
                <w:lang w:val="en-GB"/>
              </w:rPr>
              <w:t>Section</w:t>
            </w:r>
          </w:p>
        </w:tc>
        <w:tc>
          <w:tcPr>
            <w:tcW w:w="662" w:type="dxa"/>
            <w:tcBorders>
              <w:top w:val="nil"/>
              <w:left w:val="nil"/>
              <w:bottom w:val="single" w:sz="4" w:space="0" w:color="auto"/>
              <w:right w:val="single" w:sz="4" w:space="0" w:color="auto"/>
            </w:tcBorders>
            <w:shd w:val="clear" w:color="auto" w:fill="auto"/>
            <w:noWrap/>
            <w:textDirection w:val="btLr"/>
            <w:vAlign w:val="center"/>
            <w:hideMark/>
          </w:tcPr>
          <w:p w:rsidR="005B7AC6" w:rsidRPr="00840425" w:rsidRDefault="005B7AC6" w:rsidP="005B7AC6">
            <w:pPr>
              <w:jc w:val="center"/>
              <w:rPr>
                <w:b/>
                <w:bCs/>
                <w:sz w:val="20"/>
                <w:szCs w:val="20"/>
                <w:lang w:val="en-GB"/>
              </w:rPr>
            </w:pPr>
            <w:r w:rsidRPr="00840425">
              <w:rPr>
                <w:b/>
                <w:bCs/>
                <w:sz w:val="20"/>
                <w:szCs w:val="20"/>
                <w:lang w:val="en-GB"/>
              </w:rPr>
              <w:t>State Educational Standard, total, h</w:t>
            </w:r>
          </w:p>
        </w:tc>
        <w:tc>
          <w:tcPr>
            <w:tcW w:w="614" w:type="dxa"/>
            <w:tcBorders>
              <w:top w:val="nil"/>
              <w:left w:val="nil"/>
              <w:bottom w:val="single" w:sz="4" w:space="0" w:color="auto"/>
              <w:right w:val="single" w:sz="4" w:space="0" w:color="auto"/>
            </w:tcBorders>
            <w:shd w:val="clear" w:color="auto" w:fill="auto"/>
            <w:textDirection w:val="btLr"/>
            <w:vAlign w:val="bottom"/>
            <w:hideMark/>
          </w:tcPr>
          <w:p w:rsidR="005B7AC6" w:rsidRPr="00840425" w:rsidRDefault="005B7AC6" w:rsidP="005B7AC6">
            <w:pPr>
              <w:jc w:val="center"/>
              <w:rPr>
                <w:b/>
                <w:bCs/>
                <w:sz w:val="22"/>
                <w:szCs w:val="22"/>
                <w:lang w:val="en-GB"/>
              </w:rPr>
            </w:pPr>
            <w:r w:rsidRPr="00840425">
              <w:rPr>
                <w:b/>
                <w:bCs/>
                <w:sz w:val="22"/>
                <w:szCs w:val="22"/>
                <w:lang w:val="en-GB"/>
              </w:rPr>
              <w:t>In-class learning for section, h</w:t>
            </w:r>
          </w:p>
        </w:tc>
        <w:tc>
          <w:tcPr>
            <w:tcW w:w="309" w:type="dxa"/>
            <w:tcBorders>
              <w:top w:val="nil"/>
              <w:left w:val="nil"/>
              <w:bottom w:val="nil"/>
              <w:right w:val="single" w:sz="4" w:space="0" w:color="auto"/>
            </w:tcBorders>
            <w:shd w:val="clear" w:color="auto" w:fill="auto"/>
            <w:textDirection w:val="btLr"/>
            <w:vAlign w:val="bottom"/>
            <w:hideMark/>
          </w:tcPr>
          <w:p w:rsidR="005B7AC6" w:rsidRPr="00840425" w:rsidRDefault="005B7AC6" w:rsidP="005B7AC6">
            <w:pPr>
              <w:jc w:val="center"/>
              <w:rPr>
                <w:color w:val="000000"/>
                <w:sz w:val="20"/>
                <w:szCs w:val="20"/>
                <w:lang w:val="en-GB"/>
              </w:rPr>
            </w:pPr>
            <w:r w:rsidRPr="00840425">
              <w:rPr>
                <w:color w:val="000000"/>
                <w:sz w:val="20"/>
                <w:szCs w:val="20"/>
                <w:lang w:val="en-GB"/>
              </w:rPr>
              <w:t>Lectures</w:t>
            </w:r>
          </w:p>
        </w:tc>
        <w:tc>
          <w:tcPr>
            <w:tcW w:w="451" w:type="dxa"/>
            <w:tcBorders>
              <w:top w:val="nil"/>
              <w:left w:val="nil"/>
              <w:bottom w:val="nil"/>
              <w:right w:val="single" w:sz="4" w:space="0" w:color="auto"/>
            </w:tcBorders>
            <w:shd w:val="clear" w:color="auto" w:fill="auto"/>
            <w:textDirection w:val="btLr"/>
            <w:vAlign w:val="bottom"/>
            <w:hideMark/>
          </w:tcPr>
          <w:p w:rsidR="005B7AC6" w:rsidRPr="00840425" w:rsidRDefault="005B7AC6" w:rsidP="005B7AC6">
            <w:pPr>
              <w:jc w:val="center"/>
              <w:rPr>
                <w:color w:val="000000"/>
                <w:sz w:val="20"/>
                <w:szCs w:val="20"/>
                <w:lang w:val="en-GB"/>
              </w:rPr>
            </w:pPr>
            <w:r w:rsidRPr="00840425">
              <w:rPr>
                <w:color w:val="000000"/>
                <w:sz w:val="20"/>
                <w:szCs w:val="20"/>
                <w:lang w:val="en-GB"/>
              </w:rPr>
              <w:t>Practical exercises</w:t>
            </w:r>
          </w:p>
        </w:tc>
        <w:tc>
          <w:tcPr>
            <w:tcW w:w="374" w:type="dxa"/>
            <w:tcBorders>
              <w:top w:val="nil"/>
              <w:left w:val="nil"/>
              <w:bottom w:val="nil"/>
              <w:right w:val="single" w:sz="4" w:space="0" w:color="auto"/>
            </w:tcBorders>
            <w:shd w:val="clear" w:color="auto" w:fill="auto"/>
            <w:textDirection w:val="btLr"/>
            <w:vAlign w:val="bottom"/>
            <w:hideMark/>
          </w:tcPr>
          <w:p w:rsidR="005B7AC6" w:rsidRPr="00840425" w:rsidRDefault="005B7AC6" w:rsidP="005B7AC6">
            <w:pPr>
              <w:jc w:val="center"/>
              <w:rPr>
                <w:color w:val="000000"/>
                <w:sz w:val="20"/>
                <w:szCs w:val="20"/>
                <w:lang w:val="en-GB"/>
              </w:rPr>
            </w:pPr>
            <w:r w:rsidRPr="00840425">
              <w:rPr>
                <w:color w:val="000000"/>
                <w:sz w:val="20"/>
                <w:szCs w:val="20"/>
                <w:lang w:val="en-GB"/>
              </w:rPr>
              <w:t>Laboratory research</w:t>
            </w:r>
          </w:p>
        </w:tc>
        <w:tc>
          <w:tcPr>
            <w:tcW w:w="591" w:type="dxa"/>
            <w:tcBorders>
              <w:top w:val="nil"/>
              <w:left w:val="nil"/>
              <w:bottom w:val="single" w:sz="4" w:space="0" w:color="auto"/>
              <w:right w:val="single" w:sz="4" w:space="0" w:color="auto"/>
            </w:tcBorders>
            <w:shd w:val="clear" w:color="auto" w:fill="auto"/>
            <w:textDirection w:val="btLr"/>
            <w:vAlign w:val="bottom"/>
            <w:hideMark/>
          </w:tcPr>
          <w:p w:rsidR="005B7AC6" w:rsidRPr="00840425" w:rsidRDefault="005B7AC6" w:rsidP="005B7AC6">
            <w:pPr>
              <w:jc w:val="center"/>
              <w:rPr>
                <w:b/>
                <w:bCs/>
                <w:sz w:val="20"/>
                <w:szCs w:val="20"/>
                <w:lang w:val="en-GB"/>
              </w:rPr>
            </w:pPr>
            <w:r w:rsidRPr="00840425">
              <w:rPr>
                <w:b/>
                <w:bCs/>
                <w:sz w:val="20"/>
                <w:szCs w:val="20"/>
                <w:lang w:val="en-GB"/>
              </w:rPr>
              <w:t>Self-guided work of postgraduate students, h</w:t>
            </w:r>
          </w:p>
        </w:tc>
        <w:tc>
          <w:tcPr>
            <w:tcW w:w="451" w:type="dxa"/>
            <w:tcBorders>
              <w:top w:val="nil"/>
              <w:left w:val="nil"/>
              <w:bottom w:val="nil"/>
              <w:right w:val="single" w:sz="4" w:space="0" w:color="auto"/>
            </w:tcBorders>
            <w:shd w:val="clear" w:color="auto" w:fill="auto"/>
            <w:textDirection w:val="btLr"/>
            <w:vAlign w:val="bottom"/>
            <w:hideMark/>
          </w:tcPr>
          <w:p w:rsidR="005B7AC6" w:rsidRPr="00840425" w:rsidRDefault="005B7AC6" w:rsidP="005B7AC6">
            <w:pPr>
              <w:jc w:val="center"/>
              <w:rPr>
                <w:color w:val="000000"/>
                <w:sz w:val="20"/>
                <w:szCs w:val="20"/>
                <w:lang w:val="en-GB"/>
              </w:rPr>
            </w:pPr>
            <w:r w:rsidRPr="00840425">
              <w:rPr>
                <w:color w:val="000000"/>
                <w:sz w:val="20"/>
                <w:szCs w:val="20"/>
                <w:lang w:val="en-GB"/>
              </w:rPr>
              <w:t>Term project</w:t>
            </w:r>
          </w:p>
        </w:tc>
        <w:tc>
          <w:tcPr>
            <w:tcW w:w="451" w:type="dxa"/>
            <w:tcBorders>
              <w:top w:val="nil"/>
              <w:left w:val="nil"/>
              <w:bottom w:val="nil"/>
              <w:right w:val="single" w:sz="4" w:space="0" w:color="auto"/>
            </w:tcBorders>
            <w:shd w:val="clear" w:color="auto" w:fill="auto"/>
            <w:textDirection w:val="btLr"/>
            <w:vAlign w:val="bottom"/>
            <w:hideMark/>
          </w:tcPr>
          <w:p w:rsidR="005B7AC6" w:rsidRPr="00840425" w:rsidRDefault="005B7AC6" w:rsidP="005B7AC6">
            <w:pPr>
              <w:jc w:val="center"/>
              <w:rPr>
                <w:color w:val="000000"/>
                <w:sz w:val="20"/>
                <w:szCs w:val="20"/>
                <w:lang w:val="en-GB"/>
              </w:rPr>
            </w:pPr>
            <w:r w:rsidRPr="00840425">
              <w:rPr>
                <w:color w:val="000000"/>
                <w:sz w:val="20"/>
                <w:szCs w:val="20"/>
                <w:lang w:val="en-GB"/>
              </w:rPr>
              <w:t>Term work</w:t>
            </w:r>
          </w:p>
        </w:tc>
        <w:tc>
          <w:tcPr>
            <w:tcW w:w="451" w:type="dxa"/>
            <w:tcBorders>
              <w:top w:val="nil"/>
              <w:left w:val="nil"/>
              <w:bottom w:val="nil"/>
              <w:right w:val="single" w:sz="4" w:space="0" w:color="auto"/>
            </w:tcBorders>
            <w:shd w:val="clear" w:color="auto" w:fill="auto"/>
            <w:textDirection w:val="btLr"/>
            <w:vAlign w:val="bottom"/>
            <w:hideMark/>
          </w:tcPr>
          <w:p w:rsidR="005B7AC6" w:rsidRPr="00840425" w:rsidRDefault="005B7AC6" w:rsidP="005B7AC6">
            <w:pPr>
              <w:jc w:val="center"/>
              <w:rPr>
                <w:color w:val="000000"/>
                <w:sz w:val="20"/>
                <w:szCs w:val="20"/>
                <w:lang w:val="en-GB"/>
              </w:rPr>
            </w:pPr>
            <w:r w:rsidRPr="00840425">
              <w:rPr>
                <w:color w:val="000000"/>
                <w:sz w:val="20"/>
                <w:szCs w:val="20"/>
                <w:lang w:val="en-GB"/>
              </w:rPr>
              <w:t>Calculation and graphical work</w:t>
            </w:r>
          </w:p>
        </w:tc>
        <w:tc>
          <w:tcPr>
            <w:tcW w:w="451" w:type="dxa"/>
            <w:tcBorders>
              <w:top w:val="nil"/>
              <w:left w:val="nil"/>
              <w:bottom w:val="nil"/>
              <w:right w:val="single" w:sz="4" w:space="0" w:color="auto"/>
            </w:tcBorders>
            <w:shd w:val="clear" w:color="auto" w:fill="auto"/>
            <w:textDirection w:val="btLr"/>
            <w:vAlign w:val="bottom"/>
            <w:hideMark/>
          </w:tcPr>
          <w:p w:rsidR="005B7AC6" w:rsidRPr="00840425" w:rsidRDefault="005B7AC6" w:rsidP="005B7AC6">
            <w:pPr>
              <w:jc w:val="center"/>
              <w:rPr>
                <w:color w:val="000000"/>
                <w:sz w:val="20"/>
                <w:szCs w:val="20"/>
                <w:lang w:val="en-GB"/>
              </w:rPr>
            </w:pPr>
            <w:r w:rsidRPr="00840425">
              <w:rPr>
                <w:color w:val="000000"/>
                <w:sz w:val="20"/>
                <w:szCs w:val="20"/>
                <w:lang w:val="en-GB"/>
              </w:rPr>
              <w:t>Calculation work</w:t>
            </w:r>
          </w:p>
        </w:tc>
        <w:tc>
          <w:tcPr>
            <w:tcW w:w="451" w:type="dxa"/>
            <w:tcBorders>
              <w:top w:val="nil"/>
              <w:left w:val="nil"/>
              <w:bottom w:val="nil"/>
              <w:right w:val="single" w:sz="4" w:space="0" w:color="auto"/>
            </w:tcBorders>
            <w:shd w:val="clear" w:color="auto" w:fill="auto"/>
            <w:textDirection w:val="btLr"/>
            <w:vAlign w:val="bottom"/>
            <w:hideMark/>
          </w:tcPr>
          <w:p w:rsidR="005B7AC6" w:rsidRPr="00840425" w:rsidRDefault="005B7AC6" w:rsidP="005B7AC6">
            <w:pPr>
              <w:jc w:val="center"/>
              <w:rPr>
                <w:color w:val="000000"/>
                <w:sz w:val="20"/>
                <w:szCs w:val="20"/>
                <w:lang w:val="en-GB"/>
              </w:rPr>
            </w:pPr>
            <w:r w:rsidRPr="00840425">
              <w:rPr>
                <w:color w:val="000000"/>
                <w:sz w:val="20"/>
                <w:szCs w:val="20"/>
                <w:lang w:val="en-GB"/>
              </w:rPr>
              <w:t>Test work</w:t>
            </w:r>
          </w:p>
        </w:tc>
        <w:tc>
          <w:tcPr>
            <w:tcW w:w="414" w:type="dxa"/>
            <w:tcBorders>
              <w:top w:val="nil"/>
              <w:left w:val="nil"/>
              <w:bottom w:val="nil"/>
              <w:right w:val="single" w:sz="4" w:space="0" w:color="auto"/>
            </w:tcBorders>
            <w:shd w:val="clear" w:color="auto" w:fill="auto"/>
            <w:textDirection w:val="btLr"/>
            <w:vAlign w:val="bottom"/>
            <w:hideMark/>
          </w:tcPr>
          <w:p w:rsidR="005B7AC6" w:rsidRPr="00840425" w:rsidRDefault="005B7AC6" w:rsidP="005B7AC6">
            <w:pPr>
              <w:jc w:val="center"/>
              <w:rPr>
                <w:color w:val="000000"/>
                <w:sz w:val="20"/>
                <w:szCs w:val="20"/>
                <w:lang w:val="en-GB"/>
              </w:rPr>
            </w:pPr>
            <w:r w:rsidRPr="00840425">
              <w:rPr>
                <w:color w:val="000000"/>
                <w:sz w:val="20"/>
                <w:szCs w:val="20"/>
                <w:lang w:val="en-GB"/>
              </w:rPr>
              <w:t>Diploma work</w:t>
            </w:r>
          </w:p>
        </w:tc>
        <w:tc>
          <w:tcPr>
            <w:tcW w:w="425" w:type="dxa"/>
            <w:tcBorders>
              <w:top w:val="nil"/>
              <w:left w:val="nil"/>
              <w:bottom w:val="nil"/>
              <w:right w:val="single" w:sz="4" w:space="0" w:color="auto"/>
            </w:tcBorders>
            <w:shd w:val="clear" w:color="auto" w:fill="auto"/>
            <w:textDirection w:val="btLr"/>
            <w:vAlign w:val="bottom"/>
            <w:hideMark/>
          </w:tcPr>
          <w:p w:rsidR="005B7AC6" w:rsidRPr="00840425" w:rsidRDefault="005B7AC6" w:rsidP="005B7AC6">
            <w:pPr>
              <w:jc w:val="center"/>
              <w:rPr>
                <w:color w:val="000000"/>
                <w:sz w:val="20"/>
                <w:szCs w:val="20"/>
                <w:lang w:val="en-GB"/>
              </w:rPr>
            </w:pPr>
            <w:r w:rsidRPr="00840425">
              <w:rPr>
                <w:color w:val="000000"/>
                <w:sz w:val="20"/>
                <w:szCs w:val="20"/>
                <w:lang w:val="en-GB"/>
              </w:rPr>
              <w:t>Research paper</w:t>
            </w:r>
          </w:p>
        </w:tc>
        <w:tc>
          <w:tcPr>
            <w:tcW w:w="426" w:type="dxa"/>
            <w:tcBorders>
              <w:top w:val="nil"/>
              <w:left w:val="nil"/>
              <w:bottom w:val="nil"/>
              <w:right w:val="single" w:sz="4" w:space="0" w:color="auto"/>
            </w:tcBorders>
            <w:shd w:val="clear" w:color="auto" w:fill="auto"/>
            <w:textDirection w:val="btLr"/>
            <w:vAlign w:val="bottom"/>
            <w:hideMark/>
          </w:tcPr>
          <w:p w:rsidR="005B7AC6" w:rsidRPr="00840425" w:rsidRDefault="005B7AC6" w:rsidP="005B7AC6">
            <w:pPr>
              <w:jc w:val="center"/>
              <w:rPr>
                <w:color w:val="000000"/>
                <w:sz w:val="20"/>
                <w:szCs w:val="20"/>
                <w:lang w:val="en-GB"/>
              </w:rPr>
            </w:pPr>
            <w:r w:rsidRPr="00840425">
              <w:rPr>
                <w:color w:val="000000"/>
                <w:sz w:val="20"/>
                <w:szCs w:val="20"/>
                <w:lang w:val="en-GB"/>
              </w:rPr>
              <w:t>Colloquium</w:t>
            </w:r>
          </w:p>
        </w:tc>
        <w:tc>
          <w:tcPr>
            <w:tcW w:w="567" w:type="dxa"/>
            <w:tcBorders>
              <w:top w:val="nil"/>
              <w:left w:val="nil"/>
              <w:bottom w:val="nil"/>
              <w:right w:val="single" w:sz="4" w:space="0" w:color="auto"/>
            </w:tcBorders>
            <w:shd w:val="clear" w:color="auto" w:fill="auto"/>
            <w:textDirection w:val="btLr"/>
            <w:vAlign w:val="bottom"/>
            <w:hideMark/>
          </w:tcPr>
          <w:p w:rsidR="005B7AC6" w:rsidRPr="00840425" w:rsidRDefault="005B7AC6" w:rsidP="005B7AC6">
            <w:pPr>
              <w:jc w:val="center"/>
              <w:rPr>
                <w:color w:val="000000"/>
                <w:sz w:val="20"/>
                <w:szCs w:val="20"/>
                <w:lang w:val="en-GB"/>
              </w:rPr>
            </w:pPr>
            <w:r w:rsidRPr="00840425">
              <w:rPr>
                <w:color w:val="000000"/>
                <w:sz w:val="20"/>
                <w:szCs w:val="20"/>
                <w:lang w:val="en-GB"/>
              </w:rPr>
              <w:t>Other self-guided work of students</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5B7AC6" w:rsidRPr="00840425" w:rsidRDefault="005B7AC6" w:rsidP="005B7AC6">
            <w:pPr>
              <w:jc w:val="center"/>
              <w:rPr>
                <w:b/>
                <w:bCs/>
                <w:color w:val="000000"/>
                <w:sz w:val="20"/>
                <w:szCs w:val="20"/>
                <w:lang w:val="en-GB"/>
              </w:rPr>
            </w:pPr>
            <w:r w:rsidRPr="00840425">
              <w:rPr>
                <w:b/>
                <w:bCs/>
                <w:color w:val="000000"/>
                <w:sz w:val="20"/>
                <w:szCs w:val="20"/>
                <w:lang w:val="en-GB"/>
              </w:rPr>
              <w:t>Preparation for classroom studies, h</w:t>
            </w:r>
          </w:p>
        </w:tc>
      </w:tr>
      <w:tr w:rsidR="004F2D58" w:rsidRPr="00840425" w:rsidTr="005A485A">
        <w:trPr>
          <w:trHeight w:val="915"/>
        </w:trPr>
        <w:tc>
          <w:tcPr>
            <w:tcW w:w="495" w:type="dxa"/>
            <w:tcBorders>
              <w:top w:val="single" w:sz="8" w:space="0" w:color="auto"/>
              <w:left w:val="single" w:sz="8" w:space="0" w:color="auto"/>
              <w:bottom w:val="single" w:sz="8" w:space="0" w:color="auto"/>
              <w:right w:val="nil"/>
            </w:tcBorders>
            <w:shd w:val="clear" w:color="auto" w:fill="auto"/>
            <w:hideMark/>
          </w:tcPr>
          <w:p w:rsidR="004F2D58" w:rsidRPr="00840425" w:rsidRDefault="004F2D58" w:rsidP="004F2D58">
            <w:pPr>
              <w:jc w:val="left"/>
              <w:rPr>
                <w:sz w:val="22"/>
                <w:szCs w:val="22"/>
                <w:lang w:val="en-GB"/>
              </w:rPr>
            </w:pPr>
            <w:r w:rsidRPr="00840425">
              <w:rPr>
                <w:sz w:val="22"/>
                <w:szCs w:val="22"/>
                <w:lang w:val="en-GB"/>
              </w:rPr>
              <w:t>Р1</w:t>
            </w:r>
          </w:p>
        </w:tc>
        <w:tc>
          <w:tcPr>
            <w:tcW w:w="19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F2D58" w:rsidRPr="00840425" w:rsidRDefault="0059412E" w:rsidP="004F2D58">
            <w:pPr>
              <w:jc w:val="left"/>
              <w:rPr>
                <w:sz w:val="22"/>
                <w:szCs w:val="22"/>
                <w:lang w:val="en-GB"/>
              </w:rPr>
            </w:pPr>
            <w:r w:rsidRPr="00840425">
              <w:rPr>
                <w:sz w:val="22"/>
                <w:szCs w:val="22"/>
                <w:lang w:val="en-GB"/>
              </w:rPr>
              <w:t>Introduction. The concept of information support.</w:t>
            </w:r>
          </w:p>
        </w:tc>
        <w:tc>
          <w:tcPr>
            <w:tcW w:w="662" w:type="dxa"/>
            <w:tcBorders>
              <w:top w:val="nil"/>
              <w:left w:val="nil"/>
              <w:bottom w:val="single" w:sz="4" w:space="0" w:color="auto"/>
              <w:right w:val="single" w:sz="4" w:space="0" w:color="auto"/>
            </w:tcBorders>
            <w:shd w:val="clear" w:color="000000" w:fill="FFFF99"/>
            <w:noWrap/>
            <w:vAlign w:val="center"/>
            <w:hideMark/>
          </w:tcPr>
          <w:p w:rsidR="004F2D58" w:rsidRPr="00840425" w:rsidRDefault="004F2D58" w:rsidP="004F2D58">
            <w:pPr>
              <w:jc w:val="center"/>
              <w:rPr>
                <w:b/>
                <w:bCs/>
                <w:sz w:val="20"/>
                <w:szCs w:val="20"/>
                <w:lang w:val="en-GB"/>
              </w:rPr>
            </w:pPr>
            <w:r w:rsidRPr="00840425">
              <w:rPr>
                <w:b/>
                <w:bCs/>
                <w:sz w:val="20"/>
                <w:szCs w:val="20"/>
                <w:lang w:val="en-GB"/>
              </w:rPr>
              <w:t>6</w:t>
            </w:r>
          </w:p>
        </w:tc>
        <w:tc>
          <w:tcPr>
            <w:tcW w:w="614" w:type="dxa"/>
            <w:tcBorders>
              <w:top w:val="nil"/>
              <w:left w:val="nil"/>
              <w:bottom w:val="single" w:sz="4" w:space="0" w:color="auto"/>
              <w:right w:val="nil"/>
            </w:tcBorders>
            <w:shd w:val="clear" w:color="000000" w:fill="FFFF99"/>
            <w:noWrap/>
            <w:vAlign w:val="center"/>
            <w:hideMark/>
          </w:tcPr>
          <w:p w:rsidR="004F2D58" w:rsidRPr="00840425" w:rsidRDefault="004F2D58" w:rsidP="004F2D58">
            <w:pPr>
              <w:jc w:val="center"/>
              <w:rPr>
                <w:sz w:val="20"/>
                <w:szCs w:val="20"/>
                <w:lang w:val="en-GB"/>
              </w:rPr>
            </w:pPr>
            <w:r w:rsidRPr="00840425">
              <w:rPr>
                <w:sz w:val="20"/>
                <w:szCs w:val="20"/>
                <w:lang w:val="en-GB"/>
              </w:rPr>
              <w:t>0</w:t>
            </w:r>
          </w:p>
        </w:tc>
        <w:tc>
          <w:tcPr>
            <w:tcW w:w="30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F2D58" w:rsidRPr="00840425" w:rsidRDefault="004F2D58" w:rsidP="004F2D58">
            <w:pPr>
              <w:jc w:val="center"/>
              <w:rPr>
                <w:sz w:val="22"/>
                <w:szCs w:val="22"/>
                <w:lang w:val="en-GB"/>
              </w:rPr>
            </w:pPr>
            <w:r w:rsidRPr="00840425">
              <w:rPr>
                <w:sz w:val="22"/>
                <w:szCs w:val="22"/>
                <w:lang w:val="en-GB"/>
              </w:rPr>
              <w:t> </w:t>
            </w:r>
          </w:p>
        </w:tc>
        <w:tc>
          <w:tcPr>
            <w:tcW w:w="451" w:type="dxa"/>
            <w:tcBorders>
              <w:top w:val="single" w:sz="8" w:space="0" w:color="auto"/>
              <w:left w:val="nil"/>
              <w:bottom w:val="single" w:sz="8" w:space="0" w:color="auto"/>
              <w:right w:val="single" w:sz="8" w:space="0" w:color="auto"/>
            </w:tcBorders>
            <w:shd w:val="clear" w:color="000000" w:fill="FFFFFF"/>
            <w:noWrap/>
            <w:vAlign w:val="bottom"/>
            <w:hideMark/>
          </w:tcPr>
          <w:p w:rsidR="004F2D58" w:rsidRPr="00840425" w:rsidRDefault="004F2D58" w:rsidP="004F2D58">
            <w:pPr>
              <w:jc w:val="left"/>
              <w:rPr>
                <w:rFonts w:ascii="Calibri" w:hAnsi="Calibri" w:cs="Arial CYR"/>
                <w:sz w:val="22"/>
                <w:szCs w:val="22"/>
                <w:lang w:val="en-GB"/>
              </w:rPr>
            </w:pPr>
            <w:r w:rsidRPr="00840425">
              <w:rPr>
                <w:rFonts w:ascii="Calibri" w:hAnsi="Calibri" w:cs="Arial CYR"/>
                <w:sz w:val="22"/>
                <w:szCs w:val="22"/>
                <w:lang w:val="en-GB"/>
              </w:rPr>
              <w:t> </w:t>
            </w:r>
          </w:p>
        </w:tc>
        <w:tc>
          <w:tcPr>
            <w:tcW w:w="374" w:type="dxa"/>
            <w:tcBorders>
              <w:top w:val="single" w:sz="8" w:space="0" w:color="auto"/>
              <w:left w:val="single" w:sz="4" w:space="0" w:color="auto"/>
              <w:bottom w:val="single" w:sz="4" w:space="0" w:color="auto"/>
              <w:right w:val="single" w:sz="8" w:space="0" w:color="auto"/>
            </w:tcBorders>
            <w:shd w:val="clear" w:color="000000" w:fill="FFFFFF"/>
            <w:noWrap/>
            <w:vAlign w:val="center"/>
            <w:hideMark/>
          </w:tcPr>
          <w:p w:rsidR="004F2D58" w:rsidRPr="00840425" w:rsidRDefault="004F2D58" w:rsidP="004F2D58">
            <w:pPr>
              <w:jc w:val="center"/>
              <w:rPr>
                <w:sz w:val="20"/>
                <w:szCs w:val="20"/>
                <w:lang w:val="en-GB"/>
              </w:rPr>
            </w:pPr>
            <w:r w:rsidRPr="00840425">
              <w:rPr>
                <w:sz w:val="20"/>
                <w:szCs w:val="20"/>
                <w:lang w:val="en-GB"/>
              </w:rPr>
              <w:t> </w:t>
            </w:r>
          </w:p>
        </w:tc>
        <w:tc>
          <w:tcPr>
            <w:tcW w:w="591" w:type="dxa"/>
            <w:tcBorders>
              <w:top w:val="nil"/>
              <w:left w:val="nil"/>
              <w:bottom w:val="single" w:sz="4" w:space="0" w:color="auto"/>
              <w:right w:val="nil"/>
            </w:tcBorders>
            <w:shd w:val="clear" w:color="000000" w:fill="FFFF99"/>
            <w:noWrap/>
            <w:vAlign w:val="center"/>
            <w:hideMark/>
          </w:tcPr>
          <w:p w:rsidR="004F2D58" w:rsidRPr="00840425" w:rsidRDefault="004F2D58" w:rsidP="004F2D58">
            <w:pPr>
              <w:jc w:val="center"/>
              <w:rPr>
                <w:sz w:val="20"/>
                <w:szCs w:val="20"/>
                <w:lang w:val="en-GB"/>
              </w:rPr>
            </w:pPr>
            <w:r w:rsidRPr="00840425">
              <w:rPr>
                <w:sz w:val="20"/>
                <w:szCs w:val="20"/>
                <w:lang w:val="en-GB"/>
              </w:rPr>
              <w:t>6</w:t>
            </w:r>
          </w:p>
        </w:tc>
        <w:tc>
          <w:tcPr>
            <w:tcW w:w="451" w:type="dxa"/>
            <w:tcBorders>
              <w:top w:val="single" w:sz="8" w:space="0" w:color="auto"/>
              <w:left w:val="single" w:sz="8" w:space="0" w:color="auto"/>
              <w:bottom w:val="nil"/>
              <w:right w:val="single" w:sz="8"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451" w:type="dxa"/>
            <w:tcBorders>
              <w:top w:val="single" w:sz="8" w:space="0" w:color="auto"/>
              <w:left w:val="nil"/>
              <w:bottom w:val="nil"/>
              <w:right w:val="single" w:sz="8"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451" w:type="dxa"/>
            <w:tcBorders>
              <w:top w:val="single" w:sz="8" w:space="0" w:color="auto"/>
              <w:left w:val="nil"/>
              <w:bottom w:val="single" w:sz="8" w:space="0" w:color="auto"/>
              <w:right w:val="single" w:sz="8"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451" w:type="dxa"/>
            <w:tcBorders>
              <w:top w:val="single" w:sz="8" w:space="0" w:color="auto"/>
              <w:left w:val="nil"/>
              <w:bottom w:val="single" w:sz="8" w:space="0" w:color="auto"/>
              <w:right w:val="single" w:sz="8"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451" w:type="dxa"/>
            <w:tcBorders>
              <w:top w:val="single" w:sz="8" w:space="0" w:color="auto"/>
              <w:left w:val="nil"/>
              <w:bottom w:val="single" w:sz="8" w:space="0" w:color="auto"/>
              <w:right w:val="single" w:sz="8"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414" w:type="dxa"/>
            <w:tcBorders>
              <w:top w:val="single" w:sz="8" w:space="0" w:color="auto"/>
              <w:left w:val="nil"/>
              <w:bottom w:val="single" w:sz="8" w:space="0" w:color="auto"/>
              <w:right w:val="single" w:sz="8"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425" w:type="dxa"/>
            <w:tcBorders>
              <w:top w:val="single" w:sz="8" w:space="0" w:color="auto"/>
              <w:left w:val="nil"/>
              <w:bottom w:val="single" w:sz="8" w:space="0" w:color="auto"/>
              <w:right w:val="single" w:sz="8"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426" w:type="dxa"/>
            <w:tcBorders>
              <w:top w:val="single" w:sz="8" w:space="0" w:color="auto"/>
              <w:left w:val="nil"/>
              <w:bottom w:val="single" w:sz="8" w:space="0" w:color="auto"/>
              <w:right w:val="single" w:sz="8"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567" w:type="dxa"/>
            <w:tcBorders>
              <w:top w:val="single" w:sz="8" w:space="0" w:color="auto"/>
              <w:left w:val="nil"/>
              <w:bottom w:val="single" w:sz="8" w:space="0" w:color="auto"/>
              <w:right w:val="single" w:sz="8" w:space="0" w:color="auto"/>
            </w:tcBorders>
            <w:shd w:val="clear" w:color="000000" w:fill="FFFFFF"/>
            <w:noWrap/>
            <w:vAlign w:val="center"/>
            <w:hideMark/>
          </w:tcPr>
          <w:p w:rsidR="004F2D58" w:rsidRPr="00840425" w:rsidRDefault="004F2D58" w:rsidP="004F2D58">
            <w:pPr>
              <w:jc w:val="right"/>
              <w:rPr>
                <w:sz w:val="20"/>
                <w:szCs w:val="20"/>
                <w:lang w:val="en-GB"/>
              </w:rPr>
            </w:pPr>
            <w:r w:rsidRPr="00840425">
              <w:rPr>
                <w:sz w:val="20"/>
                <w:szCs w:val="20"/>
                <w:lang w:val="en-GB"/>
              </w:rPr>
              <w:t>6</w:t>
            </w:r>
          </w:p>
        </w:tc>
        <w:tc>
          <w:tcPr>
            <w:tcW w:w="567" w:type="dxa"/>
            <w:tcBorders>
              <w:top w:val="nil"/>
              <w:left w:val="nil"/>
              <w:bottom w:val="single" w:sz="4" w:space="0" w:color="auto"/>
              <w:right w:val="single" w:sz="4" w:space="0" w:color="auto"/>
            </w:tcBorders>
            <w:shd w:val="clear" w:color="000000" w:fill="FFFF99"/>
            <w:noWrap/>
            <w:vAlign w:val="center"/>
            <w:hideMark/>
          </w:tcPr>
          <w:p w:rsidR="004F2D58" w:rsidRPr="00840425" w:rsidRDefault="004F2D58" w:rsidP="004F2D58">
            <w:pPr>
              <w:jc w:val="center"/>
              <w:rPr>
                <w:sz w:val="20"/>
                <w:szCs w:val="20"/>
                <w:lang w:val="en-GB"/>
              </w:rPr>
            </w:pPr>
            <w:r w:rsidRPr="00840425">
              <w:rPr>
                <w:sz w:val="20"/>
                <w:szCs w:val="20"/>
                <w:lang w:val="en-GB"/>
              </w:rPr>
              <w:t>0</w:t>
            </w:r>
          </w:p>
        </w:tc>
      </w:tr>
      <w:tr w:rsidR="004F2D58" w:rsidRPr="00840425" w:rsidTr="005A485A">
        <w:trPr>
          <w:trHeight w:val="915"/>
        </w:trPr>
        <w:tc>
          <w:tcPr>
            <w:tcW w:w="495" w:type="dxa"/>
            <w:tcBorders>
              <w:top w:val="nil"/>
              <w:left w:val="single" w:sz="8" w:space="0" w:color="auto"/>
              <w:bottom w:val="single" w:sz="8" w:space="0" w:color="auto"/>
              <w:right w:val="nil"/>
            </w:tcBorders>
            <w:shd w:val="clear" w:color="auto" w:fill="auto"/>
            <w:hideMark/>
          </w:tcPr>
          <w:p w:rsidR="004F2D58" w:rsidRPr="00840425" w:rsidRDefault="004F2D58" w:rsidP="004F2D58">
            <w:pPr>
              <w:jc w:val="left"/>
              <w:rPr>
                <w:sz w:val="22"/>
                <w:szCs w:val="22"/>
                <w:lang w:val="en-GB"/>
              </w:rPr>
            </w:pPr>
            <w:r w:rsidRPr="00840425">
              <w:rPr>
                <w:sz w:val="22"/>
                <w:szCs w:val="22"/>
                <w:lang w:val="en-GB"/>
              </w:rPr>
              <w:t>Р2</w:t>
            </w:r>
          </w:p>
        </w:tc>
        <w:tc>
          <w:tcPr>
            <w:tcW w:w="1910" w:type="dxa"/>
            <w:tcBorders>
              <w:top w:val="nil"/>
              <w:left w:val="single" w:sz="4" w:space="0" w:color="auto"/>
              <w:bottom w:val="single" w:sz="4" w:space="0" w:color="auto"/>
              <w:right w:val="single" w:sz="4" w:space="0" w:color="auto"/>
            </w:tcBorders>
            <w:shd w:val="clear" w:color="000000" w:fill="FFFFFF"/>
            <w:vAlign w:val="bottom"/>
            <w:hideMark/>
          </w:tcPr>
          <w:p w:rsidR="004F2D58" w:rsidRPr="00840425" w:rsidRDefault="0059412E" w:rsidP="0059412E">
            <w:pPr>
              <w:jc w:val="left"/>
              <w:rPr>
                <w:sz w:val="22"/>
                <w:szCs w:val="22"/>
                <w:lang w:val="en-GB"/>
              </w:rPr>
            </w:pPr>
            <w:r w:rsidRPr="00840425">
              <w:rPr>
                <w:sz w:val="22"/>
                <w:szCs w:val="22"/>
                <w:lang w:val="en-GB"/>
              </w:rPr>
              <w:t>Information support for power system ADMS.</w:t>
            </w:r>
          </w:p>
        </w:tc>
        <w:tc>
          <w:tcPr>
            <w:tcW w:w="662" w:type="dxa"/>
            <w:tcBorders>
              <w:top w:val="nil"/>
              <w:left w:val="nil"/>
              <w:bottom w:val="single" w:sz="4" w:space="0" w:color="auto"/>
              <w:right w:val="single" w:sz="4" w:space="0" w:color="auto"/>
            </w:tcBorders>
            <w:shd w:val="clear" w:color="000000" w:fill="FFFF99"/>
            <w:noWrap/>
            <w:vAlign w:val="center"/>
            <w:hideMark/>
          </w:tcPr>
          <w:p w:rsidR="004F2D58" w:rsidRPr="00840425" w:rsidRDefault="004F2D58" w:rsidP="004F2D58">
            <w:pPr>
              <w:jc w:val="center"/>
              <w:rPr>
                <w:b/>
                <w:bCs/>
                <w:sz w:val="20"/>
                <w:szCs w:val="20"/>
                <w:lang w:val="en-GB"/>
              </w:rPr>
            </w:pPr>
            <w:r w:rsidRPr="00840425">
              <w:rPr>
                <w:b/>
                <w:bCs/>
                <w:sz w:val="20"/>
                <w:szCs w:val="20"/>
                <w:lang w:val="en-GB"/>
              </w:rPr>
              <w:t>12</w:t>
            </w:r>
          </w:p>
        </w:tc>
        <w:tc>
          <w:tcPr>
            <w:tcW w:w="614" w:type="dxa"/>
            <w:tcBorders>
              <w:top w:val="nil"/>
              <w:left w:val="nil"/>
              <w:bottom w:val="single" w:sz="4" w:space="0" w:color="auto"/>
              <w:right w:val="nil"/>
            </w:tcBorders>
            <w:shd w:val="clear" w:color="000000" w:fill="FFFF99"/>
            <w:noWrap/>
            <w:vAlign w:val="center"/>
            <w:hideMark/>
          </w:tcPr>
          <w:p w:rsidR="004F2D58" w:rsidRPr="00840425" w:rsidRDefault="004F2D58" w:rsidP="004F2D58">
            <w:pPr>
              <w:jc w:val="center"/>
              <w:rPr>
                <w:sz w:val="20"/>
                <w:szCs w:val="20"/>
                <w:lang w:val="en-GB"/>
              </w:rPr>
            </w:pPr>
            <w:r w:rsidRPr="00840425">
              <w:rPr>
                <w:sz w:val="20"/>
                <w:szCs w:val="20"/>
                <w:lang w:val="en-GB"/>
              </w:rPr>
              <w:t>0</w:t>
            </w:r>
          </w:p>
        </w:tc>
        <w:tc>
          <w:tcPr>
            <w:tcW w:w="309" w:type="dxa"/>
            <w:tcBorders>
              <w:top w:val="nil"/>
              <w:left w:val="single" w:sz="8" w:space="0" w:color="auto"/>
              <w:bottom w:val="single" w:sz="8" w:space="0" w:color="auto"/>
              <w:right w:val="single" w:sz="8" w:space="0" w:color="auto"/>
            </w:tcBorders>
            <w:shd w:val="clear" w:color="auto" w:fill="auto"/>
            <w:vAlign w:val="bottom"/>
            <w:hideMark/>
          </w:tcPr>
          <w:p w:rsidR="004F2D58" w:rsidRPr="00840425" w:rsidRDefault="004F2D58" w:rsidP="004F2D58">
            <w:pPr>
              <w:jc w:val="center"/>
              <w:rPr>
                <w:sz w:val="22"/>
                <w:szCs w:val="22"/>
                <w:lang w:val="en-GB"/>
              </w:rPr>
            </w:pPr>
            <w:r w:rsidRPr="00840425">
              <w:rPr>
                <w:sz w:val="22"/>
                <w:szCs w:val="22"/>
                <w:lang w:val="en-GB"/>
              </w:rPr>
              <w:t> </w:t>
            </w:r>
          </w:p>
        </w:tc>
        <w:tc>
          <w:tcPr>
            <w:tcW w:w="451" w:type="dxa"/>
            <w:tcBorders>
              <w:top w:val="nil"/>
              <w:left w:val="nil"/>
              <w:bottom w:val="single" w:sz="8" w:space="0" w:color="auto"/>
              <w:right w:val="single" w:sz="8" w:space="0" w:color="auto"/>
            </w:tcBorders>
            <w:shd w:val="clear" w:color="000000" w:fill="FFFFFF"/>
            <w:noWrap/>
            <w:vAlign w:val="bottom"/>
            <w:hideMark/>
          </w:tcPr>
          <w:p w:rsidR="004F2D58" w:rsidRPr="00840425" w:rsidRDefault="004F2D58" w:rsidP="004F2D58">
            <w:pPr>
              <w:jc w:val="left"/>
              <w:rPr>
                <w:rFonts w:ascii="Calibri" w:hAnsi="Calibri" w:cs="Arial CYR"/>
                <w:sz w:val="22"/>
                <w:szCs w:val="22"/>
                <w:lang w:val="en-GB"/>
              </w:rPr>
            </w:pPr>
            <w:r w:rsidRPr="00840425">
              <w:rPr>
                <w:rFonts w:ascii="Calibri" w:hAnsi="Calibri" w:cs="Arial CYR"/>
                <w:sz w:val="22"/>
                <w:szCs w:val="22"/>
                <w:lang w:val="en-GB"/>
              </w:rPr>
              <w:t> </w:t>
            </w:r>
          </w:p>
        </w:tc>
        <w:tc>
          <w:tcPr>
            <w:tcW w:w="374" w:type="dxa"/>
            <w:tcBorders>
              <w:top w:val="nil"/>
              <w:left w:val="single" w:sz="4" w:space="0" w:color="auto"/>
              <w:bottom w:val="single" w:sz="4" w:space="0" w:color="auto"/>
              <w:right w:val="single" w:sz="8" w:space="0" w:color="auto"/>
            </w:tcBorders>
            <w:shd w:val="clear" w:color="000000" w:fill="FFFFFF"/>
            <w:noWrap/>
            <w:vAlign w:val="center"/>
            <w:hideMark/>
          </w:tcPr>
          <w:p w:rsidR="004F2D58" w:rsidRPr="00840425" w:rsidRDefault="004F2D58" w:rsidP="004F2D58">
            <w:pPr>
              <w:jc w:val="center"/>
              <w:rPr>
                <w:sz w:val="20"/>
                <w:szCs w:val="20"/>
                <w:lang w:val="en-GB"/>
              </w:rPr>
            </w:pPr>
            <w:r w:rsidRPr="00840425">
              <w:rPr>
                <w:sz w:val="20"/>
                <w:szCs w:val="20"/>
                <w:lang w:val="en-GB"/>
              </w:rPr>
              <w:t> </w:t>
            </w:r>
          </w:p>
        </w:tc>
        <w:tc>
          <w:tcPr>
            <w:tcW w:w="591" w:type="dxa"/>
            <w:tcBorders>
              <w:top w:val="nil"/>
              <w:left w:val="nil"/>
              <w:bottom w:val="single" w:sz="4" w:space="0" w:color="auto"/>
              <w:right w:val="nil"/>
            </w:tcBorders>
            <w:shd w:val="clear" w:color="000000" w:fill="FFFF99"/>
            <w:noWrap/>
            <w:vAlign w:val="center"/>
            <w:hideMark/>
          </w:tcPr>
          <w:p w:rsidR="004F2D58" w:rsidRPr="00840425" w:rsidRDefault="004F2D58" w:rsidP="004F2D58">
            <w:pPr>
              <w:jc w:val="center"/>
              <w:rPr>
                <w:sz w:val="20"/>
                <w:szCs w:val="20"/>
                <w:lang w:val="en-GB"/>
              </w:rPr>
            </w:pPr>
            <w:r w:rsidRPr="00840425">
              <w:rPr>
                <w:sz w:val="20"/>
                <w:szCs w:val="20"/>
                <w:lang w:val="en-GB"/>
              </w:rPr>
              <w:t>12</w:t>
            </w:r>
          </w:p>
        </w:tc>
        <w:tc>
          <w:tcPr>
            <w:tcW w:w="45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451" w:type="dxa"/>
            <w:tcBorders>
              <w:top w:val="single" w:sz="8" w:space="0" w:color="auto"/>
              <w:left w:val="nil"/>
              <w:bottom w:val="single" w:sz="8" w:space="0" w:color="auto"/>
              <w:right w:val="single" w:sz="8"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451" w:type="dxa"/>
            <w:tcBorders>
              <w:top w:val="nil"/>
              <w:left w:val="nil"/>
              <w:bottom w:val="single" w:sz="8" w:space="0" w:color="auto"/>
              <w:right w:val="single" w:sz="8"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451" w:type="dxa"/>
            <w:tcBorders>
              <w:top w:val="nil"/>
              <w:left w:val="nil"/>
              <w:bottom w:val="single" w:sz="8" w:space="0" w:color="auto"/>
              <w:right w:val="single" w:sz="8"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451" w:type="dxa"/>
            <w:tcBorders>
              <w:top w:val="nil"/>
              <w:left w:val="nil"/>
              <w:bottom w:val="single" w:sz="8" w:space="0" w:color="auto"/>
              <w:right w:val="single" w:sz="8"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414" w:type="dxa"/>
            <w:tcBorders>
              <w:top w:val="nil"/>
              <w:left w:val="nil"/>
              <w:bottom w:val="single" w:sz="8" w:space="0" w:color="auto"/>
              <w:right w:val="single" w:sz="8"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425" w:type="dxa"/>
            <w:tcBorders>
              <w:top w:val="nil"/>
              <w:left w:val="nil"/>
              <w:bottom w:val="single" w:sz="8" w:space="0" w:color="auto"/>
              <w:right w:val="single" w:sz="8"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426" w:type="dxa"/>
            <w:tcBorders>
              <w:top w:val="nil"/>
              <w:left w:val="nil"/>
              <w:bottom w:val="single" w:sz="8" w:space="0" w:color="auto"/>
              <w:right w:val="single" w:sz="8"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567" w:type="dxa"/>
            <w:tcBorders>
              <w:top w:val="nil"/>
              <w:left w:val="nil"/>
              <w:bottom w:val="single" w:sz="8" w:space="0" w:color="auto"/>
              <w:right w:val="single" w:sz="8" w:space="0" w:color="auto"/>
            </w:tcBorders>
            <w:shd w:val="clear" w:color="000000" w:fill="FFFFFF"/>
            <w:noWrap/>
            <w:vAlign w:val="center"/>
            <w:hideMark/>
          </w:tcPr>
          <w:p w:rsidR="004F2D58" w:rsidRPr="00840425" w:rsidRDefault="004F2D58" w:rsidP="004F2D58">
            <w:pPr>
              <w:jc w:val="right"/>
              <w:rPr>
                <w:sz w:val="20"/>
                <w:szCs w:val="20"/>
                <w:lang w:val="en-GB"/>
              </w:rPr>
            </w:pPr>
            <w:r w:rsidRPr="00840425">
              <w:rPr>
                <w:sz w:val="20"/>
                <w:szCs w:val="20"/>
                <w:lang w:val="en-GB"/>
              </w:rPr>
              <w:t>12</w:t>
            </w:r>
          </w:p>
        </w:tc>
        <w:tc>
          <w:tcPr>
            <w:tcW w:w="567" w:type="dxa"/>
            <w:tcBorders>
              <w:top w:val="nil"/>
              <w:left w:val="nil"/>
              <w:bottom w:val="single" w:sz="4" w:space="0" w:color="auto"/>
              <w:right w:val="single" w:sz="4" w:space="0" w:color="auto"/>
            </w:tcBorders>
            <w:shd w:val="clear" w:color="000000" w:fill="FFFF99"/>
            <w:noWrap/>
            <w:vAlign w:val="center"/>
            <w:hideMark/>
          </w:tcPr>
          <w:p w:rsidR="004F2D58" w:rsidRPr="00840425" w:rsidRDefault="004F2D58" w:rsidP="004F2D58">
            <w:pPr>
              <w:jc w:val="center"/>
              <w:rPr>
                <w:sz w:val="20"/>
                <w:szCs w:val="20"/>
                <w:lang w:val="en-GB"/>
              </w:rPr>
            </w:pPr>
            <w:r w:rsidRPr="00840425">
              <w:rPr>
                <w:sz w:val="20"/>
                <w:szCs w:val="20"/>
                <w:lang w:val="en-GB"/>
              </w:rPr>
              <w:t>0</w:t>
            </w:r>
          </w:p>
        </w:tc>
      </w:tr>
      <w:tr w:rsidR="004F2D58" w:rsidRPr="00840425" w:rsidTr="005A485A">
        <w:trPr>
          <w:trHeight w:val="615"/>
        </w:trPr>
        <w:tc>
          <w:tcPr>
            <w:tcW w:w="495" w:type="dxa"/>
            <w:tcBorders>
              <w:top w:val="nil"/>
              <w:left w:val="single" w:sz="8" w:space="0" w:color="auto"/>
              <w:bottom w:val="single" w:sz="8" w:space="0" w:color="auto"/>
              <w:right w:val="nil"/>
            </w:tcBorders>
            <w:shd w:val="clear" w:color="auto" w:fill="auto"/>
            <w:hideMark/>
          </w:tcPr>
          <w:p w:rsidR="004F2D58" w:rsidRPr="00840425" w:rsidRDefault="004F2D58" w:rsidP="004F2D58">
            <w:pPr>
              <w:jc w:val="left"/>
              <w:rPr>
                <w:sz w:val="22"/>
                <w:szCs w:val="22"/>
                <w:lang w:val="en-GB"/>
              </w:rPr>
            </w:pPr>
            <w:r w:rsidRPr="00840425">
              <w:rPr>
                <w:sz w:val="22"/>
                <w:szCs w:val="22"/>
                <w:lang w:val="en-GB"/>
              </w:rPr>
              <w:t>Р3</w:t>
            </w:r>
          </w:p>
        </w:tc>
        <w:tc>
          <w:tcPr>
            <w:tcW w:w="1910" w:type="dxa"/>
            <w:tcBorders>
              <w:top w:val="nil"/>
              <w:left w:val="single" w:sz="4" w:space="0" w:color="auto"/>
              <w:bottom w:val="single" w:sz="4" w:space="0" w:color="auto"/>
              <w:right w:val="single" w:sz="4" w:space="0" w:color="auto"/>
            </w:tcBorders>
            <w:shd w:val="clear" w:color="000000" w:fill="FFFFFF"/>
            <w:vAlign w:val="bottom"/>
            <w:hideMark/>
          </w:tcPr>
          <w:p w:rsidR="004F2D58" w:rsidRPr="00840425" w:rsidRDefault="0059412E" w:rsidP="0059412E">
            <w:pPr>
              <w:jc w:val="left"/>
              <w:rPr>
                <w:sz w:val="22"/>
                <w:szCs w:val="22"/>
                <w:lang w:val="en-GB"/>
              </w:rPr>
            </w:pPr>
            <w:r w:rsidRPr="00840425">
              <w:rPr>
                <w:sz w:val="22"/>
                <w:szCs w:val="22"/>
                <w:lang w:val="en-GB"/>
              </w:rPr>
              <w:t xml:space="preserve">Increase in </w:t>
            </w:r>
            <w:proofErr w:type="spellStart"/>
            <w:r w:rsidRPr="00840425">
              <w:rPr>
                <w:sz w:val="22"/>
                <w:szCs w:val="22"/>
                <w:lang w:val="en-GB"/>
              </w:rPr>
              <w:t>teleinformation</w:t>
            </w:r>
            <w:proofErr w:type="spellEnd"/>
            <w:r w:rsidRPr="00840425">
              <w:rPr>
                <w:sz w:val="22"/>
                <w:szCs w:val="22"/>
                <w:lang w:val="en-GB"/>
              </w:rPr>
              <w:t xml:space="preserve"> reliability.</w:t>
            </w:r>
          </w:p>
        </w:tc>
        <w:tc>
          <w:tcPr>
            <w:tcW w:w="662" w:type="dxa"/>
            <w:tcBorders>
              <w:top w:val="nil"/>
              <w:left w:val="nil"/>
              <w:bottom w:val="single" w:sz="4" w:space="0" w:color="auto"/>
              <w:right w:val="single" w:sz="4" w:space="0" w:color="auto"/>
            </w:tcBorders>
            <w:shd w:val="clear" w:color="000000" w:fill="FFFF99"/>
            <w:noWrap/>
            <w:vAlign w:val="center"/>
            <w:hideMark/>
          </w:tcPr>
          <w:p w:rsidR="004F2D58" w:rsidRPr="00840425" w:rsidRDefault="004F2D58" w:rsidP="004F2D58">
            <w:pPr>
              <w:jc w:val="center"/>
              <w:rPr>
                <w:b/>
                <w:bCs/>
                <w:sz w:val="20"/>
                <w:szCs w:val="20"/>
                <w:lang w:val="en-GB"/>
              </w:rPr>
            </w:pPr>
            <w:r w:rsidRPr="00840425">
              <w:rPr>
                <w:b/>
                <w:bCs/>
                <w:sz w:val="20"/>
                <w:szCs w:val="20"/>
                <w:lang w:val="en-GB"/>
              </w:rPr>
              <w:t>12</w:t>
            </w:r>
          </w:p>
        </w:tc>
        <w:tc>
          <w:tcPr>
            <w:tcW w:w="614" w:type="dxa"/>
            <w:tcBorders>
              <w:top w:val="nil"/>
              <w:left w:val="nil"/>
              <w:bottom w:val="single" w:sz="4" w:space="0" w:color="auto"/>
              <w:right w:val="nil"/>
            </w:tcBorders>
            <w:shd w:val="clear" w:color="000000" w:fill="FFFF99"/>
            <w:noWrap/>
            <w:vAlign w:val="center"/>
            <w:hideMark/>
          </w:tcPr>
          <w:p w:rsidR="004F2D58" w:rsidRPr="00840425" w:rsidRDefault="004F2D58" w:rsidP="004F2D58">
            <w:pPr>
              <w:jc w:val="center"/>
              <w:rPr>
                <w:sz w:val="20"/>
                <w:szCs w:val="20"/>
                <w:lang w:val="en-GB"/>
              </w:rPr>
            </w:pPr>
            <w:r w:rsidRPr="00840425">
              <w:rPr>
                <w:sz w:val="20"/>
                <w:szCs w:val="20"/>
                <w:lang w:val="en-GB"/>
              </w:rPr>
              <w:t>0</w:t>
            </w:r>
          </w:p>
        </w:tc>
        <w:tc>
          <w:tcPr>
            <w:tcW w:w="309" w:type="dxa"/>
            <w:tcBorders>
              <w:top w:val="nil"/>
              <w:left w:val="single" w:sz="8" w:space="0" w:color="auto"/>
              <w:bottom w:val="single" w:sz="8" w:space="0" w:color="auto"/>
              <w:right w:val="single" w:sz="8" w:space="0" w:color="auto"/>
            </w:tcBorders>
            <w:shd w:val="clear" w:color="auto" w:fill="auto"/>
            <w:vAlign w:val="bottom"/>
            <w:hideMark/>
          </w:tcPr>
          <w:p w:rsidR="004F2D58" w:rsidRPr="00840425" w:rsidRDefault="004F2D58" w:rsidP="004F2D58">
            <w:pPr>
              <w:jc w:val="left"/>
              <w:rPr>
                <w:rFonts w:ascii="Calibri" w:hAnsi="Calibri" w:cs="Arial CYR"/>
                <w:sz w:val="22"/>
                <w:szCs w:val="22"/>
                <w:lang w:val="en-GB"/>
              </w:rPr>
            </w:pPr>
            <w:r w:rsidRPr="00840425">
              <w:rPr>
                <w:rFonts w:ascii="Calibri" w:hAnsi="Calibri" w:cs="Arial CYR"/>
                <w:sz w:val="22"/>
                <w:szCs w:val="22"/>
                <w:lang w:val="en-GB"/>
              </w:rPr>
              <w:t> </w:t>
            </w:r>
          </w:p>
        </w:tc>
        <w:tc>
          <w:tcPr>
            <w:tcW w:w="451" w:type="dxa"/>
            <w:tcBorders>
              <w:top w:val="nil"/>
              <w:left w:val="nil"/>
              <w:bottom w:val="single" w:sz="8" w:space="0" w:color="auto"/>
              <w:right w:val="single" w:sz="8" w:space="0" w:color="auto"/>
            </w:tcBorders>
            <w:shd w:val="clear" w:color="000000" w:fill="FFFFFF"/>
            <w:noWrap/>
            <w:vAlign w:val="bottom"/>
            <w:hideMark/>
          </w:tcPr>
          <w:p w:rsidR="004F2D58" w:rsidRPr="00840425" w:rsidRDefault="004F2D58" w:rsidP="004F2D58">
            <w:pPr>
              <w:jc w:val="left"/>
              <w:rPr>
                <w:rFonts w:ascii="Calibri" w:hAnsi="Calibri" w:cs="Arial CYR"/>
                <w:sz w:val="22"/>
                <w:szCs w:val="22"/>
                <w:lang w:val="en-GB"/>
              </w:rPr>
            </w:pPr>
            <w:r w:rsidRPr="00840425">
              <w:rPr>
                <w:rFonts w:ascii="Calibri" w:hAnsi="Calibri" w:cs="Arial CYR"/>
                <w:sz w:val="22"/>
                <w:szCs w:val="22"/>
                <w:lang w:val="en-GB"/>
              </w:rPr>
              <w:t> </w:t>
            </w:r>
          </w:p>
        </w:tc>
        <w:tc>
          <w:tcPr>
            <w:tcW w:w="374" w:type="dxa"/>
            <w:tcBorders>
              <w:top w:val="nil"/>
              <w:left w:val="single" w:sz="4" w:space="0" w:color="auto"/>
              <w:bottom w:val="single" w:sz="4" w:space="0" w:color="auto"/>
              <w:right w:val="single" w:sz="8" w:space="0" w:color="auto"/>
            </w:tcBorders>
            <w:shd w:val="clear" w:color="000000" w:fill="FFFFFF"/>
            <w:noWrap/>
            <w:vAlign w:val="center"/>
            <w:hideMark/>
          </w:tcPr>
          <w:p w:rsidR="004F2D58" w:rsidRPr="00840425" w:rsidRDefault="004F2D58" w:rsidP="004F2D58">
            <w:pPr>
              <w:jc w:val="center"/>
              <w:rPr>
                <w:sz w:val="20"/>
                <w:szCs w:val="20"/>
                <w:lang w:val="en-GB"/>
              </w:rPr>
            </w:pPr>
            <w:r w:rsidRPr="00840425">
              <w:rPr>
                <w:sz w:val="20"/>
                <w:szCs w:val="20"/>
                <w:lang w:val="en-GB"/>
              </w:rPr>
              <w:t> </w:t>
            </w:r>
          </w:p>
        </w:tc>
        <w:tc>
          <w:tcPr>
            <w:tcW w:w="591" w:type="dxa"/>
            <w:tcBorders>
              <w:top w:val="nil"/>
              <w:left w:val="nil"/>
              <w:bottom w:val="single" w:sz="4" w:space="0" w:color="auto"/>
              <w:right w:val="nil"/>
            </w:tcBorders>
            <w:shd w:val="clear" w:color="000000" w:fill="FFFF99"/>
            <w:noWrap/>
            <w:vAlign w:val="center"/>
            <w:hideMark/>
          </w:tcPr>
          <w:p w:rsidR="004F2D58" w:rsidRPr="00840425" w:rsidRDefault="004F2D58" w:rsidP="004F2D58">
            <w:pPr>
              <w:jc w:val="center"/>
              <w:rPr>
                <w:sz w:val="20"/>
                <w:szCs w:val="20"/>
                <w:lang w:val="en-GB"/>
              </w:rPr>
            </w:pPr>
            <w:r w:rsidRPr="00840425">
              <w:rPr>
                <w:sz w:val="20"/>
                <w:szCs w:val="20"/>
                <w:lang w:val="en-GB"/>
              </w:rPr>
              <w:t>12</w:t>
            </w:r>
          </w:p>
        </w:tc>
        <w:tc>
          <w:tcPr>
            <w:tcW w:w="451" w:type="dxa"/>
            <w:tcBorders>
              <w:top w:val="nil"/>
              <w:left w:val="single" w:sz="8" w:space="0" w:color="auto"/>
              <w:bottom w:val="single" w:sz="8" w:space="0" w:color="auto"/>
              <w:right w:val="single" w:sz="8"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451" w:type="dxa"/>
            <w:tcBorders>
              <w:top w:val="nil"/>
              <w:left w:val="nil"/>
              <w:bottom w:val="single" w:sz="8" w:space="0" w:color="auto"/>
              <w:right w:val="single" w:sz="8"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451" w:type="dxa"/>
            <w:tcBorders>
              <w:top w:val="nil"/>
              <w:left w:val="nil"/>
              <w:bottom w:val="single" w:sz="8" w:space="0" w:color="auto"/>
              <w:right w:val="single" w:sz="8"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451" w:type="dxa"/>
            <w:tcBorders>
              <w:top w:val="nil"/>
              <w:left w:val="nil"/>
              <w:bottom w:val="single" w:sz="8" w:space="0" w:color="auto"/>
              <w:right w:val="single" w:sz="8"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451" w:type="dxa"/>
            <w:tcBorders>
              <w:top w:val="nil"/>
              <w:left w:val="nil"/>
              <w:bottom w:val="single" w:sz="8" w:space="0" w:color="auto"/>
              <w:right w:val="single" w:sz="8"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414" w:type="dxa"/>
            <w:tcBorders>
              <w:top w:val="nil"/>
              <w:left w:val="nil"/>
              <w:bottom w:val="single" w:sz="8" w:space="0" w:color="auto"/>
              <w:right w:val="single" w:sz="8"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425" w:type="dxa"/>
            <w:tcBorders>
              <w:top w:val="nil"/>
              <w:left w:val="nil"/>
              <w:bottom w:val="single" w:sz="8" w:space="0" w:color="auto"/>
              <w:right w:val="single" w:sz="8"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426" w:type="dxa"/>
            <w:tcBorders>
              <w:top w:val="nil"/>
              <w:left w:val="nil"/>
              <w:bottom w:val="single" w:sz="8" w:space="0" w:color="auto"/>
              <w:right w:val="single" w:sz="8"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567" w:type="dxa"/>
            <w:tcBorders>
              <w:top w:val="nil"/>
              <w:left w:val="nil"/>
              <w:bottom w:val="single" w:sz="8" w:space="0" w:color="auto"/>
              <w:right w:val="single" w:sz="8" w:space="0" w:color="auto"/>
            </w:tcBorders>
            <w:shd w:val="clear" w:color="000000" w:fill="FFFFFF"/>
            <w:noWrap/>
            <w:vAlign w:val="center"/>
            <w:hideMark/>
          </w:tcPr>
          <w:p w:rsidR="004F2D58" w:rsidRPr="00840425" w:rsidRDefault="004F2D58" w:rsidP="004F2D58">
            <w:pPr>
              <w:jc w:val="right"/>
              <w:rPr>
                <w:sz w:val="20"/>
                <w:szCs w:val="20"/>
                <w:lang w:val="en-GB"/>
              </w:rPr>
            </w:pPr>
            <w:r w:rsidRPr="00840425">
              <w:rPr>
                <w:sz w:val="20"/>
                <w:szCs w:val="20"/>
                <w:lang w:val="en-GB"/>
              </w:rPr>
              <w:t>12</w:t>
            </w:r>
          </w:p>
        </w:tc>
        <w:tc>
          <w:tcPr>
            <w:tcW w:w="567" w:type="dxa"/>
            <w:tcBorders>
              <w:top w:val="nil"/>
              <w:left w:val="nil"/>
              <w:bottom w:val="single" w:sz="4" w:space="0" w:color="auto"/>
              <w:right w:val="single" w:sz="4" w:space="0" w:color="auto"/>
            </w:tcBorders>
            <w:shd w:val="clear" w:color="000000" w:fill="FFFF99"/>
            <w:noWrap/>
            <w:vAlign w:val="center"/>
            <w:hideMark/>
          </w:tcPr>
          <w:p w:rsidR="004F2D58" w:rsidRPr="00840425" w:rsidRDefault="004F2D58" w:rsidP="004F2D58">
            <w:pPr>
              <w:jc w:val="center"/>
              <w:rPr>
                <w:sz w:val="20"/>
                <w:szCs w:val="20"/>
                <w:lang w:val="en-GB"/>
              </w:rPr>
            </w:pPr>
            <w:r w:rsidRPr="00840425">
              <w:rPr>
                <w:sz w:val="20"/>
                <w:szCs w:val="20"/>
                <w:lang w:val="en-GB"/>
              </w:rPr>
              <w:t>0</w:t>
            </w:r>
          </w:p>
        </w:tc>
      </w:tr>
      <w:tr w:rsidR="004F2D58" w:rsidRPr="00840425" w:rsidTr="005A485A">
        <w:trPr>
          <w:trHeight w:val="900"/>
        </w:trPr>
        <w:tc>
          <w:tcPr>
            <w:tcW w:w="495" w:type="dxa"/>
            <w:tcBorders>
              <w:top w:val="nil"/>
              <w:left w:val="single" w:sz="8" w:space="0" w:color="auto"/>
              <w:bottom w:val="nil"/>
              <w:right w:val="nil"/>
            </w:tcBorders>
            <w:shd w:val="clear" w:color="auto" w:fill="auto"/>
            <w:hideMark/>
          </w:tcPr>
          <w:p w:rsidR="004F2D58" w:rsidRPr="00840425" w:rsidRDefault="004F2D58" w:rsidP="004F2D58">
            <w:pPr>
              <w:jc w:val="left"/>
              <w:rPr>
                <w:sz w:val="22"/>
                <w:szCs w:val="22"/>
                <w:lang w:val="en-GB"/>
              </w:rPr>
            </w:pPr>
            <w:r w:rsidRPr="00840425">
              <w:rPr>
                <w:sz w:val="22"/>
                <w:szCs w:val="22"/>
                <w:lang w:val="en-GB"/>
              </w:rPr>
              <w:t>Р4</w:t>
            </w:r>
          </w:p>
        </w:tc>
        <w:tc>
          <w:tcPr>
            <w:tcW w:w="1910" w:type="dxa"/>
            <w:tcBorders>
              <w:top w:val="nil"/>
              <w:left w:val="single" w:sz="4" w:space="0" w:color="auto"/>
              <w:bottom w:val="nil"/>
              <w:right w:val="single" w:sz="4" w:space="0" w:color="auto"/>
            </w:tcBorders>
            <w:shd w:val="clear" w:color="000000" w:fill="FFFFFF"/>
            <w:vAlign w:val="bottom"/>
            <w:hideMark/>
          </w:tcPr>
          <w:p w:rsidR="004F2D58" w:rsidRPr="00840425" w:rsidRDefault="00205ACF" w:rsidP="00205ACF">
            <w:pPr>
              <w:jc w:val="left"/>
              <w:rPr>
                <w:sz w:val="22"/>
                <w:szCs w:val="22"/>
                <w:lang w:val="en-GB"/>
              </w:rPr>
            </w:pPr>
            <w:r w:rsidRPr="00840425">
              <w:rPr>
                <w:sz w:val="22"/>
                <w:szCs w:val="22"/>
                <w:lang w:val="en-GB"/>
              </w:rPr>
              <w:t>Obtaining information in the real-time and short-term management tasks.</w:t>
            </w:r>
          </w:p>
        </w:tc>
        <w:tc>
          <w:tcPr>
            <w:tcW w:w="662" w:type="dxa"/>
            <w:tcBorders>
              <w:top w:val="nil"/>
              <w:left w:val="nil"/>
              <w:bottom w:val="nil"/>
              <w:right w:val="single" w:sz="4" w:space="0" w:color="auto"/>
            </w:tcBorders>
            <w:shd w:val="clear" w:color="000000" w:fill="FFFF99"/>
            <w:noWrap/>
            <w:vAlign w:val="center"/>
            <w:hideMark/>
          </w:tcPr>
          <w:p w:rsidR="004F2D58" w:rsidRPr="00840425" w:rsidRDefault="004F2D58" w:rsidP="004F2D58">
            <w:pPr>
              <w:jc w:val="center"/>
              <w:rPr>
                <w:b/>
                <w:bCs/>
                <w:sz w:val="20"/>
                <w:szCs w:val="20"/>
                <w:lang w:val="en-GB"/>
              </w:rPr>
            </w:pPr>
            <w:r w:rsidRPr="00840425">
              <w:rPr>
                <w:b/>
                <w:bCs/>
                <w:sz w:val="20"/>
                <w:szCs w:val="20"/>
                <w:lang w:val="en-GB"/>
              </w:rPr>
              <w:t>21</w:t>
            </w:r>
          </w:p>
        </w:tc>
        <w:tc>
          <w:tcPr>
            <w:tcW w:w="614" w:type="dxa"/>
            <w:tcBorders>
              <w:top w:val="nil"/>
              <w:left w:val="nil"/>
              <w:bottom w:val="nil"/>
              <w:right w:val="nil"/>
            </w:tcBorders>
            <w:shd w:val="clear" w:color="000000" w:fill="FFFF99"/>
            <w:noWrap/>
            <w:vAlign w:val="center"/>
            <w:hideMark/>
          </w:tcPr>
          <w:p w:rsidR="004F2D58" w:rsidRPr="00840425" w:rsidRDefault="004F2D58" w:rsidP="004F2D58">
            <w:pPr>
              <w:jc w:val="center"/>
              <w:rPr>
                <w:sz w:val="20"/>
                <w:szCs w:val="20"/>
                <w:lang w:val="en-GB"/>
              </w:rPr>
            </w:pPr>
            <w:r w:rsidRPr="00840425">
              <w:rPr>
                <w:sz w:val="20"/>
                <w:szCs w:val="20"/>
                <w:lang w:val="en-GB"/>
              </w:rPr>
              <w:t>2</w:t>
            </w:r>
          </w:p>
        </w:tc>
        <w:tc>
          <w:tcPr>
            <w:tcW w:w="309" w:type="dxa"/>
            <w:tcBorders>
              <w:top w:val="nil"/>
              <w:left w:val="single" w:sz="8" w:space="0" w:color="auto"/>
              <w:bottom w:val="nil"/>
              <w:right w:val="single" w:sz="8" w:space="0" w:color="auto"/>
            </w:tcBorders>
            <w:shd w:val="clear" w:color="auto" w:fill="auto"/>
            <w:vAlign w:val="bottom"/>
            <w:hideMark/>
          </w:tcPr>
          <w:p w:rsidR="004F2D58" w:rsidRPr="00840425" w:rsidRDefault="004F2D58" w:rsidP="004F2D58">
            <w:pPr>
              <w:jc w:val="center"/>
              <w:rPr>
                <w:sz w:val="22"/>
                <w:szCs w:val="22"/>
                <w:lang w:val="en-GB"/>
              </w:rPr>
            </w:pPr>
            <w:r w:rsidRPr="00840425">
              <w:rPr>
                <w:sz w:val="22"/>
                <w:szCs w:val="22"/>
                <w:lang w:val="en-GB"/>
              </w:rPr>
              <w:t> </w:t>
            </w:r>
          </w:p>
        </w:tc>
        <w:tc>
          <w:tcPr>
            <w:tcW w:w="451" w:type="dxa"/>
            <w:tcBorders>
              <w:top w:val="nil"/>
              <w:left w:val="nil"/>
              <w:bottom w:val="nil"/>
              <w:right w:val="single" w:sz="8" w:space="0" w:color="auto"/>
            </w:tcBorders>
            <w:shd w:val="clear" w:color="000000" w:fill="FFFFFF"/>
            <w:noWrap/>
            <w:vAlign w:val="bottom"/>
            <w:hideMark/>
          </w:tcPr>
          <w:p w:rsidR="004F2D58" w:rsidRPr="00840425" w:rsidRDefault="004F2D58" w:rsidP="004F2D58">
            <w:pPr>
              <w:jc w:val="left"/>
              <w:rPr>
                <w:rFonts w:ascii="Calibri" w:hAnsi="Calibri" w:cs="Arial CYR"/>
                <w:sz w:val="22"/>
                <w:szCs w:val="22"/>
                <w:lang w:val="en-GB"/>
              </w:rPr>
            </w:pPr>
            <w:r w:rsidRPr="00840425">
              <w:rPr>
                <w:rFonts w:ascii="Calibri" w:hAnsi="Calibri" w:cs="Arial CYR"/>
                <w:sz w:val="22"/>
                <w:szCs w:val="22"/>
                <w:lang w:val="en-GB"/>
              </w:rPr>
              <w:t> </w:t>
            </w:r>
          </w:p>
        </w:tc>
        <w:tc>
          <w:tcPr>
            <w:tcW w:w="374" w:type="dxa"/>
            <w:tcBorders>
              <w:top w:val="nil"/>
              <w:left w:val="single" w:sz="4" w:space="0" w:color="auto"/>
              <w:bottom w:val="nil"/>
              <w:right w:val="single" w:sz="8" w:space="0" w:color="auto"/>
            </w:tcBorders>
            <w:shd w:val="clear" w:color="000000" w:fill="FFFFFF"/>
            <w:noWrap/>
            <w:vAlign w:val="center"/>
            <w:hideMark/>
          </w:tcPr>
          <w:p w:rsidR="004F2D58" w:rsidRPr="00840425" w:rsidRDefault="004F2D58" w:rsidP="004F2D58">
            <w:pPr>
              <w:jc w:val="center"/>
              <w:rPr>
                <w:sz w:val="20"/>
                <w:szCs w:val="20"/>
                <w:lang w:val="en-GB"/>
              </w:rPr>
            </w:pPr>
            <w:r w:rsidRPr="00840425">
              <w:rPr>
                <w:sz w:val="20"/>
                <w:szCs w:val="20"/>
                <w:lang w:val="en-GB"/>
              </w:rPr>
              <w:t> </w:t>
            </w:r>
          </w:p>
        </w:tc>
        <w:tc>
          <w:tcPr>
            <w:tcW w:w="591" w:type="dxa"/>
            <w:tcBorders>
              <w:top w:val="nil"/>
              <w:left w:val="nil"/>
              <w:bottom w:val="nil"/>
              <w:right w:val="nil"/>
            </w:tcBorders>
            <w:shd w:val="clear" w:color="000000" w:fill="FFFF99"/>
            <w:noWrap/>
            <w:vAlign w:val="center"/>
            <w:hideMark/>
          </w:tcPr>
          <w:p w:rsidR="004F2D58" w:rsidRPr="00840425" w:rsidRDefault="004F2D58" w:rsidP="004F2D58">
            <w:pPr>
              <w:jc w:val="center"/>
              <w:rPr>
                <w:sz w:val="20"/>
                <w:szCs w:val="20"/>
                <w:lang w:val="en-GB"/>
              </w:rPr>
            </w:pPr>
            <w:r w:rsidRPr="00840425">
              <w:rPr>
                <w:sz w:val="20"/>
                <w:szCs w:val="20"/>
                <w:lang w:val="en-GB"/>
              </w:rPr>
              <w:t>18</w:t>
            </w:r>
          </w:p>
        </w:tc>
        <w:tc>
          <w:tcPr>
            <w:tcW w:w="451" w:type="dxa"/>
            <w:tcBorders>
              <w:top w:val="nil"/>
              <w:left w:val="single" w:sz="8" w:space="0" w:color="auto"/>
              <w:bottom w:val="nil"/>
              <w:right w:val="single" w:sz="8"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451" w:type="dxa"/>
            <w:tcBorders>
              <w:top w:val="nil"/>
              <w:left w:val="nil"/>
              <w:bottom w:val="nil"/>
              <w:right w:val="single" w:sz="8"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451" w:type="dxa"/>
            <w:tcBorders>
              <w:top w:val="nil"/>
              <w:left w:val="nil"/>
              <w:bottom w:val="nil"/>
              <w:right w:val="single" w:sz="8"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451" w:type="dxa"/>
            <w:tcBorders>
              <w:top w:val="nil"/>
              <w:left w:val="nil"/>
              <w:bottom w:val="nil"/>
              <w:right w:val="single" w:sz="8"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451" w:type="dxa"/>
            <w:tcBorders>
              <w:top w:val="nil"/>
              <w:left w:val="nil"/>
              <w:bottom w:val="nil"/>
              <w:right w:val="single" w:sz="8"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414" w:type="dxa"/>
            <w:tcBorders>
              <w:top w:val="nil"/>
              <w:left w:val="nil"/>
              <w:bottom w:val="nil"/>
              <w:right w:val="single" w:sz="8"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425" w:type="dxa"/>
            <w:tcBorders>
              <w:top w:val="nil"/>
              <w:left w:val="nil"/>
              <w:bottom w:val="nil"/>
              <w:right w:val="single" w:sz="8"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426" w:type="dxa"/>
            <w:tcBorders>
              <w:top w:val="nil"/>
              <w:left w:val="nil"/>
              <w:bottom w:val="nil"/>
              <w:right w:val="single" w:sz="8"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567" w:type="dxa"/>
            <w:tcBorders>
              <w:top w:val="nil"/>
              <w:left w:val="nil"/>
              <w:bottom w:val="nil"/>
              <w:right w:val="single" w:sz="8" w:space="0" w:color="auto"/>
            </w:tcBorders>
            <w:shd w:val="clear" w:color="000000" w:fill="FFFFFF"/>
            <w:noWrap/>
            <w:vAlign w:val="center"/>
            <w:hideMark/>
          </w:tcPr>
          <w:p w:rsidR="004F2D58" w:rsidRPr="00840425" w:rsidRDefault="004F2D58" w:rsidP="004F2D58">
            <w:pPr>
              <w:jc w:val="right"/>
              <w:rPr>
                <w:sz w:val="20"/>
                <w:szCs w:val="20"/>
                <w:lang w:val="en-GB"/>
              </w:rPr>
            </w:pPr>
            <w:r w:rsidRPr="00840425">
              <w:rPr>
                <w:sz w:val="20"/>
                <w:szCs w:val="20"/>
                <w:lang w:val="en-GB"/>
              </w:rPr>
              <w:t>18</w:t>
            </w:r>
          </w:p>
        </w:tc>
        <w:tc>
          <w:tcPr>
            <w:tcW w:w="567" w:type="dxa"/>
            <w:tcBorders>
              <w:top w:val="nil"/>
              <w:left w:val="nil"/>
              <w:bottom w:val="single" w:sz="4" w:space="0" w:color="auto"/>
              <w:right w:val="single" w:sz="4" w:space="0" w:color="auto"/>
            </w:tcBorders>
            <w:shd w:val="clear" w:color="000000" w:fill="FFFF99"/>
            <w:noWrap/>
            <w:vAlign w:val="center"/>
            <w:hideMark/>
          </w:tcPr>
          <w:p w:rsidR="004F2D58" w:rsidRPr="00840425" w:rsidRDefault="004F2D58" w:rsidP="004F2D58">
            <w:pPr>
              <w:jc w:val="center"/>
              <w:rPr>
                <w:sz w:val="20"/>
                <w:szCs w:val="20"/>
                <w:lang w:val="en-GB"/>
              </w:rPr>
            </w:pPr>
            <w:r w:rsidRPr="00840425">
              <w:rPr>
                <w:sz w:val="20"/>
                <w:szCs w:val="20"/>
                <w:lang w:val="en-GB"/>
              </w:rPr>
              <w:t>0,6</w:t>
            </w:r>
          </w:p>
        </w:tc>
      </w:tr>
      <w:tr w:rsidR="004F2D58" w:rsidRPr="00840425" w:rsidTr="005A485A">
        <w:trPr>
          <w:trHeight w:val="600"/>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4F2D58" w:rsidRPr="00840425" w:rsidRDefault="004F2D58" w:rsidP="004F2D58">
            <w:pPr>
              <w:jc w:val="left"/>
              <w:rPr>
                <w:sz w:val="22"/>
                <w:szCs w:val="22"/>
                <w:lang w:val="en-GB"/>
              </w:rPr>
            </w:pPr>
            <w:r w:rsidRPr="00840425">
              <w:rPr>
                <w:sz w:val="22"/>
                <w:szCs w:val="22"/>
                <w:lang w:val="en-GB"/>
              </w:rPr>
              <w:t>Р5</w:t>
            </w:r>
          </w:p>
        </w:tc>
        <w:tc>
          <w:tcPr>
            <w:tcW w:w="1910" w:type="dxa"/>
            <w:tcBorders>
              <w:top w:val="single" w:sz="4" w:space="0" w:color="auto"/>
              <w:left w:val="nil"/>
              <w:bottom w:val="single" w:sz="4" w:space="0" w:color="auto"/>
              <w:right w:val="single" w:sz="4" w:space="0" w:color="auto"/>
            </w:tcBorders>
            <w:shd w:val="clear" w:color="000000" w:fill="FFFFFF"/>
            <w:vAlign w:val="bottom"/>
            <w:hideMark/>
          </w:tcPr>
          <w:p w:rsidR="004F2D58" w:rsidRPr="00840425" w:rsidRDefault="00205ACF" w:rsidP="00205ACF">
            <w:pPr>
              <w:jc w:val="left"/>
              <w:rPr>
                <w:sz w:val="22"/>
                <w:szCs w:val="22"/>
                <w:lang w:val="en-GB"/>
              </w:rPr>
            </w:pPr>
            <w:r w:rsidRPr="00840425">
              <w:rPr>
                <w:sz w:val="22"/>
                <w:szCs w:val="22"/>
                <w:lang w:val="en-GB"/>
              </w:rPr>
              <w:t>Planning and optimisation of EPS modes.</w:t>
            </w:r>
          </w:p>
        </w:tc>
        <w:tc>
          <w:tcPr>
            <w:tcW w:w="662" w:type="dxa"/>
            <w:tcBorders>
              <w:top w:val="single" w:sz="4" w:space="0" w:color="auto"/>
              <w:left w:val="nil"/>
              <w:bottom w:val="single" w:sz="4" w:space="0" w:color="auto"/>
              <w:right w:val="single" w:sz="4" w:space="0" w:color="auto"/>
            </w:tcBorders>
            <w:shd w:val="clear" w:color="000000" w:fill="FFFF99"/>
            <w:noWrap/>
            <w:vAlign w:val="center"/>
            <w:hideMark/>
          </w:tcPr>
          <w:p w:rsidR="004F2D58" w:rsidRPr="00840425" w:rsidRDefault="004F2D58" w:rsidP="004F2D58">
            <w:pPr>
              <w:jc w:val="center"/>
              <w:rPr>
                <w:b/>
                <w:bCs/>
                <w:sz w:val="20"/>
                <w:szCs w:val="20"/>
                <w:lang w:val="en-GB"/>
              </w:rPr>
            </w:pPr>
            <w:r w:rsidRPr="00840425">
              <w:rPr>
                <w:b/>
                <w:bCs/>
                <w:sz w:val="20"/>
                <w:szCs w:val="20"/>
                <w:lang w:val="en-GB"/>
              </w:rPr>
              <w:t>21</w:t>
            </w:r>
          </w:p>
        </w:tc>
        <w:tc>
          <w:tcPr>
            <w:tcW w:w="614" w:type="dxa"/>
            <w:tcBorders>
              <w:top w:val="single" w:sz="4" w:space="0" w:color="auto"/>
              <w:left w:val="nil"/>
              <w:bottom w:val="single" w:sz="4" w:space="0" w:color="auto"/>
              <w:right w:val="single" w:sz="4" w:space="0" w:color="auto"/>
            </w:tcBorders>
            <w:shd w:val="clear" w:color="000000" w:fill="FFFF99"/>
            <w:noWrap/>
            <w:vAlign w:val="center"/>
            <w:hideMark/>
          </w:tcPr>
          <w:p w:rsidR="004F2D58" w:rsidRPr="00840425" w:rsidRDefault="004F2D58" w:rsidP="004F2D58">
            <w:pPr>
              <w:jc w:val="center"/>
              <w:rPr>
                <w:sz w:val="20"/>
                <w:szCs w:val="20"/>
                <w:lang w:val="en-GB"/>
              </w:rPr>
            </w:pPr>
            <w:r w:rsidRPr="00840425">
              <w:rPr>
                <w:sz w:val="20"/>
                <w:szCs w:val="20"/>
                <w:lang w:val="en-GB"/>
              </w:rPr>
              <w:t>2</w:t>
            </w:r>
          </w:p>
        </w:tc>
        <w:tc>
          <w:tcPr>
            <w:tcW w:w="309" w:type="dxa"/>
            <w:tcBorders>
              <w:top w:val="single" w:sz="4" w:space="0" w:color="auto"/>
              <w:left w:val="nil"/>
              <w:bottom w:val="single" w:sz="4" w:space="0" w:color="auto"/>
              <w:right w:val="single" w:sz="4" w:space="0" w:color="auto"/>
            </w:tcBorders>
            <w:shd w:val="clear" w:color="auto" w:fill="auto"/>
            <w:vAlign w:val="bottom"/>
            <w:hideMark/>
          </w:tcPr>
          <w:p w:rsidR="004F2D58" w:rsidRPr="00840425" w:rsidRDefault="004F2D58" w:rsidP="004F2D58">
            <w:pPr>
              <w:jc w:val="center"/>
              <w:rPr>
                <w:sz w:val="22"/>
                <w:szCs w:val="22"/>
                <w:lang w:val="en-GB"/>
              </w:rPr>
            </w:pPr>
            <w:r w:rsidRPr="00840425">
              <w:rPr>
                <w:sz w:val="22"/>
                <w:szCs w:val="22"/>
                <w:lang w:val="en-GB"/>
              </w:rPr>
              <w:t> </w:t>
            </w:r>
          </w:p>
        </w:tc>
        <w:tc>
          <w:tcPr>
            <w:tcW w:w="451" w:type="dxa"/>
            <w:tcBorders>
              <w:top w:val="single" w:sz="4" w:space="0" w:color="auto"/>
              <w:left w:val="nil"/>
              <w:bottom w:val="single" w:sz="4" w:space="0" w:color="auto"/>
              <w:right w:val="single" w:sz="4" w:space="0" w:color="auto"/>
            </w:tcBorders>
            <w:shd w:val="clear" w:color="000000" w:fill="FFFFFF"/>
            <w:noWrap/>
            <w:vAlign w:val="bottom"/>
            <w:hideMark/>
          </w:tcPr>
          <w:p w:rsidR="004F2D58" w:rsidRPr="00840425" w:rsidRDefault="004F2D58" w:rsidP="004F2D58">
            <w:pPr>
              <w:jc w:val="left"/>
              <w:rPr>
                <w:rFonts w:ascii="Calibri" w:hAnsi="Calibri" w:cs="Arial CYR"/>
                <w:sz w:val="22"/>
                <w:szCs w:val="22"/>
                <w:lang w:val="en-GB"/>
              </w:rPr>
            </w:pPr>
            <w:r w:rsidRPr="00840425">
              <w:rPr>
                <w:rFonts w:ascii="Calibri" w:hAnsi="Calibri" w:cs="Arial CYR"/>
                <w:sz w:val="22"/>
                <w:szCs w:val="22"/>
                <w:lang w:val="en-GB"/>
              </w:rPr>
              <w:t> </w:t>
            </w:r>
          </w:p>
        </w:tc>
        <w:tc>
          <w:tcPr>
            <w:tcW w:w="374" w:type="dxa"/>
            <w:tcBorders>
              <w:top w:val="single" w:sz="4" w:space="0" w:color="auto"/>
              <w:left w:val="nil"/>
              <w:bottom w:val="single" w:sz="4" w:space="0" w:color="auto"/>
              <w:right w:val="single" w:sz="4" w:space="0" w:color="auto"/>
            </w:tcBorders>
            <w:shd w:val="clear" w:color="000000" w:fill="FFFFFF"/>
            <w:noWrap/>
            <w:vAlign w:val="center"/>
            <w:hideMark/>
          </w:tcPr>
          <w:p w:rsidR="004F2D58" w:rsidRPr="00840425" w:rsidRDefault="004F2D58" w:rsidP="004F2D58">
            <w:pPr>
              <w:jc w:val="center"/>
              <w:rPr>
                <w:sz w:val="20"/>
                <w:szCs w:val="20"/>
                <w:lang w:val="en-GB"/>
              </w:rPr>
            </w:pPr>
            <w:r w:rsidRPr="00840425">
              <w:rPr>
                <w:sz w:val="20"/>
                <w:szCs w:val="20"/>
                <w:lang w:val="en-GB"/>
              </w:rPr>
              <w:t> </w:t>
            </w:r>
          </w:p>
        </w:tc>
        <w:tc>
          <w:tcPr>
            <w:tcW w:w="591" w:type="dxa"/>
            <w:tcBorders>
              <w:top w:val="single" w:sz="4" w:space="0" w:color="auto"/>
              <w:left w:val="nil"/>
              <w:bottom w:val="single" w:sz="4" w:space="0" w:color="auto"/>
              <w:right w:val="single" w:sz="4" w:space="0" w:color="auto"/>
            </w:tcBorders>
            <w:shd w:val="clear" w:color="000000" w:fill="FFFF99"/>
            <w:noWrap/>
            <w:vAlign w:val="center"/>
            <w:hideMark/>
          </w:tcPr>
          <w:p w:rsidR="004F2D58" w:rsidRPr="00840425" w:rsidRDefault="004F2D58" w:rsidP="004F2D58">
            <w:pPr>
              <w:jc w:val="center"/>
              <w:rPr>
                <w:sz w:val="20"/>
                <w:szCs w:val="20"/>
                <w:lang w:val="en-GB"/>
              </w:rPr>
            </w:pPr>
            <w:r w:rsidRPr="00840425">
              <w:rPr>
                <w:sz w:val="20"/>
                <w:szCs w:val="20"/>
                <w:lang w:val="en-GB"/>
              </w:rPr>
              <w:t>19</w:t>
            </w:r>
          </w:p>
        </w:tc>
        <w:tc>
          <w:tcPr>
            <w:tcW w:w="451" w:type="dxa"/>
            <w:tcBorders>
              <w:top w:val="single" w:sz="4" w:space="0" w:color="auto"/>
              <w:left w:val="nil"/>
              <w:bottom w:val="single" w:sz="4" w:space="0" w:color="auto"/>
              <w:right w:val="single" w:sz="4"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451" w:type="dxa"/>
            <w:tcBorders>
              <w:top w:val="single" w:sz="4" w:space="0" w:color="auto"/>
              <w:left w:val="nil"/>
              <w:bottom w:val="single" w:sz="4" w:space="0" w:color="auto"/>
              <w:right w:val="single" w:sz="4"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451" w:type="dxa"/>
            <w:tcBorders>
              <w:top w:val="single" w:sz="4" w:space="0" w:color="auto"/>
              <w:left w:val="nil"/>
              <w:bottom w:val="single" w:sz="4" w:space="0" w:color="auto"/>
              <w:right w:val="single" w:sz="4"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451" w:type="dxa"/>
            <w:tcBorders>
              <w:top w:val="single" w:sz="4" w:space="0" w:color="auto"/>
              <w:left w:val="nil"/>
              <w:bottom w:val="single" w:sz="4" w:space="0" w:color="auto"/>
              <w:right w:val="single" w:sz="4"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451" w:type="dxa"/>
            <w:tcBorders>
              <w:top w:val="single" w:sz="4" w:space="0" w:color="auto"/>
              <w:left w:val="nil"/>
              <w:bottom w:val="single" w:sz="4" w:space="0" w:color="auto"/>
              <w:right w:val="single" w:sz="4"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414" w:type="dxa"/>
            <w:tcBorders>
              <w:top w:val="single" w:sz="4" w:space="0" w:color="auto"/>
              <w:left w:val="nil"/>
              <w:bottom w:val="single" w:sz="4" w:space="0" w:color="auto"/>
              <w:right w:val="single" w:sz="4"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426" w:type="dxa"/>
            <w:tcBorders>
              <w:top w:val="single" w:sz="4" w:space="0" w:color="auto"/>
              <w:left w:val="nil"/>
              <w:bottom w:val="single" w:sz="4" w:space="0" w:color="auto"/>
              <w:right w:val="single" w:sz="4"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4F2D58" w:rsidRPr="00840425" w:rsidRDefault="004F2D58" w:rsidP="004F2D58">
            <w:pPr>
              <w:jc w:val="right"/>
              <w:rPr>
                <w:sz w:val="20"/>
                <w:szCs w:val="20"/>
                <w:lang w:val="en-GB"/>
              </w:rPr>
            </w:pPr>
            <w:r w:rsidRPr="00840425">
              <w:rPr>
                <w:sz w:val="20"/>
                <w:szCs w:val="20"/>
                <w:lang w:val="en-GB"/>
              </w:rPr>
              <w:t>18</w:t>
            </w:r>
          </w:p>
        </w:tc>
        <w:tc>
          <w:tcPr>
            <w:tcW w:w="567" w:type="dxa"/>
            <w:tcBorders>
              <w:top w:val="nil"/>
              <w:left w:val="nil"/>
              <w:bottom w:val="single" w:sz="4" w:space="0" w:color="auto"/>
              <w:right w:val="single" w:sz="4" w:space="0" w:color="auto"/>
            </w:tcBorders>
            <w:shd w:val="clear" w:color="000000" w:fill="FFFF99"/>
            <w:noWrap/>
            <w:vAlign w:val="center"/>
            <w:hideMark/>
          </w:tcPr>
          <w:p w:rsidR="004F2D58" w:rsidRPr="00840425" w:rsidRDefault="004F2D58" w:rsidP="004F2D58">
            <w:pPr>
              <w:jc w:val="center"/>
              <w:rPr>
                <w:sz w:val="20"/>
                <w:szCs w:val="20"/>
                <w:lang w:val="en-GB"/>
              </w:rPr>
            </w:pPr>
            <w:r w:rsidRPr="00840425">
              <w:rPr>
                <w:sz w:val="20"/>
                <w:szCs w:val="20"/>
                <w:lang w:val="en-GB"/>
              </w:rPr>
              <w:t>0,6</w:t>
            </w:r>
          </w:p>
        </w:tc>
      </w:tr>
      <w:tr w:rsidR="004F2D58" w:rsidRPr="00840425" w:rsidTr="005A485A">
        <w:trPr>
          <w:trHeight w:val="600"/>
        </w:trPr>
        <w:tc>
          <w:tcPr>
            <w:tcW w:w="495" w:type="dxa"/>
            <w:tcBorders>
              <w:top w:val="nil"/>
              <w:left w:val="single" w:sz="4" w:space="0" w:color="auto"/>
              <w:bottom w:val="single" w:sz="4" w:space="0" w:color="auto"/>
              <w:right w:val="single" w:sz="4" w:space="0" w:color="auto"/>
            </w:tcBorders>
            <w:shd w:val="clear" w:color="auto" w:fill="auto"/>
            <w:hideMark/>
          </w:tcPr>
          <w:p w:rsidR="004F2D58" w:rsidRPr="00840425" w:rsidRDefault="004F2D58" w:rsidP="004F2D58">
            <w:pPr>
              <w:jc w:val="left"/>
              <w:rPr>
                <w:sz w:val="22"/>
                <w:szCs w:val="22"/>
                <w:lang w:val="en-GB"/>
              </w:rPr>
            </w:pPr>
            <w:r w:rsidRPr="00840425">
              <w:rPr>
                <w:sz w:val="22"/>
                <w:szCs w:val="22"/>
                <w:lang w:val="en-GB"/>
              </w:rPr>
              <w:t>Р6</w:t>
            </w:r>
          </w:p>
        </w:tc>
        <w:tc>
          <w:tcPr>
            <w:tcW w:w="1910" w:type="dxa"/>
            <w:tcBorders>
              <w:top w:val="nil"/>
              <w:left w:val="nil"/>
              <w:bottom w:val="single" w:sz="4" w:space="0" w:color="auto"/>
              <w:right w:val="single" w:sz="4" w:space="0" w:color="auto"/>
            </w:tcBorders>
            <w:shd w:val="clear" w:color="000000" w:fill="FFFFFF"/>
            <w:vAlign w:val="bottom"/>
            <w:hideMark/>
          </w:tcPr>
          <w:p w:rsidR="004F2D58" w:rsidRPr="00840425" w:rsidRDefault="00205ACF" w:rsidP="00205ACF">
            <w:pPr>
              <w:jc w:val="left"/>
              <w:rPr>
                <w:sz w:val="22"/>
                <w:szCs w:val="22"/>
                <w:lang w:val="en-GB"/>
              </w:rPr>
            </w:pPr>
            <w:r w:rsidRPr="00840425">
              <w:rPr>
                <w:sz w:val="22"/>
                <w:szCs w:val="22"/>
                <w:lang w:val="en-GB"/>
              </w:rPr>
              <w:t>Observability and assessment of the EPS state.</w:t>
            </w:r>
          </w:p>
        </w:tc>
        <w:tc>
          <w:tcPr>
            <w:tcW w:w="662" w:type="dxa"/>
            <w:tcBorders>
              <w:top w:val="nil"/>
              <w:left w:val="nil"/>
              <w:bottom w:val="single" w:sz="4" w:space="0" w:color="auto"/>
              <w:right w:val="single" w:sz="4" w:space="0" w:color="auto"/>
            </w:tcBorders>
            <w:shd w:val="clear" w:color="000000" w:fill="FFFF99"/>
            <w:noWrap/>
            <w:vAlign w:val="center"/>
            <w:hideMark/>
          </w:tcPr>
          <w:p w:rsidR="004F2D58" w:rsidRPr="00840425" w:rsidRDefault="004F2D58" w:rsidP="004F2D58">
            <w:pPr>
              <w:jc w:val="center"/>
              <w:rPr>
                <w:b/>
                <w:bCs/>
                <w:sz w:val="20"/>
                <w:szCs w:val="20"/>
                <w:lang w:val="en-GB"/>
              </w:rPr>
            </w:pPr>
            <w:r w:rsidRPr="00840425">
              <w:rPr>
                <w:b/>
                <w:bCs/>
                <w:sz w:val="20"/>
                <w:szCs w:val="20"/>
                <w:lang w:val="en-GB"/>
              </w:rPr>
              <w:t>28</w:t>
            </w:r>
          </w:p>
        </w:tc>
        <w:tc>
          <w:tcPr>
            <w:tcW w:w="614" w:type="dxa"/>
            <w:tcBorders>
              <w:top w:val="nil"/>
              <w:left w:val="nil"/>
              <w:bottom w:val="single" w:sz="4" w:space="0" w:color="auto"/>
              <w:right w:val="single" w:sz="4" w:space="0" w:color="auto"/>
            </w:tcBorders>
            <w:shd w:val="clear" w:color="000000" w:fill="FFFF99"/>
            <w:noWrap/>
            <w:vAlign w:val="center"/>
            <w:hideMark/>
          </w:tcPr>
          <w:p w:rsidR="004F2D58" w:rsidRPr="00840425" w:rsidRDefault="004F2D58" w:rsidP="004F2D58">
            <w:pPr>
              <w:jc w:val="center"/>
              <w:rPr>
                <w:sz w:val="20"/>
                <w:szCs w:val="20"/>
                <w:lang w:val="en-GB"/>
              </w:rPr>
            </w:pPr>
            <w:r w:rsidRPr="00840425">
              <w:rPr>
                <w:sz w:val="20"/>
                <w:szCs w:val="20"/>
                <w:lang w:val="en-GB"/>
              </w:rPr>
              <w:t>0</w:t>
            </w:r>
          </w:p>
        </w:tc>
        <w:tc>
          <w:tcPr>
            <w:tcW w:w="309" w:type="dxa"/>
            <w:tcBorders>
              <w:top w:val="nil"/>
              <w:left w:val="nil"/>
              <w:bottom w:val="single" w:sz="4" w:space="0" w:color="auto"/>
              <w:right w:val="single" w:sz="4" w:space="0" w:color="auto"/>
            </w:tcBorders>
            <w:shd w:val="clear" w:color="auto" w:fill="auto"/>
            <w:vAlign w:val="bottom"/>
            <w:hideMark/>
          </w:tcPr>
          <w:p w:rsidR="004F2D58" w:rsidRPr="00840425" w:rsidRDefault="004F2D58" w:rsidP="004F2D58">
            <w:pPr>
              <w:jc w:val="center"/>
              <w:rPr>
                <w:sz w:val="22"/>
                <w:szCs w:val="22"/>
                <w:lang w:val="en-GB"/>
              </w:rPr>
            </w:pPr>
            <w:r w:rsidRPr="00840425">
              <w:rPr>
                <w:sz w:val="22"/>
                <w:szCs w:val="22"/>
                <w:lang w:val="en-GB"/>
              </w:rPr>
              <w:t> </w:t>
            </w:r>
          </w:p>
        </w:tc>
        <w:tc>
          <w:tcPr>
            <w:tcW w:w="451" w:type="dxa"/>
            <w:tcBorders>
              <w:top w:val="nil"/>
              <w:left w:val="nil"/>
              <w:bottom w:val="single" w:sz="4" w:space="0" w:color="auto"/>
              <w:right w:val="single" w:sz="4" w:space="0" w:color="auto"/>
            </w:tcBorders>
            <w:shd w:val="clear" w:color="000000" w:fill="FFFFFF"/>
            <w:noWrap/>
            <w:vAlign w:val="bottom"/>
            <w:hideMark/>
          </w:tcPr>
          <w:p w:rsidR="004F2D58" w:rsidRPr="00840425" w:rsidRDefault="004F2D58" w:rsidP="004F2D58">
            <w:pPr>
              <w:jc w:val="left"/>
              <w:rPr>
                <w:rFonts w:ascii="Calibri" w:hAnsi="Calibri" w:cs="Arial CYR"/>
                <w:sz w:val="22"/>
                <w:szCs w:val="22"/>
                <w:lang w:val="en-GB"/>
              </w:rPr>
            </w:pPr>
            <w:r w:rsidRPr="00840425">
              <w:rPr>
                <w:rFonts w:ascii="Calibri" w:hAnsi="Calibri" w:cs="Arial CYR"/>
                <w:sz w:val="22"/>
                <w:szCs w:val="22"/>
                <w:lang w:val="en-GB"/>
              </w:rPr>
              <w:t> </w:t>
            </w:r>
          </w:p>
        </w:tc>
        <w:tc>
          <w:tcPr>
            <w:tcW w:w="374" w:type="dxa"/>
            <w:tcBorders>
              <w:top w:val="nil"/>
              <w:left w:val="nil"/>
              <w:bottom w:val="single" w:sz="4" w:space="0" w:color="auto"/>
              <w:right w:val="single" w:sz="4" w:space="0" w:color="auto"/>
            </w:tcBorders>
            <w:shd w:val="clear" w:color="000000" w:fill="FFFFFF"/>
            <w:noWrap/>
            <w:vAlign w:val="center"/>
            <w:hideMark/>
          </w:tcPr>
          <w:p w:rsidR="004F2D58" w:rsidRPr="00840425" w:rsidRDefault="004F2D58" w:rsidP="004F2D58">
            <w:pPr>
              <w:jc w:val="center"/>
              <w:rPr>
                <w:sz w:val="20"/>
                <w:szCs w:val="20"/>
                <w:lang w:val="en-GB"/>
              </w:rPr>
            </w:pPr>
            <w:r w:rsidRPr="00840425">
              <w:rPr>
                <w:sz w:val="20"/>
                <w:szCs w:val="20"/>
                <w:lang w:val="en-GB"/>
              </w:rPr>
              <w:t> </w:t>
            </w:r>
          </w:p>
        </w:tc>
        <w:tc>
          <w:tcPr>
            <w:tcW w:w="591" w:type="dxa"/>
            <w:tcBorders>
              <w:top w:val="nil"/>
              <w:left w:val="nil"/>
              <w:bottom w:val="single" w:sz="4" w:space="0" w:color="auto"/>
              <w:right w:val="single" w:sz="4" w:space="0" w:color="auto"/>
            </w:tcBorders>
            <w:shd w:val="clear" w:color="000000" w:fill="FFFF99"/>
            <w:noWrap/>
            <w:vAlign w:val="center"/>
            <w:hideMark/>
          </w:tcPr>
          <w:p w:rsidR="004F2D58" w:rsidRPr="00840425" w:rsidRDefault="004F2D58" w:rsidP="004F2D58">
            <w:pPr>
              <w:jc w:val="center"/>
              <w:rPr>
                <w:sz w:val="20"/>
                <w:szCs w:val="20"/>
                <w:lang w:val="en-GB"/>
              </w:rPr>
            </w:pPr>
            <w:r w:rsidRPr="00840425">
              <w:rPr>
                <w:sz w:val="20"/>
                <w:szCs w:val="20"/>
                <w:lang w:val="en-GB"/>
              </w:rPr>
              <w:t>28</w:t>
            </w:r>
          </w:p>
        </w:tc>
        <w:tc>
          <w:tcPr>
            <w:tcW w:w="451" w:type="dxa"/>
            <w:tcBorders>
              <w:top w:val="nil"/>
              <w:left w:val="nil"/>
              <w:bottom w:val="single" w:sz="4" w:space="0" w:color="auto"/>
              <w:right w:val="single" w:sz="4"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451" w:type="dxa"/>
            <w:tcBorders>
              <w:top w:val="nil"/>
              <w:left w:val="nil"/>
              <w:bottom w:val="single" w:sz="4" w:space="0" w:color="auto"/>
              <w:right w:val="single" w:sz="4"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451" w:type="dxa"/>
            <w:tcBorders>
              <w:top w:val="nil"/>
              <w:left w:val="nil"/>
              <w:bottom w:val="single" w:sz="4" w:space="0" w:color="auto"/>
              <w:right w:val="single" w:sz="4"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451" w:type="dxa"/>
            <w:tcBorders>
              <w:top w:val="nil"/>
              <w:left w:val="nil"/>
              <w:bottom w:val="single" w:sz="4" w:space="0" w:color="auto"/>
              <w:right w:val="single" w:sz="4"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451" w:type="dxa"/>
            <w:tcBorders>
              <w:top w:val="nil"/>
              <w:left w:val="nil"/>
              <w:bottom w:val="single" w:sz="4" w:space="0" w:color="auto"/>
              <w:right w:val="single" w:sz="4"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414" w:type="dxa"/>
            <w:tcBorders>
              <w:top w:val="nil"/>
              <w:left w:val="nil"/>
              <w:bottom w:val="single" w:sz="4" w:space="0" w:color="auto"/>
              <w:right w:val="single" w:sz="4"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4F2D58" w:rsidRPr="00840425" w:rsidRDefault="004F2D58" w:rsidP="004F2D58">
            <w:pPr>
              <w:jc w:val="right"/>
              <w:rPr>
                <w:sz w:val="20"/>
                <w:szCs w:val="20"/>
                <w:lang w:val="en-GB"/>
              </w:rPr>
            </w:pPr>
            <w:r w:rsidRPr="00840425">
              <w:rPr>
                <w:sz w:val="20"/>
                <w:szCs w:val="20"/>
                <w:lang w:val="en-GB"/>
              </w:rPr>
              <w:t>28</w:t>
            </w:r>
          </w:p>
        </w:tc>
        <w:tc>
          <w:tcPr>
            <w:tcW w:w="567" w:type="dxa"/>
            <w:tcBorders>
              <w:top w:val="nil"/>
              <w:left w:val="nil"/>
              <w:bottom w:val="single" w:sz="4" w:space="0" w:color="auto"/>
              <w:right w:val="single" w:sz="4" w:space="0" w:color="auto"/>
            </w:tcBorders>
            <w:shd w:val="clear" w:color="000000" w:fill="FFFF99"/>
            <w:noWrap/>
            <w:vAlign w:val="center"/>
            <w:hideMark/>
          </w:tcPr>
          <w:p w:rsidR="004F2D58" w:rsidRPr="00840425" w:rsidRDefault="004F2D58" w:rsidP="004F2D58">
            <w:pPr>
              <w:jc w:val="center"/>
              <w:rPr>
                <w:sz w:val="20"/>
                <w:szCs w:val="20"/>
                <w:lang w:val="en-GB"/>
              </w:rPr>
            </w:pPr>
            <w:r w:rsidRPr="00840425">
              <w:rPr>
                <w:sz w:val="20"/>
                <w:szCs w:val="20"/>
                <w:lang w:val="en-GB"/>
              </w:rPr>
              <w:t>0</w:t>
            </w:r>
          </w:p>
        </w:tc>
      </w:tr>
      <w:tr w:rsidR="004F2D58" w:rsidRPr="00840425" w:rsidTr="005A485A">
        <w:trPr>
          <w:trHeight w:val="600"/>
        </w:trPr>
        <w:tc>
          <w:tcPr>
            <w:tcW w:w="495" w:type="dxa"/>
            <w:tcBorders>
              <w:top w:val="nil"/>
              <w:left w:val="single" w:sz="4" w:space="0" w:color="auto"/>
              <w:bottom w:val="single" w:sz="4" w:space="0" w:color="auto"/>
              <w:right w:val="single" w:sz="4" w:space="0" w:color="auto"/>
            </w:tcBorders>
            <w:shd w:val="clear" w:color="auto" w:fill="auto"/>
            <w:hideMark/>
          </w:tcPr>
          <w:p w:rsidR="004F2D58" w:rsidRPr="00840425" w:rsidRDefault="004F2D58" w:rsidP="004F2D58">
            <w:pPr>
              <w:jc w:val="left"/>
              <w:rPr>
                <w:sz w:val="22"/>
                <w:szCs w:val="22"/>
                <w:lang w:val="en-GB"/>
              </w:rPr>
            </w:pPr>
            <w:r w:rsidRPr="00840425">
              <w:rPr>
                <w:sz w:val="22"/>
                <w:szCs w:val="22"/>
                <w:lang w:val="en-GB"/>
              </w:rPr>
              <w:t>Р7</w:t>
            </w:r>
          </w:p>
        </w:tc>
        <w:tc>
          <w:tcPr>
            <w:tcW w:w="1910" w:type="dxa"/>
            <w:tcBorders>
              <w:top w:val="nil"/>
              <w:left w:val="nil"/>
              <w:bottom w:val="single" w:sz="4" w:space="0" w:color="auto"/>
              <w:right w:val="single" w:sz="4" w:space="0" w:color="auto"/>
            </w:tcBorders>
            <w:shd w:val="clear" w:color="000000" w:fill="FFFFFF"/>
            <w:vAlign w:val="bottom"/>
            <w:hideMark/>
          </w:tcPr>
          <w:p w:rsidR="004F2D58" w:rsidRPr="00840425" w:rsidRDefault="00205ACF" w:rsidP="004F2D58">
            <w:pPr>
              <w:jc w:val="left"/>
              <w:rPr>
                <w:sz w:val="22"/>
                <w:szCs w:val="22"/>
                <w:lang w:val="en-GB"/>
              </w:rPr>
            </w:pPr>
            <w:r w:rsidRPr="00840425">
              <w:rPr>
                <w:sz w:val="22"/>
                <w:szCs w:val="22"/>
                <w:lang w:val="en-GB"/>
              </w:rPr>
              <w:t>Preparation of advice to the dispatcher.</w:t>
            </w:r>
          </w:p>
        </w:tc>
        <w:tc>
          <w:tcPr>
            <w:tcW w:w="662" w:type="dxa"/>
            <w:tcBorders>
              <w:top w:val="nil"/>
              <w:left w:val="nil"/>
              <w:bottom w:val="single" w:sz="4" w:space="0" w:color="auto"/>
              <w:right w:val="single" w:sz="4" w:space="0" w:color="auto"/>
            </w:tcBorders>
            <w:shd w:val="clear" w:color="000000" w:fill="FFFF99"/>
            <w:noWrap/>
            <w:vAlign w:val="center"/>
            <w:hideMark/>
          </w:tcPr>
          <w:p w:rsidR="004F2D58" w:rsidRPr="00840425" w:rsidRDefault="004F2D58" w:rsidP="004F2D58">
            <w:pPr>
              <w:jc w:val="center"/>
              <w:rPr>
                <w:b/>
                <w:bCs/>
                <w:sz w:val="20"/>
                <w:szCs w:val="20"/>
                <w:lang w:val="en-GB"/>
              </w:rPr>
            </w:pPr>
            <w:r w:rsidRPr="00840425">
              <w:rPr>
                <w:b/>
                <w:bCs/>
                <w:sz w:val="20"/>
                <w:szCs w:val="20"/>
                <w:lang w:val="en-GB"/>
              </w:rPr>
              <w:t>9</w:t>
            </w:r>
          </w:p>
        </w:tc>
        <w:tc>
          <w:tcPr>
            <w:tcW w:w="614" w:type="dxa"/>
            <w:tcBorders>
              <w:top w:val="nil"/>
              <w:left w:val="nil"/>
              <w:bottom w:val="single" w:sz="4" w:space="0" w:color="auto"/>
              <w:right w:val="single" w:sz="4" w:space="0" w:color="auto"/>
            </w:tcBorders>
            <w:shd w:val="clear" w:color="000000" w:fill="FFFF99"/>
            <w:noWrap/>
            <w:vAlign w:val="center"/>
            <w:hideMark/>
          </w:tcPr>
          <w:p w:rsidR="004F2D58" w:rsidRPr="00840425" w:rsidRDefault="004F2D58" w:rsidP="004F2D58">
            <w:pPr>
              <w:jc w:val="center"/>
              <w:rPr>
                <w:sz w:val="20"/>
                <w:szCs w:val="20"/>
                <w:lang w:val="en-GB"/>
              </w:rPr>
            </w:pPr>
            <w:r w:rsidRPr="00840425">
              <w:rPr>
                <w:sz w:val="20"/>
                <w:szCs w:val="20"/>
                <w:lang w:val="en-GB"/>
              </w:rPr>
              <w:t>0</w:t>
            </w:r>
          </w:p>
        </w:tc>
        <w:tc>
          <w:tcPr>
            <w:tcW w:w="309" w:type="dxa"/>
            <w:tcBorders>
              <w:top w:val="nil"/>
              <w:left w:val="nil"/>
              <w:bottom w:val="single" w:sz="4" w:space="0" w:color="auto"/>
              <w:right w:val="single" w:sz="4" w:space="0" w:color="auto"/>
            </w:tcBorders>
            <w:shd w:val="clear" w:color="auto" w:fill="auto"/>
            <w:vAlign w:val="bottom"/>
            <w:hideMark/>
          </w:tcPr>
          <w:p w:rsidR="004F2D58" w:rsidRPr="00840425" w:rsidRDefault="004F2D58" w:rsidP="004F2D58">
            <w:pPr>
              <w:jc w:val="center"/>
              <w:rPr>
                <w:sz w:val="22"/>
                <w:szCs w:val="22"/>
                <w:lang w:val="en-GB"/>
              </w:rPr>
            </w:pPr>
            <w:r w:rsidRPr="00840425">
              <w:rPr>
                <w:sz w:val="22"/>
                <w:szCs w:val="22"/>
                <w:lang w:val="en-GB"/>
              </w:rPr>
              <w:t> </w:t>
            </w:r>
          </w:p>
        </w:tc>
        <w:tc>
          <w:tcPr>
            <w:tcW w:w="451" w:type="dxa"/>
            <w:tcBorders>
              <w:top w:val="nil"/>
              <w:left w:val="nil"/>
              <w:bottom w:val="single" w:sz="4" w:space="0" w:color="auto"/>
              <w:right w:val="single" w:sz="4" w:space="0" w:color="auto"/>
            </w:tcBorders>
            <w:shd w:val="clear" w:color="000000" w:fill="FFFFFF"/>
            <w:noWrap/>
            <w:vAlign w:val="bottom"/>
            <w:hideMark/>
          </w:tcPr>
          <w:p w:rsidR="004F2D58" w:rsidRPr="00840425" w:rsidRDefault="004F2D58" w:rsidP="004F2D58">
            <w:pPr>
              <w:jc w:val="left"/>
              <w:rPr>
                <w:rFonts w:ascii="Calibri" w:hAnsi="Calibri" w:cs="Arial CYR"/>
                <w:sz w:val="22"/>
                <w:szCs w:val="22"/>
                <w:lang w:val="en-GB"/>
              </w:rPr>
            </w:pPr>
            <w:r w:rsidRPr="00840425">
              <w:rPr>
                <w:rFonts w:ascii="Calibri" w:hAnsi="Calibri" w:cs="Arial CYR"/>
                <w:sz w:val="22"/>
                <w:szCs w:val="22"/>
                <w:lang w:val="en-GB"/>
              </w:rPr>
              <w:t> </w:t>
            </w:r>
          </w:p>
        </w:tc>
        <w:tc>
          <w:tcPr>
            <w:tcW w:w="374" w:type="dxa"/>
            <w:tcBorders>
              <w:top w:val="nil"/>
              <w:left w:val="nil"/>
              <w:bottom w:val="single" w:sz="4" w:space="0" w:color="auto"/>
              <w:right w:val="single" w:sz="4" w:space="0" w:color="auto"/>
            </w:tcBorders>
            <w:shd w:val="clear" w:color="000000" w:fill="FFFFFF"/>
            <w:noWrap/>
            <w:vAlign w:val="center"/>
            <w:hideMark/>
          </w:tcPr>
          <w:p w:rsidR="004F2D58" w:rsidRPr="00840425" w:rsidRDefault="004F2D58" w:rsidP="004F2D58">
            <w:pPr>
              <w:jc w:val="center"/>
              <w:rPr>
                <w:sz w:val="20"/>
                <w:szCs w:val="20"/>
                <w:lang w:val="en-GB"/>
              </w:rPr>
            </w:pPr>
            <w:r w:rsidRPr="00840425">
              <w:rPr>
                <w:sz w:val="20"/>
                <w:szCs w:val="20"/>
                <w:lang w:val="en-GB"/>
              </w:rPr>
              <w:t> </w:t>
            </w:r>
          </w:p>
        </w:tc>
        <w:tc>
          <w:tcPr>
            <w:tcW w:w="591" w:type="dxa"/>
            <w:tcBorders>
              <w:top w:val="nil"/>
              <w:left w:val="nil"/>
              <w:bottom w:val="single" w:sz="4" w:space="0" w:color="auto"/>
              <w:right w:val="single" w:sz="4" w:space="0" w:color="auto"/>
            </w:tcBorders>
            <w:shd w:val="clear" w:color="000000" w:fill="FFFF99"/>
            <w:noWrap/>
            <w:vAlign w:val="center"/>
            <w:hideMark/>
          </w:tcPr>
          <w:p w:rsidR="004F2D58" w:rsidRPr="00840425" w:rsidRDefault="004F2D58" w:rsidP="004F2D58">
            <w:pPr>
              <w:jc w:val="center"/>
              <w:rPr>
                <w:sz w:val="20"/>
                <w:szCs w:val="20"/>
                <w:lang w:val="en-GB"/>
              </w:rPr>
            </w:pPr>
            <w:r w:rsidRPr="00840425">
              <w:rPr>
                <w:sz w:val="20"/>
                <w:szCs w:val="20"/>
                <w:lang w:val="en-GB"/>
              </w:rPr>
              <w:t>9</w:t>
            </w:r>
          </w:p>
        </w:tc>
        <w:tc>
          <w:tcPr>
            <w:tcW w:w="451" w:type="dxa"/>
            <w:tcBorders>
              <w:top w:val="nil"/>
              <w:left w:val="nil"/>
              <w:bottom w:val="single" w:sz="4" w:space="0" w:color="auto"/>
              <w:right w:val="single" w:sz="4"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451" w:type="dxa"/>
            <w:tcBorders>
              <w:top w:val="nil"/>
              <w:left w:val="nil"/>
              <w:bottom w:val="single" w:sz="4" w:space="0" w:color="auto"/>
              <w:right w:val="single" w:sz="4"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451" w:type="dxa"/>
            <w:tcBorders>
              <w:top w:val="nil"/>
              <w:left w:val="nil"/>
              <w:bottom w:val="single" w:sz="4" w:space="0" w:color="auto"/>
              <w:right w:val="single" w:sz="4"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451" w:type="dxa"/>
            <w:tcBorders>
              <w:top w:val="nil"/>
              <w:left w:val="nil"/>
              <w:bottom w:val="single" w:sz="4" w:space="0" w:color="auto"/>
              <w:right w:val="single" w:sz="4"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451" w:type="dxa"/>
            <w:tcBorders>
              <w:top w:val="nil"/>
              <w:left w:val="nil"/>
              <w:bottom w:val="single" w:sz="4" w:space="0" w:color="auto"/>
              <w:right w:val="single" w:sz="4"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414" w:type="dxa"/>
            <w:tcBorders>
              <w:top w:val="nil"/>
              <w:left w:val="nil"/>
              <w:bottom w:val="single" w:sz="4" w:space="0" w:color="auto"/>
              <w:right w:val="single" w:sz="4"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4F2D58" w:rsidRPr="00840425" w:rsidRDefault="004F2D58" w:rsidP="004F2D58">
            <w:pPr>
              <w:jc w:val="left"/>
              <w:rPr>
                <w:sz w:val="20"/>
                <w:szCs w:val="20"/>
                <w:lang w:val="en-GB"/>
              </w:rPr>
            </w:pPr>
            <w:r w:rsidRPr="00840425">
              <w:rPr>
                <w:sz w:val="20"/>
                <w:szCs w:val="20"/>
                <w:lang w:val="en-GB"/>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4F2D58" w:rsidRPr="00840425" w:rsidRDefault="004F2D58" w:rsidP="004F2D58">
            <w:pPr>
              <w:jc w:val="right"/>
              <w:rPr>
                <w:sz w:val="20"/>
                <w:szCs w:val="20"/>
                <w:lang w:val="en-GB"/>
              </w:rPr>
            </w:pPr>
            <w:r w:rsidRPr="00840425">
              <w:rPr>
                <w:sz w:val="20"/>
                <w:szCs w:val="20"/>
                <w:lang w:val="en-GB"/>
              </w:rPr>
              <w:t>9</w:t>
            </w:r>
          </w:p>
        </w:tc>
        <w:tc>
          <w:tcPr>
            <w:tcW w:w="567" w:type="dxa"/>
            <w:tcBorders>
              <w:top w:val="nil"/>
              <w:left w:val="nil"/>
              <w:bottom w:val="single" w:sz="4" w:space="0" w:color="auto"/>
              <w:right w:val="single" w:sz="4" w:space="0" w:color="auto"/>
            </w:tcBorders>
            <w:shd w:val="clear" w:color="000000" w:fill="FFFF99"/>
            <w:noWrap/>
            <w:vAlign w:val="center"/>
            <w:hideMark/>
          </w:tcPr>
          <w:p w:rsidR="004F2D58" w:rsidRPr="00840425" w:rsidRDefault="004F2D58" w:rsidP="004F2D58">
            <w:pPr>
              <w:jc w:val="center"/>
              <w:rPr>
                <w:sz w:val="20"/>
                <w:szCs w:val="20"/>
                <w:lang w:val="en-GB"/>
              </w:rPr>
            </w:pPr>
            <w:r w:rsidRPr="00840425">
              <w:rPr>
                <w:sz w:val="20"/>
                <w:szCs w:val="20"/>
                <w:lang w:val="en-GB"/>
              </w:rPr>
              <w:t>0</w:t>
            </w:r>
          </w:p>
        </w:tc>
      </w:tr>
      <w:tr w:rsidR="004F2D58" w:rsidRPr="00840425" w:rsidTr="005A485A">
        <w:trPr>
          <w:trHeight w:val="315"/>
        </w:trPr>
        <w:tc>
          <w:tcPr>
            <w:tcW w:w="495" w:type="dxa"/>
            <w:tcBorders>
              <w:top w:val="nil"/>
              <w:left w:val="single" w:sz="4" w:space="0" w:color="auto"/>
              <w:bottom w:val="single" w:sz="4" w:space="0" w:color="auto"/>
              <w:right w:val="single" w:sz="4" w:space="0" w:color="auto"/>
            </w:tcBorders>
            <w:shd w:val="clear" w:color="auto" w:fill="auto"/>
            <w:hideMark/>
          </w:tcPr>
          <w:p w:rsidR="004F2D58" w:rsidRPr="00840425" w:rsidRDefault="004F2D58" w:rsidP="004F2D58">
            <w:pPr>
              <w:jc w:val="left"/>
              <w:rPr>
                <w:sz w:val="22"/>
                <w:szCs w:val="22"/>
                <w:lang w:val="en-GB"/>
              </w:rPr>
            </w:pPr>
            <w:r w:rsidRPr="00840425">
              <w:rPr>
                <w:sz w:val="22"/>
                <w:szCs w:val="22"/>
                <w:lang w:val="en-GB"/>
              </w:rPr>
              <w:t> </w:t>
            </w:r>
          </w:p>
        </w:tc>
        <w:tc>
          <w:tcPr>
            <w:tcW w:w="1910" w:type="dxa"/>
            <w:tcBorders>
              <w:top w:val="nil"/>
              <w:left w:val="nil"/>
              <w:bottom w:val="single" w:sz="4" w:space="0" w:color="auto"/>
              <w:right w:val="nil"/>
            </w:tcBorders>
            <w:shd w:val="clear" w:color="000000" w:fill="FFFFFF"/>
            <w:hideMark/>
          </w:tcPr>
          <w:p w:rsidR="004F2D58" w:rsidRPr="00840425" w:rsidRDefault="00205ACF" w:rsidP="004F2D58">
            <w:pPr>
              <w:jc w:val="left"/>
              <w:rPr>
                <w:lang w:val="en-GB"/>
              </w:rPr>
            </w:pPr>
            <w:r w:rsidRPr="00840425">
              <w:rPr>
                <w:lang w:val="en-GB"/>
              </w:rPr>
              <w:t>Test</w:t>
            </w:r>
          </w:p>
        </w:tc>
        <w:tc>
          <w:tcPr>
            <w:tcW w:w="662" w:type="dxa"/>
            <w:tcBorders>
              <w:top w:val="nil"/>
              <w:left w:val="single" w:sz="8" w:space="0" w:color="auto"/>
              <w:bottom w:val="single" w:sz="4" w:space="0" w:color="auto"/>
              <w:right w:val="single" w:sz="8" w:space="0" w:color="auto"/>
            </w:tcBorders>
            <w:shd w:val="clear" w:color="000000" w:fill="FFFFFF"/>
            <w:hideMark/>
          </w:tcPr>
          <w:p w:rsidR="004F2D58" w:rsidRPr="00840425" w:rsidRDefault="004F2D58" w:rsidP="004F2D58">
            <w:pPr>
              <w:jc w:val="center"/>
              <w:rPr>
                <w:sz w:val="20"/>
                <w:szCs w:val="20"/>
                <w:lang w:val="en-GB"/>
              </w:rPr>
            </w:pPr>
            <w:r w:rsidRPr="00840425">
              <w:rPr>
                <w:sz w:val="20"/>
                <w:szCs w:val="20"/>
                <w:lang w:val="en-GB"/>
              </w:rPr>
              <w:t>0</w:t>
            </w:r>
          </w:p>
        </w:tc>
        <w:tc>
          <w:tcPr>
            <w:tcW w:w="614" w:type="dxa"/>
            <w:tcBorders>
              <w:top w:val="nil"/>
              <w:left w:val="nil"/>
              <w:bottom w:val="single" w:sz="4" w:space="0" w:color="auto"/>
              <w:right w:val="nil"/>
            </w:tcBorders>
            <w:shd w:val="clear" w:color="000000" w:fill="FFFF99"/>
            <w:noWrap/>
            <w:vAlign w:val="center"/>
            <w:hideMark/>
          </w:tcPr>
          <w:p w:rsidR="004F2D58" w:rsidRPr="00840425" w:rsidRDefault="004F2D58" w:rsidP="004F2D58">
            <w:pPr>
              <w:jc w:val="center"/>
              <w:rPr>
                <w:sz w:val="20"/>
                <w:szCs w:val="20"/>
                <w:lang w:val="en-GB"/>
              </w:rPr>
            </w:pPr>
            <w:r w:rsidRPr="00840425">
              <w:rPr>
                <w:sz w:val="20"/>
                <w:szCs w:val="20"/>
                <w:lang w:val="en-GB"/>
              </w:rPr>
              <w:t>0</w:t>
            </w:r>
          </w:p>
        </w:tc>
        <w:tc>
          <w:tcPr>
            <w:tcW w:w="309" w:type="dxa"/>
            <w:tcBorders>
              <w:top w:val="nil"/>
              <w:left w:val="single" w:sz="4" w:space="0" w:color="auto"/>
              <w:bottom w:val="single" w:sz="4" w:space="0" w:color="auto"/>
              <w:right w:val="single" w:sz="4" w:space="0" w:color="auto"/>
            </w:tcBorders>
            <w:shd w:val="clear" w:color="000000" w:fill="FFFFFF"/>
            <w:noWrap/>
            <w:vAlign w:val="center"/>
            <w:hideMark/>
          </w:tcPr>
          <w:p w:rsidR="004F2D58" w:rsidRPr="00840425" w:rsidRDefault="004F2D58" w:rsidP="004F2D58">
            <w:pPr>
              <w:jc w:val="center"/>
              <w:rPr>
                <w:sz w:val="20"/>
                <w:szCs w:val="20"/>
                <w:lang w:val="en-GB"/>
              </w:rPr>
            </w:pPr>
            <w:r w:rsidRPr="00840425">
              <w:rPr>
                <w:sz w:val="20"/>
                <w:szCs w:val="20"/>
                <w:lang w:val="en-GB"/>
              </w:rPr>
              <w:t> </w:t>
            </w:r>
          </w:p>
        </w:tc>
        <w:tc>
          <w:tcPr>
            <w:tcW w:w="451" w:type="dxa"/>
            <w:tcBorders>
              <w:top w:val="nil"/>
              <w:left w:val="nil"/>
              <w:bottom w:val="single" w:sz="4" w:space="0" w:color="auto"/>
              <w:right w:val="single" w:sz="4" w:space="0" w:color="auto"/>
            </w:tcBorders>
            <w:shd w:val="clear" w:color="000000" w:fill="FFFFFF"/>
            <w:noWrap/>
            <w:vAlign w:val="center"/>
            <w:hideMark/>
          </w:tcPr>
          <w:p w:rsidR="004F2D58" w:rsidRPr="00840425" w:rsidRDefault="004F2D58" w:rsidP="004F2D58">
            <w:pPr>
              <w:jc w:val="center"/>
              <w:rPr>
                <w:sz w:val="20"/>
                <w:szCs w:val="20"/>
                <w:lang w:val="en-GB"/>
              </w:rPr>
            </w:pPr>
            <w:r w:rsidRPr="00840425">
              <w:rPr>
                <w:sz w:val="20"/>
                <w:szCs w:val="20"/>
                <w:lang w:val="en-GB"/>
              </w:rPr>
              <w:t> </w:t>
            </w:r>
          </w:p>
        </w:tc>
        <w:tc>
          <w:tcPr>
            <w:tcW w:w="374" w:type="dxa"/>
            <w:tcBorders>
              <w:top w:val="nil"/>
              <w:left w:val="nil"/>
              <w:bottom w:val="single" w:sz="4" w:space="0" w:color="auto"/>
              <w:right w:val="single" w:sz="4" w:space="0" w:color="auto"/>
            </w:tcBorders>
            <w:shd w:val="clear" w:color="000000" w:fill="FFFFFF"/>
            <w:noWrap/>
            <w:vAlign w:val="center"/>
            <w:hideMark/>
          </w:tcPr>
          <w:p w:rsidR="004F2D58" w:rsidRPr="00840425" w:rsidRDefault="004F2D58" w:rsidP="004F2D58">
            <w:pPr>
              <w:jc w:val="center"/>
              <w:rPr>
                <w:sz w:val="20"/>
                <w:szCs w:val="20"/>
                <w:lang w:val="en-GB"/>
              </w:rPr>
            </w:pPr>
            <w:r w:rsidRPr="00840425">
              <w:rPr>
                <w:sz w:val="20"/>
                <w:szCs w:val="20"/>
                <w:lang w:val="en-GB"/>
              </w:rPr>
              <w:t> </w:t>
            </w:r>
          </w:p>
        </w:tc>
        <w:tc>
          <w:tcPr>
            <w:tcW w:w="591" w:type="dxa"/>
            <w:tcBorders>
              <w:top w:val="nil"/>
              <w:left w:val="nil"/>
              <w:bottom w:val="single" w:sz="4" w:space="0" w:color="auto"/>
              <w:right w:val="nil"/>
            </w:tcBorders>
            <w:shd w:val="clear" w:color="000000" w:fill="FFFF99"/>
            <w:noWrap/>
            <w:vAlign w:val="center"/>
            <w:hideMark/>
          </w:tcPr>
          <w:p w:rsidR="004F2D58" w:rsidRPr="00840425" w:rsidRDefault="004F2D58" w:rsidP="004F2D58">
            <w:pPr>
              <w:jc w:val="center"/>
              <w:rPr>
                <w:sz w:val="20"/>
                <w:szCs w:val="20"/>
                <w:lang w:val="en-GB"/>
              </w:rPr>
            </w:pPr>
            <w:r w:rsidRPr="00840425">
              <w:rPr>
                <w:sz w:val="20"/>
                <w:szCs w:val="20"/>
                <w:lang w:val="en-GB"/>
              </w:rPr>
              <w:t>0</w:t>
            </w:r>
          </w:p>
        </w:tc>
        <w:tc>
          <w:tcPr>
            <w:tcW w:w="451" w:type="dxa"/>
            <w:tcBorders>
              <w:top w:val="nil"/>
              <w:left w:val="single" w:sz="4" w:space="0" w:color="auto"/>
              <w:bottom w:val="single" w:sz="4" w:space="0" w:color="auto"/>
              <w:right w:val="single" w:sz="4" w:space="0" w:color="auto"/>
            </w:tcBorders>
            <w:shd w:val="clear" w:color="000000" w:fill="FFFFFF"/>
            <w:noWrap/>
            <w:vAlign w:val="center"/>
            <w:hideMark/>
          </w:tcPr>
          <w:p w:rsidR="004F2D58" w:rsidRPr="00840425" w:rsidRDefault="004F2D58" w:rsidP="004F2D58">
            <w:pPr>
              <w:jc w:val="center"/>
              <w:rPr>
                <w:sz w:val="20"/>
                <w:szCs w:val="20"/>
                <w:lang w:val="en-GB"/>
              </w:rPr>
            </w:pPr>
            <w:r w:rsidRPr="00840425">
              <w:rPr>
                <w:sz w:val="20"/>
                <w:szCs w:val="20"/>
                <w:lang w:val="en-GB"/>
              </w:rPr>
              <w:t> </w:t>
            </w:r>
          </w:p>
        </w:tc>
        <w:tc>
          <w:tcPr>
            <w:tcW w:w="451" w:type="dxa"/>
            <w:tcBorders>
              <w:top w:val="nil"/>
              <w:left w:val="nil"/>
              <w:bottom w:val="single" w:sz="4" w:space="0" w:color="auto"/>
              <w:right w:val="single" w:sz="4" w:space="0" w:color="auto"/>
            </w:tcBorders>
            <w:shd w:val="clear" w:color="000000" w:fill="FFFFFF"/>
            <w:noWrap/>
            <w:vAlign w:val="center"/>
            <w:hideMark/>
          </w:tcPr>
          <w:p w:rsidR="004F2D58" w:rsidRPr="00840425" w:rsidRDefault="004F2D58" w:rsidP="004F2D58">
            <w:pPr>
              <w:jc w:val="center"/>
              <w:rPr>
                <w:sz w:val="20"/>
                <w:szCs w:val="20"/>
                <w:lang w:val="en-GB"/>
              </w:rPr>
            </w:pPr>
            <w:r w:rsidRPr="00840425">
              <w:rPr>
                <w:sz w:val="20"/>
                <w:szCs w:val="20"/>
                <w:lang w:val="en-GB"/>
              </w:rPr>
              <w:t> </w:t>
            </w:r>
          </w:p>
        </w:tc>
        <w:tc>
          <w:tcPr>
            <w:tcW w:w="451" w:type="dxa"/>
            <w:tcBorders>
              <w:top w:val="nil"/>
              <w:left w:val="nil"/>
              <w:bottom w:val="single" w:sz="4" w:space="0" w:color="auto"/>
              <w:right w:val="single" w:sz="4" w:space="0" w:color="auto"/>
            </w:tcBorders>
            <w:shd w:val="clear" w:color="000000" w:fill="FFFFFF"/>
            <w:noWrap/>
            <w:vAlign w:val="center"/>
            <w:hideMark/>
          </w:tcPr>
          <w:p w:rsidR="004F2D58" w:rsidRPr="00840425" w:rsidRDefault="004F2D58" w:rsidP="004F2D58">
            <w:pPr>
              <w:jc w:val="center"/>
              <w:rPr>
                <w:sz w:val="20"/>
                <w:szCs w:val="20"/>
                <w:lang w:val="en-GB"/>
              </w:rPr>
            </w:pPr>
            <w:r w:rsidRPr="00840425">
              <w:rPr>
                <w:sz w:val="20"/>
                <w:szCs w:val="20"/>
                <w:lang w:val="en-GB"/>
              </w:rPr>
              <w:t> </w:t>
            </w:r>
          </w:p>
        </w:tc>
        <w:tc>
          <w:tcPr>
            <w:tcW w:w="451" w:type="dxa"/>
            <w:tcBorders>
              <w:top w:val="nil"/>
              <w:left w:val="nil"/>
              <w:bottom w:val="single" w:sz="4" w:space="0" w:color="auto"/>
              <w:right w:val="single" w:sz="4" w:space="0" w:color="auto"/>
            </w:tcBorders>
            <w:shd w:val="clear" w:color="000000" w:fill="FFFFFF"/>
            <w:noWrap/>
            <w:vAlign w:val="center"/>
            <w:hideMark/>
          </w:tcPr>
          <w:p w:rsidR="004F2D58" w:rsidRPr="00840425" w:rsidRDefault="004F2D58" w:rsidP="004F2D58">
            <w:pPr>
              <w:jc w:val="center"/>
              <w:rPr>
                <w:sz w:val="20"/>
                <w:szCs w:val="20"/>
                <w:lang w:val="en-GB"/>
              </w:rPr>
            </w:pPr>
            <w:r w:rsidRPr="00840425">
              <w:rPr>
                <w:sz w:val="20"/>
                <w:szCs w:val="20"/>
                <w:lang w:val="en-GB"/>
              </w:rPr>
              <w:t> </w:t>
            </w:r>
          </w:p>
        </w:tc>
        <w:tc>
          <w:tcPr>
            <w:tcW w:w="451" w:type="dxa"/>
            <w:tcBorders>
              <w:top w:val="nil"/>
              <w:left w:val="nil"/>
              <w:bottom w:val="single" w:sz="4" w:space="0" w:color="auto"/>
              <w:right w:val="single" w:sz="4" w:space="0" w:color="auto"/>
            </w:tcBorders>
            <w:shd w:val="clear" w:color="000000" w:fill="FFFFFF"/>
            <w:noWrap/>
            <w:vAlign w:val="center"/>
            <w:hideMark/>
          </w:tcPr>
          <w:p w:rsidR="004F2D58" w:rsidRPr="00840425" w:rsidRDefault="004F2D58" w:rsidP="004F2D58">
            <w:pPr>
              <w:jc w:val="center"/>
              <w:rPr>
                <w:sz w:val="20"/>
                <w:szCs w:val="20"/>
                <w:lang w:val="en-GB"/>
              </w:rPr>
            </w:pPr>
            <w:r w:rsidRPr="00840425">
              <w:rPr>
                <w:sz w:val="20"/>
                <w:szCs w:val="20"/>
                <w:lang w:val="en-GB"/>
              </w:rPr>
              <w:t> </w:t>
            </w:r>
          </w:p>
        </w:tc>
        <w:tc>
          <w:tcPr>
            <w:tcW w:w="414" w:type="dxa"/>
            <w:tcBorders>
              <w:top w:val="nil"/>
              <w:left w:val="nil"/>
              <w:bottom w:val="single" w:sz="4" w:space="0" w:color="auto"/>
              <w:right w:val="single" w:sz="4" w:space="0" w:color="auto"/>
            </w:tcBorders>
            <w:shd w:val="clear" w:color="000000" w:fill="FFFFFF"/>
            <w:noWrap/>
            <w:vAlign w:val="center"/>
            <w:hideMark/>
          </w:tcPr>
          <w:p w:rsidR="004F2D58" w:rsidRPr="00840425" w:rsidRDefault="004F2D58" w:rsidP="004F2D58">
            <w:pPr>
              <w:jc w:val="center"/>
              <w:rPr>
                <w:sz w:val="20"/>
                <w:szCs w:val="20"/>
                <w:lang w:val="en-GB"/>
              </w:rPr>
            </w:pPr>
            <w:r w:rsidRPr="00840425">
              <w:rPr>
                <w:sz w:val="20"/>
                <w:szCs w:val="20"/>
                <w:lang w:val="en-GB"/>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4F2D58" w:rsidRPr="00840425" w:rsidRDefault="004F2D58" w:rsidP="004F2D58">
            <w:pPr>
              <w:jc w:val="center"/>
              <w:rPr>
                <w:sz w:val="20"/>
                <w:szCs w:val="20"/>
                <w:lang w:val="en-GB"/>
              </w:rPr>
            </w:pPr>
            <w:r w:rsidRPr="00840425">
              <w:rPr>
                <w:sz w:val="20"/>
                <w:szCs w:val="20"/>
                <w:lang w:val="en-GB"/>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4F2D58" w:rsidRPr="00840425" w:rsidRDefault="004F2D58" w:rsidP="004F2D58">
            <w:pPr>
              <w:jc w:val="center"/>
              <w:rPr>
                <w:sz w:val="20"/>
                <w:szCs w:val="20"/>
                <w:lang w:val="en-GB"/>
              </w:rPr>
            </w:pPr>
            <w:r w:rsidRPr="00840425">
              <w:rPr>
                <w:sz w:val="20"/>
                <w:szCs w:val="20"/>
                <w:lang w:val="en-GB"/>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4F2D58" w:rsidRPr="00840425" w:rsidRDefault="004F2D58" w:rsidP="004F2D58">
            <w:pPr>
              <w:jc w:val="center"/>
              <w:rPr>
                <w:sz w:val="20"/>
                <w:szCs w:val="20"/>
                <w:lang w:val="en-GB"/>
              </w:rPr>
            </w:pPr>
            <w:r w:rsidRPr="00840425">
              <w:rPr>
                <w:sz w:val="20"/>
                <w:szCs w:val="20"/>
                <w:lang w:val="en-GB"/>
              </w:rPr>
              <w:t> </w:t>
            </w:r>
          </w:p>
        </w:tc>
        <w:tc>
          <w:tcPr>
            <w:tcW w:w="567" w:type="dxa"/>
            <w:tcBorders>
              <w:top w:val="nil"/>
              <w:left w:val="nil"/>
              <w:bottom w:val="single" w:sz="4" w:space="0" w:color="auto"/>
              <w:right w:val="single" w:sz="4" w:space="0" w:color="auto"/>
            </w:tcBorders>
            <w:shd w:val="clear" w:color="000000" w:fill="FFFF99"/>
            <w:noWrap/>
            <w:vAlign w:val="center"/>
            <w:hideMark/>
          </w:tcPr>
          <w:p w:rsidR="004F2D58" w:rsidRPr="00840425" w:rsidRDefault="004F2D58" w:rsidP="004F2D58">
            <w:pPr>
              <w:jc w:val="center"/>
              <w:rPr>
                <w:sz w:val="20"/>
                <w:szCs w:val="20"/>
                <w:lang w:val="en-GB"/>
              </w:rPr>
            </w:pPr>
            <w:r w:rsidRPr="00840425">
              <w:rPr>
                <w:sz w:val="20"/>
                <w:szCs w:val="20"/>
                <w:lang w:val="en-GB"/>
              </w:rPr>
              <w:t>0</w:t>
            </w:r>
          </w:p>
        </w:tc>
      </w:tr>
      <w:tr w:rsidR="004F2D58" w:rsidRPr="00840425" w:rsidTr="005A485A">
        <w:trPr>
          <w:trHeight w:val="300"/>
        </w:trPr>
        <w:tc>
          <w:tcPr>
            <w:tcW w:w="495" w:type="dxa"/>
            <w:tcBorders>
              <w:top w:val="nil"/>
              <w:left w:val="single" w:sz="4" w:space="0" w:color="auto"/>
              <w:bottom w:val="single" w:sz="4" w:space="0" w:color="auto"/>
              <w:right w:val="single" w:sz="4" w:space="0" w:color="auto"/>
            </w:tcBorders>
            <w:shd w:val="clear" w:color="auto" w:fill="auto"/>
            <w:hideMark/>
          </w:tcPr>
          <w:p w:rsidR="004F2D58" w:rsidRPr="00840425" w:rsidRDefault="004F2D58" w:rsidP="004F2D58">
            <w:pPr>
              <w:jc w:val="left"/>
              <w:rPr>
                <w:sz w:val="22"/>
                <w:szCs w:val="22"/>
                <w:lang w:val="en-GB"/>
              </w:rPr>
            </w:pPr>
            <w:r w:rsidRPr="00840425">
              <w:rPr>
                <w:sz w:val="22"/>
                <w:szCs w:val="22"/>
                <w:lang w:val="en-GB"/>
              </w:rPr>
              <w:t> </w:t>
            </w:r>
          </w:p>
        </w:tc>
        <w:tc>
          <w:tcPr>
            <w:tcW w:w="1910" w:type="dxa"/>
            <w:tcBorders>
              <w:top w:val="nil"/>
              <w:left w:val="nil"/>
              <w:bottom w:val="single" w:sz="4" w:space="0" w:color="auto"/>
              <w:right w:val="nil"/>
            </w:tcBorders>
            <w:shd w:val="clear" w:color="000000" w:fill="FFFFFF"/>
            <w:hideMark/>
          </w:tcPr>
          <w:p w:rsidR="004F2D58" w:rsidRPr="00840425" w:rsidRDefault="00205ACF" w:rsidP="004F2D58">
            <w:pPr>
              <w:jc w:val="left"/>
              <w:rPr>
                <w:lang w:val="en-GB"/>
              </w:rPr>
            </w:pPr>
            <w:r w:rsidRPr="00840425">
              <w:rPr>
                <w:lang w:val="en-GB"/>
              </w:rPr>
              <w:t>Exam</w:t>
            </w:r>
          </w:p>
        </w:tc>
        <w:tc>
          <w:tcPr>
            <w:tcW w:w="662" w:type="dxa"/>
            <w:tcBorders>
              <w:top w:val="nil"/>
              <w:left w:val="single" w:sz="8" w:space="0" w:color="auto"/>
              <w:bottom w:val="single" w:sz="4" w:space="0" w:color="auto"/>
              <w:right w:val="single" w:sz="8" w:space="0" w:color="auto"/>
            </w:tcBorders>
            <w:shd w:val="clear" w:color="000000" w:fill="FFFFFF"/>
            <w:hideMark/>
          </w:tcPr>
          <w:p w:rsidR="004F2D58" w:rsidRPr="00840425" w:rsidRDefault="004F2D58" w:rsidP="004F2D58">
            <w:pPr>
              <w:jc w:val="center"/>
              <w:rPr>
                <w:sz w:val="20"/>
                <w:szCs w:val="20"/>
                <w:lang w:val="en-GB"/>
              </w:rPr>
            </w:pPr>
            <w:r w:rsidRPr="00840425">
              <w:rPr>
                <w:sz w:val="20"/>
                <w:szCs w:val="20"/>
                <w:lang w:val="en-GB"/>
              </w:rPr>
              <w:t>0</w:t>
            </w:r>
          </w:p>
        </w:tc>
        <w:tc>
          <w:tcPr>
            <w:tcW w:w="614" w:type="dxa"/>
            <w:tcBorders>
              <w:top w:val="nil"/>
              <w:left w:val="nil"/>
              <w:bottom w:val="single" w:sz="4" w:space="0" w:color="auto"/>
              <w:right w:val="nil"/>
            </w:tcBorders>
            <w:shd w:val="clear" w:color="000000" w:fill="FFFF99"/>
            <w:noWrap/>
            <w:vAlign w:val="center"/>
            <w:hideMark/>
          </w:tcPr>
          <w:p w:rsidR="004F2D58" w:rsidRPr="00840425" w:rsidRDefault="004F2D58" w:rsidP="004F2D58">
            <w:pPr>
              <w:jc w:val="center"/>
              <w:rPr>
                <w:sz w:val="20"/>
                <w:szCs w:val="20"/>
                <w:lang w:val="en-GB"/>
              </w:rPr>
            </w:pPr>
            <w:r w:rsidRPr="00840425">
              <w:rPr>
                <w:sz w:val="20"/>
                <w:szCs w:val="20"/>
                <w:lang w:val="en-GB"/>
              </w:rPr>
              <w:t>0</w:t>
            </w:r>
          </w:p>
        </w:tc>
        <w:tc>
          <w:tcPr>
            <w:tcW w:w="309" w:type="dxa"/>
            <w:tcBorders>
              <w:top w:val="nil"/>
              <w:left w:val="single" w:sz="4" w:space="0" w:color="auto"/>
              <w:bottom w:val="single" w:sz="4" w:space="0" w:color="auto"/>
              <w:right w:val="single" w:sz="4" w:space="0" w:color="auto"/>
            </w:tcBorders>
            <w:shd w:val="clear" w:color="000000" w:fill="FFFFFF"/>
            <w:noWrap/>
            <w:vAlign w:val="center"/>
            <w:hideMark/>
          </w:tcPr>
          <w:p w:rsidR="004F2D58" w:rsidRPr="00840425" w:rsidRDefault="004F2D58" w:rsidP="004F2D58">
            <w:pPr>
              <w:jc w:val="center"/>
              <w:rPr>
                <w:sz w:val="20"/>
                <w:szCs w:val="20"/>
                <w:lang w:val="en-GB"/>
              </w:rPr>
            </w:pPr>
            <w:r w:rsidRPr="00840425">
              <w:rPr>
                <w:sz w:val="20"/>
                <w:szCs w:val="20"/>
                <w:lang w:val="en-GB"/>
              </w:rPr>
              <w:t> </w:t>
            </w:r>
          </w:p>
        </w:tc>
        <w:tc>
          <w:tcPr>
            <w:tcW w:w="451" w:type="dxa"/>
            <w:tcBorders>
              <w:top w:val="nil"/>
              <w:left w:val="nil"/>
              <w:bottom w:val="single" w:sz="4" w:space="0" w:color="auto"/>
              <w:right w:val="single" w:sz="4" w:space="0" w:color="auto"/>
            </w:tcBorders>
            <w:shd w:val="clear" w:color="000000" w:fill="FFFFFF"/>
            <w:noWrap/>
            <w:vAlign w:val="center"/>
            <w:hideMark/>
          </w:tcPr>
          <w:p w:rsidR="004F2D58" w:rsidRPr="00840425" w:rsidRDefault="004F2D58" w:rsidP="004F2D58">
            <w:pPr>
              <w:jc w:val="center"/>
              <w:rPr>
                <w:sz w:val="20"/>
                <w:szCs w:val="20"/>
                <w:lang w:val="en-GB"/>
              </w:rPr>
            </w:pPr>
            <w:r w:rsidRPr="00840425">
              <w:rPr>
                <w:sz w:val="20"/>
                <w:szCs w:val="20"/>
                <w:lang w:val="en-GB"/>
              </w:rPr>
              <w:t> </w:t>
            </w:r>
          </w:p>
        </w:tc>
        <w:tc>
          <w:tcPr>
            <w:tcW w:w="374" w:type="dxa"/>
            <w:tcBorders>
              <w:top w:val="nil"/>
              <w:left w:val="nil"/>
              <w:bottom w:val="single" w:sz="4" w:space="0" w:color="auto"/>
              <w:right w:val="single" w:sz="4" w:space="0" w:color="auto"/>
            </w:tcBorders>
            <w:shd w:val="clear" w:color="000000" w:fill="FFFFFF"/>
            <w:noWrap/>
            <w:vAlign w:val="center"/>
            <w:hideMark/>
          </w:tcPr>
          <w:p w:rsidR="004F2D58" w:rsidRPr="00840425" w:rsidRDefault="004F2D58" w:rsidP="004F2D58">
            <w:pPr>
              <w:jc w:val="center"/>
              <w:rPr>
                <w:sz w:val="20"/>
                <w:szCs w:val="20"/>
                <w:lang w:val="en-GB"/>
              </w:rPr>
            </w:pPr>
            <w:r w:rsidRPr="00840425">
              <w:rPr>
                <w:sz w:val="20"/>
                <w:szCs w:val="20"/>
                <w:lang w:val="en-GB"/>
              </w:rPr>
              <w:t> </w:t>
            </w:r>
          </w:p>
        </w:tc>
        <w:tc>
          <w:tcPr>
            <w:tcW w:w="591" w:type="dxa"/>
            <w:tcBorders>
              <w:top w:val="nil"/>
              <w:left w:val="nil"/>
              <w:bottom w:val="single" w:sz="4" w:space="0" w:color="auto"/>
              <w:right w:val="nil"/>
            </w:tcBorders>
            <w:shd w:val="clear" w:color="000000" w:fill="FFFF99"/>
            <w:noWrap/>
            <w:vAlign w:val="center"/>
            <w:hideMark/>
          </w:tcPr>
          <w:p w:rsidR="004F2D58" w:rsidRPr="00840425" w:rsidRDefault="004F2D58" w:rsidP="004F2D58">
            <w:pPr>
              <w:jc w:val="center"/>
              <w:rPr>
                <w:sz w:val="20"/>
                <w:szCs w:val="20"/>
                <w:lang w:val="en-GB"/>
              </w:rPr>
            </w:pPr>
            <w:r w:rsidRPr="00840425">
              <w:rPr>
                <w:sz w:val="20"/>
                <w:szCs w:val="20"/>
                <w:lang w:val="en-GB"/>
              </w:rPr>
              <w:t>0</w:t>
            </w:r>
          </w:p>
        </w:tc>
        <w:tc>
          <w:tcPr>
            <w:tcW w:w="451" w:type="dxa"/>
            <w:tcBorders>
              <w:top w:val="nil"/>
              <w:left w:val="single" w:sz="4" w:space="0" w:color="auto"/>
              <w:bottom w:val="single" w:sz="4" w:space="0" w:color="auto"/>
              <w:right w:val="single" w:sz="4" w:space="0" w:color="auto"/>
            </w:tcBorders>
            <w:shd w:val="clear" w:color="000000" w:fill="FFFFFF"/>
            <w:noWrap/>
            <w:vAlign w:val="center"/>
            <w:hideMark/>
          </w:tcPr>
          <w:p w:rsidR="004F2D58" w:rsidRPr="00840425" w:rsidRDefault="004F2D58" w:rsidP="004F2D58">
            <w:pPr>
              <w:jc w:val="center"/>
              <w:rPr>
                <w:sz w:val="20"/>
                <w:szCs w:val="20"/>
                <w:lang w:val="en-GB"/>
              </w:rPr>
            </w:pPr>
            <w:r w:rsidRPr="00840425">
              <w:rPr>
                <w:sz w:val="20"/>
                <w:szCs w:val="20"/>
                <w:lang w:val="en-GB"/>
              </w:rPr>
              <w:t> </w:t>
            </w:r>
          </w:p>
        </w:tc>
        <w:tc>
          <w:tcPr>
            <w:tcW w:w="451" w:type="dxa"/>
            <w:tcBorders>
              <w:top w:val="nil"/>
              <w:left w:val="nil"/>
              <w:bottom w:val="single" w:sz="4" w:space="0" w:color="auto"/>
              <w:right w:val="single" w:sz="4" w:space="0" w:color="auto"/>
            </w:tcBorders>
            <w:shd w:val="clear" w:color="000000" w:fill="FFFFFF"/>
            <w:noWrap/>
            <w:vAlign w:val="center"/>
            <w:hideMark/>
          </w:tcPr>
          <w:p w:rsidR="004F2D58" w:rsidRPr="00840425" w:rsidRDefault="004F2D58" w:rsidP="004F2D58">
            <w:pPr>
              <w:jc w:val="center"/>
              <w:rPr>
                <w:sz w:val="20"/>
                <w:szCs w:val="20"/>
                <w:lang w:val="en-GB"/>
              </w:rPr>
            </w:pPr>
            <w:r w:rsidRPr="00840425">
              <w:rPr>
                <w:sz w:val="20"/>
                <w:szCs w:val="20"/>
                <w:lang w:val="en-GB"/>
              </w:rPr>
              <w:t> </w:t>
            </w:r>
          </w:p>
        </w:tc>
        <w:tc>
          <w:tcPr>
            <w:tcW w:w="451" w:type="dxa"/>
            <w:tcBorders>
              <w:top w:val="nil"/>
              <w:left w:val="nil"/>
              <w:bottom w:val="single" w:sz="4" w:space="0" w:color="auto"/>
              <w:right w:val="single" w:sz="4" w:space="0" w:color="auto"/>
            </w:tcBorders>
            <w:shd w:val="clear" w:color="000000" w:fill="FFFFFF"/>
            <w:noWrap/>
            <w:vAlign w:val="center"/>
            <w:hideMark/>
          </w:tcPr>
          <w:p w:rsidR="004F2D58" w:rsidRPr="00840425" w:rsidRDefault="004F2D58" w:rsidP="004F2D58">
            <w:pPr>
              <w:jc w:val="center"/>
              <w:rPr>
                <w:sz w:val="20"/>
                <w:szCs w:val="20"/>
                <w:lang w:val="en-GB"/>
              </w:rPr>
            </w:pPr>
            <w:r w:rsidRPr="00840425">
              <w:rPr>
                <w:sz w:val="20"/>
                <w:szCs w:val="20"/>
                <w:lang w:val="en-GB"/>
              </w:rPr>
              <w:t> </w:t>
            </w:r>
          </w:p>
        </w:tc>
        <w:tc>
          <w:tcPr>
            <w:tcW w:w="451" w:type="dxa"/>
            <w:tcBorders>
              <w:top w:val="nil"/>
              <w:left w:val="nil"/>
              <w:bottom w:val="single" w:sz="4" w:space="0" w:color="auto"/>
              <w:right w:val="single" w:sz="4" w:space="0" w:color="auto"/>
            </w:tcBorders>
            <w:shd w:val="clear" w:color="000000" w:fill="FFFFFF"/>
            <w:noWrap/>
            <w:vAlign w:val="center"/>
            <w:hideMark/>
          </w:tcPr>
          <w:p w:rsidR="004F2D58" w:rsidRPr="00840425" w:rsidRDefault="004F2D58" w:rsidP="004F2D58">
            <w:pPr>
              <w:jc w:val="center"/>
              <w:rPr>
                <w:sz w:val="20"/>
                <w:szCs w:val="20"/>
                <w:lang w:val="en-GB"/>
              </w:rPr>
            </w:pPr>
            <w:r w:rsidRPr="00840425">
              <w:rPr>
                <w:sz w:val="20"/>
                <w:szCs w:val="20"/>
                <w:lang w:val="en-GB"/>
              </w:rPr>
              <w:t> </w:t>
            </w:r>
          </w:p>
        </w:tc>
        <w:tc>
          <w:tcPr>
            <w:tcW w:w="451" w:type="dxa"/>
            <w:tcBorders>
              <w:top w:val="nil"/>
              <w:left w:val="nil"/>
              <w:bottom w:val="single" w:sz="4" w:space="0" w:color="auto"/>
              <w:right w:val="single" w:sz="4" w:space="0" w:color="auto"/>
            </w:tcBorders>
            <w:shd w:val="clear" w:color="000000" w:fill="FFFFFF"/>
            <w:noWrap/>
            <w:vAlign w:val="center"/>
            <w:hideMark/>
          </w:tcPr>
          <w:p w:rsidR="004F2D58" w:rsidRPr="00840425" w:rsidRDefault="004F2D58" w:rsidP="004F2D58">
            <w:pPr>
              <w:jc w:val="center"/>
              <w:rPr>
                <w:sz w:val="20"/>
                <w:szCs w:val="20"/>
                <w:lang w:val="en-GB"/>
              </w:rPr>
            </w:pPr>
            <w:r w:rsidRPr="00840425">
              <w:rPr>
                <w:sz w:val="20"/>
                <w:szCs w:val="20"/>
                <w:lang w:val="en-GB"/>
              </w:rPr>
              <w:t> </w:t>
            </w:r>
          </w:p>
        </w:tc>
        <w:tc>
          <w:tcPr>
            <w:tcW w:w="414" w:type="dxa"/>
            <w:tcBorders>
              <w:top w:val="nil"/>
              <w:left w:val="nil"/>
              <w:bottom w:val="single" w:sz="4" w:space="0" w:color="auto"/>
              <w:right w:val="single" w:sz="4" w:space="0" w:color="auto"/>
            </w:tcBorders>
            <w:shd w:val="clear" w:color="000000" w:fill="FFFFFF"/>
            <w:noWrap/>
            <w:vAlign w:val="center"/>
            <w:hideMark/>
          </w:tcPr>
          <w:p w:rsidR="004F2D58" w:rsidRPr="00840425" w:rsidRDefault="004F2D58" w:rsidP="004F2D58">
            <w:pPr>
              <w:jc w:val="center"/>
              <w:rPr>
                <w:sz w:val="20"/>
                <w:szCs w:val="20"/>
                <w:lang w:val="en-GB"/>
              </w:rPr>
            </w:pPr>
            <w:r w:rsidRPr="00840425">
              <w:rPr>
                <w:sz w:val="20"/>
                <w:szCs w:val="20"/>
                <w:lang w:val="en-GB"/>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4F2D58" w:rsidRPr="00840425" w:rsidRDefault="004F2D58" w:rsidP="004F2D58">
            <w:pPr>
              <w:jc w:val="center"/>
              <w:rPr>
                <w:sz w:val="20"/>
                <w:szCs w:val="20"/>
                <w:lang w:val="en-GB"/>
              </w:rPr>
            </w:pPr>
            <w:r w:rsidRPr="00840425">
              <w:rPr>
                <w:sz w:val="20"/>
                <w:szCs w:val="20"/>
                <w:lang w:val="en-GB"/>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4F2D58" w:rsidRPr="00840425" w:rsidRDefault="004F2D58" w:rsidP="004F2D58">
            <w:pPr>
              <w:jc w:val="center"/>
              <w:rPr>
                <w:sz w:val="20"/>
                <w:szCs w:val="20"/>
                <w:lang w:val="en-GB"/>
              </w:rPr>
            </w:pPr>
            <w:r w:rsidRPr="00840425">
              <w:rPr>
                <w:sz w:val="20"/>
                <w:szCs w:val="20"/>
                <w:lang w:val="en-GB"/>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4F2D58" w:rsidRPr="00840425" w:rsidRDefault="004F2D58" w:rsidP="004F2D58">
            <w:pPr>
              <w:jc w:val="center"/>
              <w:rPr>
                <w:sz w:val="20"/>
                <w:szCs w:val="20"/>
                <w:lang w:val="en-GB"/>
              </w:rPr>
            </w:pPr>
            <w:r w:rsidRPr="00840425">
              <w:rPr>
                <w:sz w:val="20"/>
                <w:szCs w:val="20"/>
                <w:lang w:val="en-GB"/>
              </w:rPr>
              <w:t> </w:t>
            </w:r>
          </w:p>
        </w:tc>
        <w:tc>
          <w:tcPr>
            <w:tcW w:w="567" w:type="dxa"/>
            <w:tcBorders>
              <w:top w:val="nil"/>
              <w:left w:val="nil"/>
              <w:bottom w:val="single" w:sz="4" w:space="0" w:color="auto"/>
              <w:right w:val="single" w:sz="4" w:space="0" w:color="auto"/>
            </w:tcBorders>
            <w:shd w:val="clear" w:color="000000" w:fill="FFFF99"/>
            <w:noWrap/>
            <w:vAlign w:val="center"/>
            <w:hideMark/>
          </w:tcPr>
          <w:p w:rsidR="004F2D58" w:rsidRPr="00840425" w:rsidRDefault="004F2D58" w:rsidP="004F2D58">
            <w:pPr>
              <w:jc w:val="center"/>
              <w:rPr>
                <w:sz w:val="20"/>
                <w:szCs w:val="20"/>
                <w:lang w:val="en-GB"/>
              </w:rPr>
            </w:pPr>
            <w:r w:rsidRPr="00840425">
              <w:rPr>
                <w:sz w:val="20"/>
                <w:szCs w:val="20"/>
                <w:lang w:val="en-GB"/>
              </w:rPr>
              <w:t>0</w:t>
            </w:r>
          </w:p>
        </w:tc>
      </w:tr>
      <w:tr w:rsidR="004F2D58" w:rsidRPr="00840425" w:rsidTr="005A485A">
        <w:trPr>
          <w:trHeight w:val="330"/>
        </w:trPr>
        <w:tc>
          <w:tcPr>
            <w:tcW w:w="495" w:type="dxa"/>
            <w:tcBorders>
              <w:top w:val="nil"/>
              <w:left w:val="single" w:sz="4" w:space="0" w:color="auto"/>
              <w:bottom w:val="single" w:sz="4" w:space="0" w:color="auto"/>
              <w:right w:val="single" w:sz="4" w:space="0" w:color="auto"/>
            </w:tcBorders>
            <w:shd w:val="clear" w:color="000000" w:fill="FFFFFF"/>
            <w:noWrap/>
            <w:vAlign w:val="bottom"/>
            <w:hideMark/>
          </w:tcPr>
          <w:p w:rsidR="004F2D58" w:rsidRPr="00840425" w:rsidRDefault="004F2D58" w:rsidP="004F2D58">
            <w:pPr>
              <w:jc w:val="left"/>
              <w:rPr>
                <w:sz w:val="20"/>
                <w:szCs w:val="20"/>
                <w:lang w:val="en-GB"/>
              </w:rPr>
            </w:pPr>
            <w:r w:rsidRPr="00840425">
              <w:rPr>
                <w:sz w:val="20"/>
                <w:szCs w:val="20"/>
                <w:lang w:val="en-GB"/>
              </w:rPr>
              <w:t> </w:t>
            </w:r>
          </w:p>
        </w:tc>
        <w:tc>
          <w:tcPr>
            <w:tcW w:w="1910" w:type="dxa"/>
            <w:tcBorders>
              <w:top w:val="nil"/>
              <w:left w:val="nil"/>
              <w:bottom w:val="single" w:sz="4" w:space="0" w:color="auto"/>
              <w:right w:val="nil"/>
            </w:tcBorders>
            <w:shd w:val="clear" w:color="000000" w:fill="FFFFFF"/>
            <w:vAlign w:val="bottom"/>
            <w:hideMark/>
          </w:tcPr>
          <w:p w:rsidR="004F2D58" w:rsidRPr="00840425" w:rsidRDefault="00205ACF" w:rsidP="004F2D58">
            <w:pPr>
              <w:jc w:val="left"/>
              <w:rPr>
                <w:b/>
                <w:bCs/>
                <w:lang w:val="en-GB"/>
              </w:rPr>
            </w:pPr>
            <w:r w:rsidRPr="00840425">
              <w:rPr>
                <w:b/>
                <w:bCs/>
                <w:lang w:val="en-GB"/>
              </w:rPr>
              <w:t>Discipline, total</w:t>
            </w:r>
            <w:r w:rsidR="004F2D58" w:rsidRPr="00840425">
              <w:rPr>
                <w:b/>
                <w:bCs/>
                <w:lang w:val="en-GB"/>
              </w:rPr>
              <w:t xml:space="preserve"> </w:t>
            </w:r>
          </w:p>
        </w:tc>
        <w:tc>
          <w:tcPr>
            <w:tcW w:w="662" w:type="dxa"/>
            <w:tcBorders>
              <w:top w:val="nil"/>
              <w:left w:val="single" w:sz="8" w:space="0" w:color="auto"/>
              <w:bottom w:val="single" w:sz="8" w:space="0" w:color="auto"/>
              <w:right w:val="single" w:sz="8" w:space="0" w:color="auto"/>
            </w:tcBorders>
            <w:shd w:val="clear" w:color="000000" w:fill="FFFF00"/>
            <w:noWrap/>
            <w:vAlign w:val="center"/>
            <w:hideMark/>
          </w:tcPr>
          <w:p w:rsidR="004F2D58" w:rsidRPr="00840425" w:rsidRDefault="004F2D58" w:rsidP="004F2D58">
            <w:pPr>
              <w:jc w:val="center"/>
              <w:rPr>
                <w:b/>
                <w:bCs/>
                <w:sz w:val="20"/>
                <w:szCs w:val="20"/>
                <w:lang w:val="en-GB"/>
              </w:rPr>
            </w:pPr>
            <w:r w:rsidRPr="00840425">
              <w:rPr>
                <w:b/>
                <w:bCs/>
                <w:sz w:val="20"/>
                <w:szCs w:val="20"/>
                <w:lang w:val="en-GB"/>
              </w:rPr>
              <w:t>108</w:t>
            </w:r>
          </w:p>
        </w:tc>
        <w:tc>
          <w:tcPr>
            <w:tcW w:w="614" w:type="dxa"/>
            <w:tcBorders>
              <w:top w:val="nil"/>
              <w:left w:val="nil"/>
              <w:bottom w:val="single" w:sz="4" w:space="0" w:color="auto"/>
              <w:right w:val="single" w:sz="4" w:space="0" w:color="auto"/>
            </w:tcBorders>
            <w:shd w:val="clear" w:color="000000" w:fill="FFFF99"/>
            <w:noWrap/>
            <w:vAlign w:val="center"/>
            <w:hideMark/>
          </w:tcPr>
          <w:p w:rsidR="004F2D58" w:rsidRPr="00840425" w:rsidRDefault="004F2D58" w:rsidP="004F2D58">
            <w:pPr>
              <w:jc w:val="center"/>
              <w:rPr>
                <w:b/>
                <w:bCs/>
                <w:sz w:val="20"/>
                <w:szCs w:val="20"/>
                <w:lang w:val="en-GB"/>
              </w:rPr>
            </w:pPr>
            <w:r w:rsidRPr="00840425">
              <w:rPr>
                <w:b/>
                <w:bCs/>
                <w:sz w:val="20"/>
                <w:szCs w:val="20"/>
                <w:lang w:val="en-GB"/>
              </w:rPr>
              <w:t>4</w:t>
            </w:r>
          </w:p>
        </w:tc>
        <w:tc>
          <w:tcPr>
            <w:tcW w:w="309" w:type="dxa"/>
            <w:tcBorders>
              <w:top w:val="nil"/>
              <w:left w:val="nil"/>
              <w:bottom w:val="single" w:sz="4" w:space="0" w:color="auto"/>
              <w:right w:val="single" w:sz="4" w:space="0" w:color="auto"/>
            </w:tcBorders>
            <w:shd w:val="clear" w:color="000000" w:fill="FFFF99"/>
            <w:noWrap/>
            <w:vAlign w:val="center"/>
            <w:hideMark/>
          </w:tcPr>
          <w:p w:rsidR="004F2D58" w:rsidRPr="00840425" w:rsidRDefault="004F2D58" w:rsidP="004F2D58">
            <w:pPr>
              <w:jc w:val="center"/>
              <w:rPr>
                <w:b/>
                <w:bCs/>
                <w:sz w:val="20"/>
                <w:szCs w:val="20"/>
                <w:lang w:val="en-GB"/>
              </w:rPr>
            </w:pPr>
            <w:r w:rsidRPr="00840425">
              <w:rPr>
                <w:b/>
                <w:bCs/>
                <w:sz w:val="20"/>
                <w:szCs w:val="20"/>
                <w:lang w:val="en-GB"/>
              </w:rPr>
              <w:t>0</w:t>
            </w:r>
          </w:p>
        </w:tc>
        <w:tc>
          <w:tcPr>
            <w:tcW w:w="451" w:type="dxa"/>
            <w:tcBorders>
              <w:top w:val="nil"/>
              <w:left w:val="nil"/>
              <w:bottom w:val="single" w:sz="4" w:space="0" w:color="auto"/>
              <w:right w:val="single" w:sz="4" w:space="0" w:color="auto"/>
            </w:tcBorders>
            <w:shd w:val="clear" w:color="000000" w:fill="FFFF99"/>
            <w:noWrap/>
            <w:vAlign w:val="center"/>
            <w:hideMark/>
          </w:tcPr>
          <w:p w:rsidR="004F2D58" w:rsidRPr="00840425" w:rsidRDefault="004F2D58" w:rsidP="004F2D58">
            <w:pPr>
              <w:jc w:val="center"/>
              <w:rPr>
                <w:b/>
                <w:bCs/>
                <w:sz w:val="20"/>
                <w:szCs w:val="20"/>
                <w:lang w:val="en-GB"/>
              </w:rPr>
            </w:pPr>
            <w:r w:rsidRPr="00840425">
              <w:rPr>
                <w:b/>
                <w:bCs/>
                <w:sz w:val="20"/>
                <w:szCs w:val="20"/>
                <w:lang w:val="en-GB"/>
              </w:rPr>
              <w:t>0</w:t>
            </w:r>
          </w:p>
        </w:tc>
        <w:tc>
          <w:tcPr>
            <w:tcW w:w="374" w:type="dxa"/>
            <w:tcBorders>
              <w:top w:val="nil"/>
              <w:left w:val="nil"/>
              <w:bottom w:val="single" w:sz="4" w:space="0" w:color="auto"/>
              <w:right w:val="nil"/>
            </w:tcBorders>
            <w:shd w:val="clear" w:color="000000" w:fill="FFFF99"/>
            <w:noWrap/>
            <w:vAlign w:val="center"/>
            <w:hideMark/>
          </w:tcPr>
          <w:p w:rsidR="004F2D58" w:rsidRPr="00840425" w:rsidRDefault="004F2D58" w:rsidP="004F2D58">
            <w:pPr>
              <w:jc w:val="center"/>
              <w:rPr>
                <w:b/>
                <w:bCs/>
                <w:sz w:val="20"/>
                <w:szCs w:val="20"/>
                <w:lang w:val="en-GB"/>
              </w:rPr>
            </w:pPr>
            <w:r w:rsidRPr="00840425">
              <w:rPr>
                <w:b/>
                <w:bCs/>
                <w:sz w:val="20"/>
                <w:szCs w:val="20"/>
                <w:lang w:val="en-GB"/>
              </w:rPr>
              <w:t>0</w:t>
            </w:r>
          </w:p>
        </w:tc>
        <w:tc>
          <w:tcPr>
            <w:tcW w:w="591"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4F2D58" w:rsidRPr="00840425" w:rsidRDefault="004F2D58" w:rsidP="004F2D58">
            <w:pPr>
              <w:jc w:val="center"/>
              <w:rPr>
                <w:b/>
                <w:bCs/>
                <w:sz w:val="20"/>
                <w:szCs w:val="20"/>
                <w:lang w:val="en-GB"/>
              </w:rPr>
            </w:pPr>
            <w:r w:rsidRPr="00840425">
              <w:rPr>
                <w:b/>
                <w:bCs/>
                <w:sz w:val="20"/>
                <w:szCs w:val="20"/>
                <w:lang w:val="en-GB"/>
              </w:rPr>
              <w:t>104</w:t>
            </w:r>
          </w:p>
        </w:tc>
        <w:tc>
          <w:tcPr>
            <w:tcW w:w="451" w:type="dxa"/>
            <w:tcBorders>
              <w:top w:val="nil"/>
              <w:left w:val="nil"/>
              <w:bottom w:val="single" w:sz="4" w:space="0" w:color="auto"/>
              <w:right w:val="single" w:sz="4" w:space="0" w:color="auto"/>
            </w:tcBorders>
            <w:shd w:val="clear" w:color="000000" w:fill="FFFF99"/>
            <w:noWrap/>
            <w:vAlign w:val="center"/>
            <w:hideMark/>
          </w:tcPr>
          <w:p w:rsidR="004F2D58" w:rsidRPr="00840425" w:rsidRDefault="004F2D58" w:rsidP="004F2D58">
            <w:pPr>
              <w:jc w:val="center"/>
              <w:rPr>
                <w:b/>
                <w:bCs/>
                <w:sz w:val="20"/>
                <w:szCs w:val="20"/>
                <w:lang w:val="en-GB"/>
              </w:rPr>
            </w:pPr>
            <w:r w:rsidRPr="00840425">
              <w:rPr>
                <w:b/>
                <w:bCs/>
                <w:sz w:val="20"/>
                <w:szCs w:val="20"/>
                <w:lang w:val="en-GB"/>
              </w:rPr>
              <w:t>0</w:t>
            </w:r>
          </w:p>
        </w:tc>
        <w:tc>
          <w:tcPr>
            <w:tcW w:w="451" w:type="dxa"/>
            <w:tcBorders>
              <w:top w:val="nil"/>
              <w:left w:val="nil"/>
              <w:bottom w:val="single" w:sz="4" w:space="0" w:color="auto"/>
              <w:right w:val="single" w:sz="4" w:space="0" w:color="auto"/>
            </w:tcBorders>
            <w:shd w:val="clear" w:color="000000" w:fill="FFFF99"/>
            <w:noWrap/>
            <w:vAlign w:val="center"/>
            <w:hideMark/>
          </w:tcPr>
          <w:p w:rsidR="004F2D58" w:rsidRPr="00840425" w:rsidRDefault="004F2D58" w:rsidP="004F2D58">
            <w:pPr>
              <w:jc w:val="center"/>
              <w:rPr>
                <w:b/>
                <w:bCs/>
                <w:sz w:val="20"/>
                <w:szCs w:val="20"/>
                <w:lang w:val="en-GB"/>
              </w:rPr>
            </w:pPr>
            <w:r w:rsidRPr="00840425">
              <w:rPr>
                <w:b/>
                <w:bCs/>
                <w:sz w:val="20"/>
                <w:szCs w:val="20"/>
                <w:lang w:val="en-GB"/>
              </w:rPr>
              <w:t>0</w:t>
            </w:r>
          </w:p>
        </w:tc>
        <w:tc>
          <w:tcPr>
            <w:tcW w:w="451" w:type="dxa"/>
            <w:tcBorders>
              <w:top w:val="nil"/>
              <w:left w:val="nil"/>
              <w:bottom w:val="single" w:sz="4" w:space="0" w:color="auto"/>
              <w:right w:val="single" w:sz="4" w:space="0" w:color="auto"/>
            </w:tcBorders>
            <w:shd w:val="clear" w:color="000000" w:fill="FFFF99"/>
            <w:noWrap/>
            <w:vAlign w:val="center"/>
            <w:hideMark/>
          </w:tcPr>
          <w:p w:rsidR="004F2D58" w:rsidRPr="00840425" w:rsidRDefault="004F2D58" w:rsidP="004F2D58">
            <w:pPr>
              <w:jc w:val="center"/>
              <w:rPr>
                <w:b/>
                <w:bCs/>
                <w:sz w:val="20"/>
                <w:szCs w:val="20"/>
                <w:lang w:val="en-GB"/>
              </w:rPr>
            </w:pPr>
            <w:r w:rsidRPr="00840425">
              <w:rPr>
                <w:b/>
                <w:bCs/>
                <w:sz w:val="20"/>
                <w:szCs w:val="20"/>
                <w:lang w:val="en-GB"/>
              </w:rPr>
              <w:t>0</w:t>
            </w:r>
          </w:p>
        </w:tc>
        <w:tc>
          <w:tcPr>
            <w:tcW w:w="451" w:type="dxa"/>
            <w:tcBorders>
              <w:top w:val="nil"/>
              <w:left w:val="nil"/>
              <w:bottom w:val="single" w:sz="4" w:space="0" w:color="auto"/>
              <w:right w:val="single" w:sz="4" w:space="0" w:color="auto"/>
            </w:tcBorders>
            <w:shd w:val="clear" w:color="000000" w:fill="FFFF99"/>
            <w:noWrap/>
            <w:vAlign w:val="center"/>
            <w:hideMark/>
          </w:tcPr>
          <w:p w:rsidR="004F2D58" w:rsidRPr="00840425" w:rsidRDefault="004F2D58" w:rsidP="004F2D58">
            <w:pPr>
              <w:jc w:val="center"/>
              <w:rPr>
                <w:b/>
                <w:bCs/>
                <w:sz w:val="20"/>
                <w:szCs w:val="20"/>
                <w:lang w:val="en-GB"/>
              </w:rPr>
            </w:pPr>
            <w:r w:rsidRPr="00840425">
              <w:rPr>
                <w:b/>
                <w:bCs/>
                <w:sz w:val="20"/>
                <w:szCs w:val="20"/>
                <w:lang w:val="en-GB"/>
              </w:rPr>
              <w:t>0</w:t>
            </w:r>
          </w:p>
        </w:tc>
        <w:tc>
          <w:tcPr>
            <w:tcW w:w="451" w:type="dxa"/>
            <w:tcBorders>
              <w:top w:val="nil"/>
              <w:left w:val="nil"/>
              <w:bottom w:val="single" w:sz="4" w:space="0" w:color="auto"/>
              <w:right w:val="single" w:sz="4" w:space="0" w:color="auto"/>
            </w:tcBorders>
            <w:shd w:val="clear" w:color="000000" w:fill="FFFF99"/>
            <w:noWrap/>
            <w:vAlign w:val="center"/>
            <w:hideMark/>
          </w:tcPr>
          <w:p w:rsidR="004F2D58" w:rsidRPr="00840425" w:rsidRDefault="004F2D58" w:rsidP="004F2D58">
            <w:pPr>
              <w:jc w:val="center"/>
              <w:rPr>
                <w:b/>
                <w:bCs/>
                <w:sz w:val="20"/>
                <w:szCs w:val="20"/>
                <w:lang w:val="en-GB"/>
              </w:rPr>
            </w:pPr>
            <w:r w:rsidRPr="00840425">
              <w:rPr>
                <w:b/>
                <w:bCs/>
                <w:sz w:val="20"/>
                <w:szCs w:val="20"/>
                <w:lang w:val="en-GB"/>
              </w:rPr>
              <w:t>0</w:t>
            </w:r>
          </w:p>
        </w:tc>
        <w:tc>
          <w:tcPr>
            <w:tcW w:w="414" w:type="dxa"/>
            <w:tcBorders>
              <w:top w:val="nil"/>
              <w:left w:val="nil"/>
              <w:bottom w:val="single" w:sz="4" w:space="0" w:color="auto"/>
              <w:right w:val="single" w:sz="4" w:space="0" w:color="auto"/>
            </w:tcBorders>
            <w:shd w:val="clear" w:color="000000" w:fill="FFFF99"/>
            <w:noWrap/>
            <w:vAlign w:val="center"/>
            <w:hideMark/>
          </w:tcPr>
          <w:p w:rsidR="004F2D58" w:rsidRPr="00840425" w:rsidRDefault="004F2D58" w:rsidP="004F2D58">
            <w:pPr>
              <w:jc w:val="center"/>
              <w:rPr>
                <w:b/>
                <w:bCs/>
                <w:sz w:val="20"/>
                <w:szCs w:val="20"/>
                <w:lang w:val="en-GB"/>
              </w:rPr>
            </w:pPr>
            <w:r w:rsidRPr="00840425">
              <w:rPr>
                <w:b/>
                <w:bCs/>
                <w:sz w:val="20"/>
                <w:szCs w:val="20"/>
                <w:lang w:val="en-GB"/>
              </w:rPr>
              <w:t>0</w:t>
            </w:r>
          </w:p>
        </w:tc>
        <w:tc>
          <w:tcPr>
            <w:tcW w:w="425" w:type="dxa"/>
            <w:tcBorders>
              <w:top w:val="nil"/>
              <w:left w:val="nil"/>
              <w:bottom w:val="single" w:sz="4" w:space="0" w:color="auto"/>
              <w:right w:val="single" w:sz="4" w:space="0" w:color="auto"/>
            </w:tcBorders>
            <w:shd w:val="clear" w:color="000000" w:fill="FFFF99"/>
            <w:noWrap/>
            <w:vAlign w:val="center"/>
            <w:hideMark/>
          </w:tcPr>
          <w:p w:rsidR="004F2D58" w:rsidRPr="00840425" w:rsidRDefault="004F2D58" w:rsidP="004F2D58">
            <w:pPr>
              <w:jc w:val="center"/>
              <w:rPr>
                <w:b/>
                <w:bCs/>
                <w:sz w:val="20"/>
                <w:szCs w:val="20"/>
                <w:lang w:val="en-GB"/>
              </w:rPr>
            </w:pPr>
            <w:r w:rsidRPr="00840425">
              <w:rPr>
                <w:b/>
                <w:bCs/>
                <w:sz w:val="20"/>
                <w:szCs w:val="20"/>
                <w:lang w:val="en-GB"/>
              </w:rPr>
              <w:t>0</w:t>
            </w:r>
          </w:p>
        </w:tc>
        <w:tc>
          <w:tcPr>
            <w:tcW w:w="426" w:type="dxa"/>
            <w:tcBorders>
              <w:top w:val="nil"/>
              <w:left w:val="nil"/>
              <w:bottom w:val="single" w:sz="4" w:space="0" w:color="auto"/>
              <w:right w:val="single" w:sz="4" w:space="0" w:color="auto"/>
            </w:tcBorders>
            <w:shd w:val="clear" w:color="000000" w:fill="FFFF99"/>
            <w:noWrap/>
            <w:vAlign w:val="center"/>
            <w:hideMark/>
          </w:tcPr>
          <w:p w:rsidR="004F2D58" w:rsidRPr="00840425" w:rsidRDefault="004F2D58" w:rsidP="004F2D58">
            <w:pPr>
              <w:jc w:val="center"/>
              <w:rPr>
                <w:b/>
                <w:bCs/>
                <w:sz w:val="20"/>
                <w:szCs w:val="20"/>
                <w:lang w:val="en-GB"/>
              </w:rPr>
            </w:pPr>
            <w:r w:rsidRPr="00840425">
              <w:rPr>
                <w:b/>
                <w:bCs/>
                <w:sz w:val="20"/>
                <w:szCs w:val="20"/>
                <w:lang w:val="en-GB"/>
              </w:rPr>
              <w:t>0</w:t>
            </w:r>
          </w:p>
        </w:tc>
        <w:tc>
          <w:tcPr>
            <w:tcW w:w="567" w:type="dxa"/>
            <w:tcBorders>
              <w:top w:val="nil"/>
              <w:left w:val="nil"/>
              <w:bottom w:val="single" w:sz="4" w:space="0" w:color="auto"/>
              <w:right w:val="single" w:sz="4" w:space="0" w:color="auto"/>
            </w:tcBorders>
            <w:shd w:val="clear" w:color="000000" w:fill="FFFF99"/>
            <w:noWrap/>
            <w:vAlign w:val="center"/>
            <w:hideMark/>
          </w:tcPr>
          <w:p w:rsidR="004F2D58" w:rsidRPr="00840425" w:rsidRDefault="004F2D58" w:rsidP="004F2D58">
            <w:pPr>
              <w:jc w:val="center"/>
              <w:rPr>
                <w:b/>
                <w:bCs/>
                <w:sz w:val="20"/>
                <w:szCs w:val="20"/>
                <w:lang w:val="en-GB"/>
              </w:rPr>
            </w:pPr>
            <w:r w:rsidRPr="00840425">
              <w:rPr>
                <w:b/>
                <w:bCs/>
                <w:sz w:val="20"/>
                <w:szCs w:val="20"/>
                <w:lang w:val="en-GB"/>
              </w:rPr>
              <w:t>103</w:t>
            </w:r>
          </w:p>
        </w:tc>
        <w:tc>
          <w:tcPr>
            <w:tcW w:w="567" w:type="dxa"/>
            <w:tcBorders>
              <w:top w:val="nil"/>
              <w:left w:val="nil"/>
              <w:bottom w:val="single" w:sz="4" w:space="0" w:color="auto"/>
              <w:right w:val="single" w:sz="4" w:space="0" w:color="auto"/>
            </w:tcBorders>
            <w:shd w:val="clear" w:color="000000" w:fill="FFFF99"/>
            <w:noWrap/>
            <w:vAlign w:val="center"/>
            <w:hideMark/>
          </w:tcPr>
          <w:p w:rsidR="004F2D58" w:rsidRPr="00840425" w:rsidRDefault="004F2D58" w:rsidP="004F2D58">
            <w:pPr>
              <w:jc w:val="center"/>
              <w:rPr>
                <w:b/>
                <w:bCs/>
                <w:sz w:val="20"/>
                <w:szCs w:val="20"/>
                <w:lang w:val="en-GB"/>
              </w:rPr>
            </w:pPr>
            <w:r w:rsidRPr="00840425">
              <w:rPr>
                <w:b/>
                <w:bCs/>
                <w:sz w:val="20"/>
                <w:szCs w:val="20"/>
                <w:lang w:val="en-GB"/>
              </w:rPr>
              <w:t>1</w:t>
            </w:r>
          </w:p>
        </w:tc>
      </w:tr>
    </w:tbl>
    <w:p w:rsidR="00E530F5" w:rsidRPr="00840425" w:rsidRDefault="00E530F5" w:rsidP="00E530F5">
      <w:pPr>
        <w:rPr>
          <w:lang w:val="en-GB"/>
        </w:rPr>
      </w:pPr>
    </w:p>
    <w:p w:rsidR="00577591" w:rsidRPr="00840425" w:rsidRDefault="00577591">
      <w:pPr>
        <w:jc w:val="left"/>
        <w:rPr>
          <w:b/>
          <w:bCs/>
          <w:caps/>
          <w:kern w:val="32"/>
          <w:sz w:val="28"/>
          <w:szCs w:val="32"/>
          <w:lang w:val="en-GB"/>
        </w:rPr>
      </w:pPr>
      <w:r w:rsidRPr="00840425">
        <w:rPr>
          <w:lang w:val="en-GB"/>
        </w:rPr>
        <w:br w:type="page"/>
      </w:r>
    </w:p>
    <w:p w:rsidR="00595F06" w:rsidRPr="00840425" w:rsidRDefault="003A0426" w:rsidP="00C425B0">
      <w:pPr>
        <w:pStyle w:val="1"/>
        <w:rPr>
          <w:lang w:val="en-GB"/>
        </w:rPr>
      </w:pPr>
      <w:r w:rsidRPr="00840425">
        <w:rPr>
          <w:lang w:val="en-GB"/>
        </w:rPr>
        <w:lastRenderedPageBreak/>
        <w:t>ORGANISATION OF PRACTICAL LESSONS, SELF-WORKING AND ATTESTATION BY DISCIPLINE</w:t>
      </w:r>
    </w:p>
    <w:p w:rsidR="00595F06" w:rsidRPr="00840425" w:rsidRDefault="003A0426" w:rsidP="00CE2E23">
      <w:pPr>
        <w:pStyle w:val="2"/>
        <w:rPr>
          <w:lang w:val="en-GB"/>
        </w:rPr>
      </w:pPr>
      <w:r w:rsidRPr="00840425">
        <w:rPr>
          <w:lang w:val="en-GB"/>
        </w:rPr>
        <w:t>Laboratory practicum</w:t>
      </w:r>
    </w:p>
    <w:p w:rsidR="005F3285" w:rsidRPr="00840425" w:rsidRDefault="007938ED" w:rsidP="00CE2E23">
      <w:pPr>
        <w:ind w:firstLine="709"/>
        <w:rPr>
          <w:lang w:val="en-GB"/>
        </w:rPr>
      </w:pPr>
      <w:r w:rsidRPr="00840425">
        <w:rPr>
          <w:lang w:val="en-GB"/>
        </w:rPr>
        <w:t>Not applicable</w:t>
      </w:r>
      <w:r w:rsidR="005F3285" w:rsidRPr="00840425">
        <w:rPr>
          <w:lang w:val="en-GB"/>
        </w:rPr>
        <w:t>.</w:t>
      </w:r>
    </w:p>
    <w:p w:rsidR="00595F06" w:rsidRPr="00840425" w:rsidRDefault="003A0426" w:rsidP="00CE2E23">
      <w:pPr>
        <w:pStyle w:val="2"/>
        <w:rPr>
          <w:lang w:val="en-GB"/>
        </w:rPr>
      </w:pPr>
      <w:r w:rsidRPr="00840425">
        <w:rPr>
          <w:lang w:val="en-GB"/>
        </w:rPr>
        <w:t>Practical exercises</w:t>
      </w:r>
    </w:p>
    <w:p w:rsidR="00E530F5" w:rsidRPr="00840425" w:rsidRDefault="007938ED" w:rsidP="00A7206D">
      <w:pPr>
        <w:tabs>
          <w:tab w:val="left" w:pos="3684"/>
        </w:tabs>
        <w:ind w:firstLine="709"/>
        <w:rPr>
          <w:lang w:val="en-GB"/>
        </w:rPr>
      </w:pPr>
      <w:r w:rsidRPr="00840425">
        <w:rPr>
          <w:lang w:val="en-GB"/>
        </w:rPr>
        <w:t>Not applicable</w:t>
      </w:r>
      <w:r w:rsidR="00E530F5" w:rsidRPr="00840425">
        <w:rPr>
          <w:lang w:val="en-GB"/>
        </w:rPr>
        <w:t>.</w:t>
      </w:r>
    </w:p>
    <w:p w:rsidR="003A0426" w:rsidRPr="00840425" w:rsidRDefault="003A0426" w:rsidP="003A0426">
      <w:pPr>
        <w:pStyle w:val="2"/>
        <w:rPr>
          <w:lang w:val="en-GB"/>
        </w:rPr>
      </w:pPr>
      <w:bookmarkStart w:id="21" w:name="OLE_LINK1"/>
      <w:r w:rsidRPr="00840425">
        <w:rPr>
          <w:lang w:val="en-GB"/>
        </w:rPr>
        <w:t>Self-guided work of post-graduate students and ongoing monitoring activities</w:t>
      </w:r>
    </w:p>
    <w:p w:rsidR="00E530F5" w:rsidRPr="00840425" w:rsidRDefault="003A0426" w:rsidP="003A0426">
      <w:pPr>
        <w:ind w:firstLine="709"/>
        <w:rPr>
          <w:lang w:val="en-GB"/>
        </w:rPr>
      </w:pPr>
      <w:r w:rsidRPr="00840425">
        <w:rPr>
          <w:lang w:val="en-GB"/>
        </w:rPr>
        <w:t>This involves an individual study of the theoretical sections of the discipline</w:t>
      </w:r>
    </w:p>
    <w:bookmarkEnd w:id="21"/>
    <w:p w:rsidR="00E530F5" w:rsidRPr="00840425" w:rsidRDefault="00E530F5" w:rsidP="00D23B9C">
      <w:pPr>
        <w:rPr>
          <w:lang w:val="en-GB"/>
        </w:rPr>
      </w:pPr>
    </w:p>
    <w:p w:rsidR="00595F06" w:rsidRPr="00840425" w:rsidRDefault="003A0426" w:rsidP="00CE2E23">
      <w:pPr>
        <w:pStyle w:val="3"/>
        <w:rPr>
          <w:lang w:val="en-GB"/>
        </w:rPr>
      </w:pPr>
      <w:bookmarkStart w:id="22" w:name="_Toc285802989"/>
      <w:r w:rsidRPr="00840425">
        <w:rPr>
          <w:lang w:val="en-GB"/>
        </w:rPr>
        <w:t>An indicative list of research paper topics</w:t>
      </w:r>
      <w:bookmarkEnd w:id="22"/>
    </w:p>
    <w:p w:rsidR="00595F06" w:rsidRPr="00840425" w:rsidRDefault="007938ED" w:rsidP="00CE2E23">
      <w:pPr>
        <w:ind w:firstLine="709"/>
        <w:rPr>
          <w:lang w:val="en-GB"/>
        </w:rPr>
      </w:pPr>
      <w:r w:rsidRPr="00840425">
        <w:rPr>
          <w:lang w:val="en-GB"/>
        </w:rPr>
        <w:t>Not applicable</w:t>
      </w:r>
      <w:r w:rsidR="00DA20FD" w:rsidRPr="00840425">
        <w:rPr>
          <w:lang w:val="en-GB"/>
        </w:rPr>
        <w:t>.</w:t>
      </w:r>
    </w:p>
    <w:p w:rsidR="00595F06" w:rsidRPr="00840425" w:rsidRDefault="003A0426" w:rsidP="00CE2E23">
      <w:pPr>
        <w:pStyle w:val="3"/>
        <w:rPr>
          <w:lang w:val="en-GB"/>
        </w:rPr>
      </w:pPr>
      <w:r w:rsidRPr="00840425">
        <w:rPr>
          <w:lang w:val="en-GB"/>
        </w:rPr>
        <w:t>An indicative list of homework topics</w:t>
      </w:r>
    </w:p>
    <w:p w:rsidR="00595F06" w:rsidRPr="00840425" w:rsidRDefault="007938ED" w:rsidP="00CE2E23">
      <w:pPr>
        <w:ind w:firstLine="709"/>
        <w:rPr>
          <w:lang w:val="en-GB"/>
        </w:rPr>
      </w:pPr>
      <w:r w:rsidRPr="00840425">
        <w:rPr>
          <w:lang w:val="en-GB"/>
        </w:rPr>
        <w:t>Not applicable</w:t>
      </w:r>
      <w:r w:rsidR="00DA20FD" w:rsidRPr="00840425">
        <w:rPr>
          <w:lang w:val="en-GB"/>
        </w:rPr>
        <w:t>.</w:t>
      </w:r>
    </w:p>
    <w:p w:rsidR="00E530F5" w:rsidRPr="00840425" w:rsidRDefault="003A0426" w:rsidP="00CE2E23">
      <w:pPr>
        <w:pStyle w:val="3"/>
        <w:rPr>
          <w:lang w:val="en-GB"/>
        </w:rPr>
      </w:pPr>
      <w:r w:rsidRPr="00840425">
        <w:rPr>
          <w:lang w:val="en-GB"/>
        </w:rPr>
        <w:t>An indicative list of test topics</w:t>
      </w:r>
    </w:p>
    <w:p w:rsidR="00E530F5" w:rsidRPr="00840425" w:rsidRDefault="007938ED" w:rsidP="00CE2E23">
      <w:pPr>
        <w:ind w:firstLine="709"/>
        <w:rPr>
          <w:lang w:val="en-GB"/>
        </w:rPr>
      </w:pPr>
      <w:r w:rsidRPr="00840425">
        <w:rPr>
          <w:lang w:val="en-GB"/>
        </w:rPr>
        <w:t>Not applicable</w:t>
      </w:r>
      <w:r w:rsidR="00E530F5" w:rsidRPr="00840425">
        <w:rPr>
          <w:lang w:val="en-GB"/>
        </w:rPr>
        <w:t>.</w:t>
      </w:r>
    </w:p>
    <w:p w:rsidR="00595F06" w:rsidRPr="00840425" w:rsidRDefault="003A0426" w:rsidP="00CE2E23">
      <w:pPr>
        <w:pStyle w:val="3"/>
        <w:rPr>
          <w:lang w:val="en-GB"/>
        </w:rPr>
      </w:pPr>
      <w:r w:rsidRPr="00840425">
        <w:rPr>
          <w:lang w:val="en-GB"/>
        </w:rPr>
        <w:t>An indicative list of calculation work topics</w:t>
      </w:r>
    </w:p>
    <w:p w:rsidR="00B336C4" w:rsidRPr="00840425" w:rsidRDefault="007938ED" w:rsidP="00CE2E23">
      <w:pPr>
        <w:ind w:firstLine="709"/>
        <w:rPr>
          <w:lang w:val="en-GB"/>
        </w:rPr>
      </w:pPr>
      <w:r w:rsidRPr="00840425">
        <w:rPr>
          <w:lang w:val="en-GB"/>
        </w:rPr>
        <w:t>Not applicable</w:t>
      </w:r>
      <w:r w:rsidR="00B336C4" w:rsidRPr="00840425">
        <w:rPr>
          <w:lang w:val="en-GB"/>
        </w:rPr>
        <w:t>.</w:t>
      </w:r>
      <w:bookmarkStart w:id="23" w:name="_Toc285802993"/>
    </w:p>
    <w:bookmarkEnd w:id="23"/>
    <w:p w:rsidR="00E530F5" w:rsidRPr="00840425" w:rsidRDefault="003A0426" w:rsidP="00CE2E23">
      <w:pPr>
        <w:pStyle w:val="3"/>
        <w:rPr>
          <w:lang w:val="en-GB"/>
        </w:rPr>
      </w:pPr>
      <w:r w:rsidRPr="00840425">
        <w:rPr>
          <w:lang w:val="en-GB"/>
        </w:rPr>
        <w:t>An indicative list of calculation and graphical work topics</w:t>
      </w:r>
    </w:p>
    <w:p w:rsidR="00E530F5" w:rsidRPr="00840425" w:rsidRDefault="007938ED" w:rsidP="00CE2E23">
      <w:pPr>
        <w:ind w:firstLine="709"/>
        <w:rPr>
          <w:lang w:val="en-GB"/>
        </w:rPr>
      </w:pPr>
      <w:r w:rsidRPr="00840425">
        <w:rPr>
          <w:lang w:val="en-GB"/>
        </w:rPr>
        <w:t>Not applicable</w:t>
      </w:r>
      <w:r w:rsidR="00E530F5" w:rsidRPr="00840425">
        <w:rPr>
          <w:lang w:val="en-GB"/>
        </w:rPr>
        <w:t>.</w:t>
      </w:r>
    </w:p>
    <w:p w:rsidR="00595F06" w:rsidRPr="00840425" w:rsidRDefault="003A0426" w:rsidP="00CE2E23">
      <w:pPr>
        <w:pStyle w:val="3"/>
        <w:rPr>
          <w:lang w:val="en-GB"/>
        </w:rPr>
      </w:pPr>
      <w:r w:rsidRPr="00840425">
        <w:rPr>
          <w:lang w:val="en-GB"/>
        </w:rPr>
        <w:t>Sample topics of the colloquiums</w:t>
      </w:r>
    </w:p>
    <w:p w:rsidR="00595F06" w:rsidRPr="00840425" w:rsidRDefault="007938ED" w:rsidP="00CE2E23">
      <w:pPr>
        <w:ind w:firstLine="709"/>
        <w:rPr>
          <w:lang w:val="en-GB"/>
        </w:rPr>
      </w:pPr>
      <w:r w:rsidRPr="00840425">
        <w:rPr>
          <w:lang w:val="en-GB"/>
        </w:rPr>
        <w:t>Not applicable</w:t>
      </w:r>
    </w:p>
    <w:p w:rsidR="00B23841" w:rsidRPr="00840425" w:rsidRDefault="003A0426" w:rsidP="00CE2E23">
      <w:pPr>
        <w:pStyle w:val="3"/>
        <w:rPr>
          <w:lang w:val="en-GB"/>
        </w:rPr>
      </w:pPr>
      <w:r w:rsidRPr="00840425">
        <w:rPr>
          <w:lang w:val="en-GB"/>
        </w:rPr>
        <w:t>Sample topics of the term project (work)</w:t>
      </w:r>
      <w:r w:rsidR="00377E5E" w:rsidRPr="00840425">
        <w:rPr>
          <w:lang w:val="en-GB"/>
        </w:rPr>
        <w:t xml:space="preserve">: </w:t>
      </w:r>
    </w:p>
    <w:p w:rsidR="00E530F5" w:rsidRPr="00840425" w:rsidRDefault="007938ED" w:rsidP="00CE2E23">
      <w:pPr>
        <w:ind w:firstLine="709"/>
        <w:rPr>
          <w:lang w:val="en-GB"/>
        </w:rPr>
      </w:pPr>
      <w:r w:rsidRPr="00840425">
        <w:rPr>
          <w:lang w:val="en-GB"/>
        </w:rPr>
        <w:t>Not applicable</w:t>
      </w:r>
    </w:p>
    <w:p w:rsidR="008E71BC" w:rsidRPr="00840425" w:rsidRDefault="008E71BC">
      <w:pPr>
        <w:jc w:val="left"/>
        <w:rPr>
          <w:lang w:val="en-GB"/>
        </w:rPr>
      </w:pPr>
      <w:r w:rsidRPr="00840425">
        <w:rPr>
          <w:lang w:val="en-GB"/>
        </w:rPr>
        <w:br w:type="page"/>
      </w:r>
    </w:p>
    <w:p w:rsidR="00B336C4" w:rsidRPr="00840425" w:rsidRDefault="00B336C4" w:rsidP="00D23B9C">
      <w:pPr>
        <w:rPr>
          <w:lang w:val="en-GB"/>
        </w:rPr>
      </w:pPr>
    </w:p>
    <w:p w:rsidR="00DA6CE7" w:rsidRPr="00840425" w:rsidRDefault="006F331E" w:rsidP="00DA6CE7">
      <w:pPr>
        <w:pStyle w:val="1"/>
        <w:jc w:val="left"/>
        <w:rPr>
          <w:lang w:val="en-GB"/>
        </w:rPr>
      </w:pPr>
      <w:r>
        <w:rPr>
          <w:bCs w:val="0"/>
          <w:caps w:val="0"/>
          <w:sz w:val="24"/>
          <w:szCs w:val="24"/>
          <w:lang w:val="en-GB"/>
        </w:rPr>
        <w:t>RATIO</w:t>
      </w:r>
      <w:r w:rsidR="003A0426" w:rsidRPr="00840425">
        <w:rPr>
          <w:bCs w:val="0"/>
          <w:caps w:val="0"/>
          <w:sz w:val="24"/>
          <w:szCs w:val="24"/>
          <w:lang w:val="en-GB"/>
        </w:rPr>
        <w:t xml:space="preserve"> BETWEEN THE DISCIPLINE SECTIONS AND THE APPLIED EDUCATION METHODS AND TECHNOLOGIES</w:t>
      </w:r>
    </w:p>
    <w:tbl>
      <w:tblPr>
        <w:tblW w:w="100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175"/>
        <w:gridCol w:w="475"/>
        <w:gridCol w:w="540"/>
        <w:gridCol w:w="475"/>
        <w:gridCol w:w="540"/>
        <w:gridCol w:w="605"/>
        <w:gridCol w:w="540"/>
        <w:gridCol w:w="540"/>
        <w:gridCol w:w="614"/>
        <w:gridCol w:w="531"/>
        <w:gridCol w:w="540"/>
        <w:gridCol w:w="655"/>
      </w:tblGrid>
      <w:tr w:rsidR="003A0426" w:rsidRPr="00D41052" w:rsidTr="006C06C1">
        <w:trPr>
          <w:trHeight w:val="286"/>
          <w:tblHeader/>
        </w:trPr>
        <w:tc>
          <w:tcPr>
            <w:tcW w:w="851" w:type="dxa"/>
            <w:vMerge w:val="restart"/>
            <w:shd w:val="clear" w:color="auto" w:fill="auto"/>
          </w:tcPr>
          <w:p w:rsidR="003A0426" w:rsidRPr="00840425" w:rsidRDefault="003A0426" w:rsidP="003A0426">
            <w:pPr>
              <w:tabs>
                <w:tab w:val="num" w:pos="0"/>
                <w:tab w:val="num" w:pos="756"/>
              </w:tabs>
              <w:jc w:val="center"/>
              <w:rPr>
                <w:sz w:val="22"/>
                <w:szCs w:val="22"/>
                <w:lang w:val="en-GB"/>
              </w:rPr>
            </w:pPr>
            <w:r w:rsidRPr="00840425">
              <w:rPr>
                <w:sz w:val="22"/>
                <w:szCs w:val="22"/>
                <w:lang w:val="en-GB"/>
              </w:rPr>
              <w:t>Discipline section</w:t>
            </w:r>
          </w:p>
        </w:tc>
        <w:tc>
          <w:tcPr>
            <w:tcW w:w="3175" w:type="dxa"/>
            <w:vMerge w:val="restart"/>
          </w:tcPr>
          <w:p w:rsidR="003A0426" w:rsidRPr="00840425" w:rsidRDefault="003A0426" w:rsidP="003A0426">
            <w:pPr>
              <w:tabs>
                <w:tab w:val="num" w:pos="360"/>
                <w:tab w:val="num" w:pos="386"/>
              </w:tabs>
              <w:ind w:left="102"/>
              <w:jc w:val="center"/>
              <w:rPr>
                <w:sz w:val="22"/>
                <w:szCs w:val="22"/>
                <w:lang w:val="en-GB"/>
              </w:rPr>
            </w:pPr>
            <w:r w:rsidRPr="00840425">
              <w:rPr>
                <w:sz w:val="22"/>
                <w:szCs w:val="22"/>
                <w:lang w:val="en-GB"/>
              </w:rPr>
              <w:t>Education technology</w:t>
            </w:r>
          </w:p>
        </w:tc>
        <w:tc>
          <w:tcPr>
            <w:tcW w:w="6055" w:type="dxa"/>
            <w:gridSpan w:val="11"/>
          </w:tcPr>
          <w:p w:rsidR="003A0426" w:rsidRPr="00840425" w:rsidRDefault="003A0426" w:rsidP="003A0426">
            <w:pPr>
              <w:spacing w:line="312" w:lineRule="auto"/>
              <w:ind w:left="-49"/>
              <w:jc w:val="center"/>
              <w:rPr>
                <w:sz w:val="22"/>
                <w:szCs w:val="22"/>
                <w:lang w:val="en-GB"/>
              </w:rPr>
            </w:pPr>
            <w:r w:rsidRPr="00840425">
              <w:rPr>
                <w:sz w:val="22"/>
                <w:szCs w:val="22"/>
                <w:lang w:val="en-GB"/>
              </w:rPr>
              <w:t>Forms of educational sessions and types of educational activities</w:t>
            </w:r>
          </w:p>
        </w:tc>
      </w:tr>
      <w:tr w:rsidR="003A0426" w:rsidRPr="00D41052" w:rsidTr="006C06C1">
        <w:trPr>
          <w:cantSplit/>
          <w:trHeight w:val="2502"/>
          <w:tblHeader/>
        </w:trPr>
        <w:tc>
          <w:tcPr>
            <w:tcW w:w="851" w:type="dxa"/>
            <w:vMerge/>
          </w:tcPr>
          <w:p w:rsidR="003A0426" w:rsidRPr="00840425" w:rsidRDefault="003A0426" w:rsidP="003A0426">
            <w:pPr>
              <w:tabs>
                <w:tab w:val="num" w:pos="0"/>
                <w:tab w:val="num" w:pos="756"/>
              </w:tabs>
              <w:spacing w:line="312" w:lineRule="auto"/>
              <w:ind w:left="756"/>
              <w:rPr>
                <w:sz w:val="22"/>
                <w:szCs w:val="22"/>
                <w:lang w:val="en-GB"/>
              </w:rPr>
            </w:pPr>
          </w:p>
        </w:tc>
        <w:tc>
          <w:tcPr>
            <w:tcW w:w="3175" w:type="dxa"/>
            <w:vMerge/>
          </w:tcPr>
          <w:p w:rsidR="003A0426" w:rsidRPr="00840425" w:rsidRDefault="003A0426" w:rsidP="003A0426">
            <w:pPr>
              <w:tabs>
                <w:tab w:val="num" w:pos="360"/>
                <w:tab w:val="num" w:pos="386"/>
              </w:tabs>
              <w:spacing w:line="312" w:lineRule="auto"/>
              <w:ind w:left="103"/>
              <w:rPr>
                <w:sz w:val="22"/>
                <w:szCs w:val="22"/>
                <w:lang w:val="en-GB"/>
              </w:rPr>
            </w:pPr>
          </w:p>
        </w:tc>
        <w:tc>
          <w:tcPr>
            <w:tcW w:w="475" w:type="dxa"/>
            <w:textDirection w:val="btLr"/>
          </w:tcPr>
          <w:p w:rsidR="003A0426" w:rsidRPr="00840425" w:rsidRDefault="003A0426" w:rsidP="003A0426">
            <w:pPr>
              <w:tabs>
                <w:tab w:val="num" w:pos="317"/>
                <w:tab w:val="num" w:pos="360"/>
              </w:tabs>
              <w:ind w:left="34" w:right="113"/>
              <w:jc w:val="left"/>
              <w:rPr>
                <w:sz w:val="22"/>
                <w:szCs w:val="22"/>
                <w:lang w:val="en-GB"/>
              </w:rPr>
            </w:pPr>
            <w:r w:rsidRPr="00840425">
              <w:rPr>
                <w:sz w:val="22"/>
                <w:szCs w:val="22"/>
                <w:lang w:val="en-GB"/>
              </w:rPr>
              <w:t>Lecture</w:t>
            </w:r>
          </w:p>
        </w:tc>
        <w:tc>
          <w:tcPr>
            <w:tcW w:w="540" w:type="dxa"/>
            <w:textDirection w:val="btLr"/>
          </w:tcPr>
          <w:p w:rsidR="003A0426" w:rsidRPr="00840425" w:rsidRDefault="003A0426" w:rsidP="003A0426">
            <w:pPr>
              <w:tabs>
                <w:tab w:val="num" w:pos="317"/>
                <w:tab w:val="num" w:pos="360"/>
              </w:tabs>
              <w:ind w:left="34" w:right="113"/>
              <w:jc w:val="left"/>
              <w:rPr>
                <w:sz w:val="22"/>
                <w:szCs w:val="22"/>
                <w:lang w:val="en-GB"/>
              </w:rPr>
            </w:pPr>
            <w:r w:rsidRPr="00840425">
              <w:rPr>
                <w:sz w:val="22"/>
                <w:szCs w:val="22"/>
                <w:lang w:val="en-GB"/>
              </w:rPr>
              <w:t>Practical exercise</w:t>
            </w:r>
          </w:p>
        </w:tc>
        <w:tc>
          <w:tcPr>
            <w:tcW w:w="475" w:type="dxa"/>
            <w:textDirection w:val="btLr"/>
          </w:tcPr>
          <w:p w:rsidR="003A0426" w:rsidRPr="00840425" w:rsidRDefault="003A0426" w:rsidP="003A0426">
            <w:pPr>
              <w:tabs>
                <w:tab w:val="num" w:pos="360"/>
                <w:tab w:val="num" w:pos="756"/>
              </w:tabs>
              <w:ind w:left="113" w:right="113"/>
              <w:jc w:val="left"/>
              <w:rPr>
                <w:sz w:val="22"/>
                <w:szCs w:val="22"/>
                <w:lang w:val="en-GB"/>
              </w:rPr>
            </w:pPr>
            <w:r w:rsidRPr="00840425">
              <w:rPr>
                <w:sz w:val="22"/>
                <w:szCs w:val="22"/>
                <w:lang w:val="en-GB"/>
              </w:rPr>
              <w:t>Laboratory research</w:t>
            </w:r>
          </w:p>
        </w:tc>
        <w:tc>
          <w:tcPr>
            <w:tcW w:w="540" w:type="dxa"/>
            <w:textDirection w:val="btLr"/>
          </w:tcPr>
          <w:p w:rsidR="003A0426" w:rsidRPr="00840425" w:rsidRDefault="003A0426" w:rsidP="003A0426">
            <w:pPr>
              <w:tabs>
                <w:tab w:val="num" w:pos="360"/>
                <w:tab w:val="num" w:pos="756"/>
              </w:tabs>
              <w:ind w:left="113" w:right="113"/>
              <w:jc w:val="left"/>
              <w:rPr>
                <w:sz w:val="22"/>
                <w:szCs w:val="22"/>
                <w:lang w:val="en-GB"/>
              </w:rPr>
            </w:pPr>
            <w:r w:rsidRPr="00840425">
              <w:rPr>
                <w:sz w:val="22"/>
                <w:szCs w:val="22"/>
                <w:lang w:val="en-GB"/>
              </w:rPr>
              <w:t>Colloquium</w:t>
            </w:r>
          </w:p>
        </w:tc>
        <w:tc>
          <w:tcPr>
            <w:tcW w:w="605" w:type="dxa"/>
            <w:textDirection w:val="btLr"/>
          </w:tcPr>
          <w:p w:rsidR="003A0426" w:rsidRPr="00840425" w:rsidRDefault="003A0426" w:rsidP="003A0426">
            <w:pPr>
              <w:tabs>
                <w:tab w:val="num" w:pos="360"/>
                <w:tab w:val="num" w:pos="756"/>
              </w:tabs>
              <w:ind w:left="113" w:right="113"/>
              <w:jc w:val="left"/>
              <w:rPr>
                <w:sz w:val="22"/>
                <w:szCs w:val="22"/>
                <w:lang w:val="en-GB"/>
              </w:rPr>
            </w:pPr>
            <w:r w:rsidRPr="00840425">
              <w:rPr>
                <w:color w:val="000000"/>
                <w:sz w:val="22"/>
                <w:szCs w:val="22"/>
                <w:lang w:val="en-GB"/>
              </w:rPr>
              <w:t>Term project</w:t>
            </w:r>
          </w:p>
        </w:tc>
        <w:tc>
          <w:tcPr>
            <w:tcW w:w="540" w:type="dxa"/>
            <w:textDirection w:val="btLr"/>
          </w:tcPr>
          <w:p w:rsidR="003A0426" w:rsidRPr="00840425" w:rsidRDefault="003A0426" w:rsidP="003A0426">
            <w:pPr>
              <w:tabs>
                <w:tab w:val="num" w:pos="317"/>
                <w:tab w:val="num" w:pos="360"/>
              </w:tabs>
              <w:ind w:left="33" w:right="113"/>
              <w:jc w:val="left"/>
              <w:rPr>
                <w:sz w:val="22"/>
                <w:szCs w:val="22"/>
                <w:lang w:val="en-GB"/>
              </w:rPr>
            </w:pPr>
            <w:r w:rsidRPr="00840425">
              <w:rPr>
                <w:color w:val="000000"/>
                <w:sz w:val="22"/>
                <w:szCs w:val="22"/>
                <w:lang w:val="en-GB"/>
              </w:rPr>
              <w:t xml:space="preserve">Term work (paper) </w:t>
            </w:r>
          </w:p>
        </w:tc>
        <w:tc>
          <w:tcPr>
            <w:tcW w:w="540" w:type="dxa"/>
            <w:textDirection w:val="btLr"/>
          </w:tcPr>
          <w:p w:rsidR="003A0426" w:rsidRPr="00840425" w:rsidRDefault="003A0426" w:rsidP="003A0426">
            <w:pPr>
              <w:tabs>
                <w:tab w:val="num" w:pos="317"/>
                <w:tab w:val="num" w:pos="360"/>
                <w:tab w:val="num" w:pos="756"/>
              </w:tabs>
              <w:ind w:left="34" w:right="113"/>
              <w:jc w:val="left"/>
              <w:rPr>
                <w:sz w:val="22"/>
                <w:szCs w:val="22"/>
                <w:lang w:val="en-GB"/>
              </w:rPr>
            </w:pPr>
            <w:r w:rsidRPr="00840425">
              <w:rPr>
                <w:color w:val="000000"/>
                <w:sz w:val="22"/>
                <w:szCs w:val="22"/>
                <w:lang w:val="en-GB"/>
              </w:rPr>
              <w:t xml:space="preserve"> Calculation and graphical work</w:t>
            </w:r>
          </w:p>
        </w:tc>
        <w:tc>
          <w:tcPr>
            <w:tcW w:w="614" w:type="dxa"/>
            <w:textDirection w:val="btLr"/>
          </w:tcPr>
          <w:p w:rsidR="003A0426" w:rsidRPr="00840425" w:rsidRDefault="003A0426" w:rsidP="003A0426">
            <w:pPr>
              <w:tabs>
                <w:tab w:val="num" w:pos="176"/>
                <w:tab w:val="num" w:pos="360"/>
              </w:tabs>
              <w:ind w:left="34" w:right="113"/>
              <w:jc w:val="left"/>
              <w:rPr>
                <w:sz w:val="22"/>
                <w:szCs w:val="22"/>
                <w:lang w:val="en-GB"/>
              </w:rPr>
            </w:pPr>
            <w:r w:rsidRPr="00840425">
              <w:rPr>
                <w:color w:val="000000"/>
                <w:sz w:val="22"/>
                <w:szCs w:val="22"/>
                <w:lang w:val="en-GB"/>
              </w:rPr>
              <w:t xml:space="preserve"> Calculation work</w:t>
            </w:r>
          </w:p>
        </w:tc>
        <w:tc>
          <w:tcPr>
            <w:tcW w:w="531" w:type="dxa"/>
            <w:textDirection w:val="btLr"/>
            <w:vAlign w:val="bottom"/>
          </w:tcPr>
          <w:p w:rsidR="003A0426" w:rsidRPr="00840425" w:rsidRDefault="003A0426" w:rsidP="003A0426">
            <w:pPr>
              <w:jc w:val="left"/>
              <w:rPr>
                <w:color w:val="000000"/>
                <w:sz w:val="22"/>
                <w:szCs w:val="22"/>
                <w:lang w:val="en-GB"/>
              </w:rPr>
            </w:pPr>
            <w:r w:rsidRPr="00840425">
              <w:rPr>
                <w:color w:val="000000"/>
                <w:sz w:val="22"/>
                <w:szCs w:val="22"/>
                <w:lang w:val="en-GB"/>
              </w:rPr>
              <w:t xml:space="preserve">  Homework</w:t>
            </w:r>
          </w:p>
        </w:tc>
        <w:tc>
          <w:tcPr>
            <w:tcW w:w="540" w:type="dxa"/>
            <w:textDirection w:val="btLr"/>
            <w:vAlign w:val="bottom"/>
          </w:tcPr>
          <w:p w:rsidR="003A0426" w:rsidRPr="00840425" w:rsidRDefault="003A0426" w:rsidP="003A0426">
            <w:pPr>
              <w:jc w:val="left"/>
              <w:rPr>
                <w:color w:val="000000"/>
                <w:sz w:val="22"/>
                <w:szCs w:val="22"/>
                <w:lang w:val="en-GB"/>
              </w:rPr>
            </w:pPr>
            <w:r w:rsidRPr="00840425">
              <w:rPr>
                <w:color w:val="000000"/>
                <w:sz w:val="22"/>
                <w:szCs w:val="22"/>
                <w:lang w:val="en-GB"/>
              </w:rPr>
              <w:t xml:space="preserve"> Research paper</w:t>
            </w:r>
          </w:p>
        </w:tc>
        <w:tc>
          <w:tcPr>
            <w:tcW w:w="655" w:type="dxa"/>
            <w:textDirection w:val="btLr"/>
            <w:vAlign w:val="bottom"/>
          </w:tcPr>
          <w:p w:rsidR="003A0426" w:rsidRPr="00840425" w:rsidRDefault="003A0426" w:rsidP="003A0426">
            <w:pPr>
              <w:jc w:val="left"/>
              <w:rPr>
                <w:color w:val="000000"/>
                <w:sz w:val="22"/>
                <w:szCs w:val="22"/>
                <w:lang w:val="en-GB"/>
              </w:rPr>
            </w:pPr>
            <w:r w:rsidRPr="00840425">
              <w:rPr>
                <w:color w:val="000000"/>
                <w:sz w:val="22"/>
                <w:szCs w:val="22"/>
                <w:lang w:val="en-GB"/>
              </w:rPr>
              <w:t xml:space="preserve"> Preparation for in-class learning</w:t>
            </w:r>
          </w:p>
        </w:tc>
      </w:tr>
      <w:tr w:rsidR="003A0426" w:rsidRPr="00840425" w:rsidTr="006C06C1">
        <w:trPr>
          <w:trHeight w:val="145"/>
        </w:trPr>
        <w:tc>
          <w:tcPr>
            <w:tcW w:w="851" w:type="dxa"/>
            <w:vMerge w:val="restart"/>
            <w:shd w:val="clear" w:color="auto" w:fill="auto"/>
          </w:tcPr>
          <w:p w:rsidR="003A0426" w:rsidRPr="00840425" w:rsidRDefault="003A0426" w:rsidP="003A0426">
            <w:pPr>
              <w:spacing w:line="312" w:lineRule="auto"/>
              <w:jc w:val="center"/>
              <w:rPr>
                <w:sz w:val="22"/>
                <w:szCs w:val="22"/>
                <w:lang w:val="en-GB"/>
              </w:rPr>
            </w:pPr>
            <w:r w:rsidRPr="00840425">
              <w:rPr>
                <w:sz w:val="22"/>
                <w:szCs w:val="22"/>
                <w:lang w:val="en-GB"/>
              </w:rPr>
              <w:t>Р4</w:t>
            </w:r>
          </w:p>
        </w:tc>
        <w:tc>
          <w:tcPr>
            <w:tcW w:w="3175" w:type="dxa"/>
          </w:tcPr>
          <w:p w:rsidR="003A0426" w:rsidRPr="00840425" w:rsidRDefault="003A0426" w:rsidP="003A0426">
            <w:pPr>
              <w:tabs>
                <w:tab w:val="num" w:pos="360"/>
                <w:tab w:val="num" w:pos="386"/>
              </w:tabs>
              <w:jc w:val="left"/>
              <w:rPr>
                <w:sz w:val="22"/>
                <w:szCs w:val="22"/>
                <w:lang w:val="en-GB"/>
              </w:rPr>
            </w:pPr>
            <w:r w:rsidRPr="00840425">
              <w:rPr>
                <w:sz w:val="22"/>
                <w:szCs w:val="22"/>
                <w:lang w:val="en-GB"/>
              </w:rPr>
              <w:t>Interactive learning Technologies</w:t>
            </w:r>
          </w:p>
        </w:tc>
        <w:tc>
          <w:tcPr>
            <w:tcW w:w="475" w:type="dxa"/>
          </w:tcPr>
          <w:p w:rsidR="003A0426" w:rsidRPr="00840425" w:rsidRDefault="003A0426" w:rsidP="003A0426">
            <w:pPr>
              <w:tabs>
                <w:tab w:val="num" w:pos="360"/>
                <w:tab w:val="num" w:pos="386"/>
              </w:tabs>
              <w:rPr>
                <w:sz w:val="16"/>
                <w:szCs w:val="16"/>
                <w:lang w:val="en-GB"/>
              </w:rPr>
            </w:pPr>
          </w:p>
        </w:tc>
        <w:tc>
          <w:tcPr>
            <w:tcW w:w="540" w:type="dxa"/>
            <w:vAlign w:val="center"/>
          </w:tcPr>
          <w:p w:rsidR="003A0426" w:rsidRPr="00840425" w:rsidRDefault="003A0426" w:rsidP="003A0426">
            <w:pPr>
              <w:tabs>
                <w:tab w:val="num" w:pos="247"/>
                <w:tab w:val="num" w:pos="360"/>
              </w:tabs>
              <w:spacing w:line="312" w:lineRule="auto"/>
              <w:ind w:left="-37"/>
              <w:jc w:val="center"/>
              <w:rPr>
                <w:sz w:val="16"/>
                <w:szCs w:val="16"/>
                <w:lang w:val="en-GB"/>
              </w:rPr>
            </w:pPr>
          </w:p>
        </w:tc>
        <w:tc>
          <w:tcPr>
            <w:tcW w:w="475" w:type="dxa"/>
            <w:vAlign w:val="center"/>
          </w:tcPr>
          <w:p w:rsidR="003A0426" w:rsidRPr="00840425" w:rsidRDefault="003A0426" w:rsidP="003A0426">
            <w:pPr>
              <w:tabs>
                <w:tab w:val="num" w:pos="317"/>
                <w:tab w:val="num" w:pos="360"/>
              </w:tabs>
              <w:spacing w:line="312" w:lineRule="auto"/>
              <w:ind w:left="33"/>
              <w:jc w:val="center"/>
              <w:rPr>
                <w:sz w:val="16"/>
                <w:szCs w:val="16"/>
                <w:lang w:val="en-GB"/>
              </w:rPr>
            </w:pPr>
          </w:p>
        </w:tc>
        <w:tc>
          <w:tcPr>
            <w:tcW w:w="540"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605"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540" w:type="dxa"/>
            <w:vAlign w:val="center"/>
          </w:tcPr>
          <w:p w:rsidR="003A0426" w:rsidRPr="00840425" w:rsidRDefault="003A0426" w:rsidP="003A0426">
            <w:pPr>
              <w:tabs>
                <w:tab w:val="num" w:pos="35"/>
                <w:tab w:val="num" w:pos="360"/>
              </w:tabs>
              <w:spacing w:line="312" w:lineRule="auto"/>
              <w:jc w:val="center"/>
              <w:rPr>
                <w:sz w:val="16"/>
                <w:szCs w:val="16"/>
                <w:lang w:val="en-GB"/>
              </w:rPr>
            </w:pPr>
          </w:p>
        </w:tc>
        <w:tc>
          <w:tcPr>
            <w:tcW w:w="540" w:type="dxa"/>
            <w:vAlign w:val="center"/>
          </w:tcPr>
          <w:p w:rsidR="003A0426" w:rsidRPr="00840425" w:rsidRDefault="003A0426" w:rsidP="003A0426">
            <w:pPr>
              <w:tabs>
                <w:tab w:val="num" w:pos="360"/>
                <w:tab w:val="num" w:pos="459"/>
              </w:tabs>
              <w:spacing w:line="312" w:lineRule="auto"/>
              <w:ind w:left="33"/>
              <w:jc w:val="center"/>
              <w:rPr>
                <w:sz w:val="16"/>
                <w:szCs w:val="16"/>
                <w:lang w:val="en-GB"/>
              </w:rPr>
            </w:pPr>
          </w:p>
        </w:tc>
        <w:tc>
          <w:tcPr>
            <w:tcW w:w="614" w:type="dxa"/>
            <w:vAlign w:val="center"/>
          </w:tcPr>
          <w:p w:rsidR="003A0426" w:rsidRPr="00840425" w:rsidRDefault="003A0426" w:rsidP="003A0426">
            <w:pPr>
              <w:tabs>
                <w:tab w:val="num" w:pos="176"/>
                <w:tab w:val="num" w:pos="360"/>
              </w:tabs>
              <w:spacing w:line="312" w:lineRule="auto"/>
              <w:jc w:val="center"/>
              <w:rPr>
                <w:sz w:val="16"/>
                <w:szCs w:val="16"/>
                <w:lang w:val="en-GB"/>
              </w:rPr>
            </w:pPr>
          </w:p>
        </w:tc>
        <w:tc>
          <w:tcPr>
            <w:tcW w:w="531"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c>
          <w:tcPr>
            <w:tcW w:w="540" w:type="dxa"/>
            <w:vAlign w:val="center"/>
          </w:tcPr>
          <w:p w:rsidR="003A0426" w:rsidRPr="00840425" w:rsidRDefault="003A0426" w:rsidP="003A0426">
            <w:pPr>
              <w:tabs>
                <w:tab w:val="num" w:pos="360"/>
              </w:tabs>
              <w:spacing w:line="312" w:lineRule="auto"/>
              <w:ind w:left="33"/>
              <w:jc w:val="center"/>
              <w:rPr>
                <w:sz w:val="16"/>
                <w:szCs w:val="16"/>
                <w:lang w:val="en-GB"/>
              </w:rPr>
            </w:pPr>
          </w:p>
        </w:tc>
        <w:tc>
          <w:tcPr>
            <w:tcW w:w="655"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r>
      <w:tr w:rsidR="003A0426" w:rsidRPr="00840425" w:rsidTr="006C06C1">
        <w:trPr>
          <w:trHeight w:val="145"/>
        </w:trPr>
        <w:tc>
          <w:tcPr>
            <w:tcW w:w="851" w:type="dxa"/>
            <w:vMerge/>
            <w:shd w:val="clear" w:color="auto" w:fill="auto"/>
          </w:tcPr>
          <w:p w:rsidR="003A0426" w:rsidRPr="00840425" w:rsidRDefault="003A0426" w:rsidP="003A0426">
            <w:pPr>
              <w:spacing w:line="312" w:lineRule="auto"/>
              <w:jc w:val="center"/>
              <w:rPr>
                <w:sz w:val="22"/>
                <w:szCs w:val="22"/>
                <w:lang w:val="en-GB"/>
              </w:rPr>
            </w:pPr>
          </w:p>
        </w:tc>
        <w:tc>
          <w:tcPr>
            <w:tcW w:w="3175" w:type="dxa"/>
          </w:tcPr>
          <w:p w:rsidR="003A0426" w:rsidRPr="00840425" w:rsidRDefault="003A0426" w:rsidP="003A0426">
            <w:pPr>
              <w:tabs>
                <w:tab w:val="num" w:pos="360"/>
                <w:tab w:val="num" w:pos="386"/>
              </w:tabs>
              <w:ind w:left="317"/>
              <w:jc w:val="left"/>
              <w:rPr>
                <w:sz w:val="22"/>
                <w:szCs w:val="22"/>
                <w:lang w:val="en-GB"/>
              </w:rPr>
            </w:pPr>
            <w:r w:rsidRPr="00840425">
              <w:rPr>
                <w:sz w:val="22"/>
                <w:szCs w:val="22"/>
                <w:lang w:val="en-GB"/>
              </w:rPr>
              <w:t>Project work</w:t>
            </w:r>
          </w:p>
        </w:tc>
        <w:tc>
          <w:tcPr>
            <w:tcW w:w="475" w:type="dxa"/>
          </w:tcPr>
          <w:p w:rsidR="003A0426" w:rsidRPr="00840425" w:rsidRDefault="003A0426" w:rsidP="003A0426">
            <w:pPr>
              <w:tabs>
                <w:tab w:val="num" w:pos="360"/>
                <w:tab w:val="num" w:pos="386"/>
              </w:tabs>
              <w:rPr>
                <w:sz w:val="16"/>
                <w:szCs w:val="16"/>
                <w:lang w:val="en-GB"/>
              </w:rPr>
            </w:pPr>
          </w:p>
        </w:tc>
        <w:tc>
          <w:tcPr>
            <w:tcW w:w="540" w:type="dxa"/>
            <w:vAlign w:val="center"/>
          </w:tcPr>
          <w:p w:rsidR="003A0426" w:rsidRPr="00840425" w:rsidRDefault="003A0426" w:rsidP="003A0426">
            <w:pPr>
              <w:tabs>
                <w:tab w:val="num" w:pos="247"/>
                <w:tab w:val="num" w:pos="360"/>
              </w:tabs>
              <w:spacing w:line="312" w:lineRule="auto"/>
              <w:ind w:left="-37"/>
              <w:jc w:val="center"/>
              <w:rPr>
                <w:sz w:val="16"/>
                <w:szCs w:val="16"/>
                <w:lang w:val="en-GB"/>
              </w:rPr>
            </w:pPr>
          </w:p>
        </w:tc>
        <w:tc>
          <w:tcPr>
            <w:tcW w:w="475" w:type="dxa"/>
            <w:vAlign w:val="center"/>
          </w:tcPr>
          <w:p w:rsidR="003A0426" w:rsidRPr="00840425" w:rsidRDefault="003A0426" w:rsidP="003A0426">
            <w:pPr>
              <w:tabs>
                <w:tab w:val="num" w:pos="317"/>
                <w:tab w:val="num" w:pos="360"/>
              </w:tabs>
              <w:spacing w:line="312" w:lineRule="auto"/>
              <w:ind w:left="33"/>
              <w:jc w:val="center"/>
              <w:rPr>
                <w:sz w:val="16"/>
                <w:szCs w:val="16"/>
                <w:lang w:val="en-GB"/>
              </w:rPr>
            </w:pPr>
          </w:p>
        </w:tc>
        <w:tc>
          <w:tcPr>
            <w:tcW w:w="540"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605"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540" w:type="dxa"/>
            <w:vAlign w:val="center"/>
          </w:tcPr>
          <w:p w:rsidR="003A0426" w:rsidRPr="00840425" w:rsidRDefault="003A0426" w:rsidP="003A0426">
            <w:pPr>
              <w:tabs>
                <w:tab w:val="num" w:pos="35"/>
                <w:tab w:val="num" w:pos="360"/>
              </w:tabs>
              <w:spacing w:line="312" w:lineRule="auto"/>
              <w:jc w:val="center"/>
              <w:rPr>
                <w:sz w:val="16"/>
                <w:szCs w:val="16"/>
                <w:lang w:val="en-GB"/>
              </w:rPr>
            </w:pPr>
          </w:p>
        </w:tc>
        <w:tc>
          <w:tcPr>
            <w:tcW w:w="540" w:type="dxa"/>
            <w:vAlign w:val="center"/>
          </w:tcPr>
          <w:p w:rsidR="003A0426" w:rsidRPr="00840425" w:rsidRDefault="003A0426" w:rsidP="003A0426">
            <w:pPr>
              <w:tabs>
                <w:tab w:val="num" w:pos="360"/>
                <w:tab w:val="num" w:pos="459"/>
              </w:tabs>
              <w:spacing w:line="312" w:lineRule="auto"/>
              <w:ind w:left="33"/>
              <w:jc w:val="center"/>
              <w:rPr>
                <w:sz w:val="16"/>
                <w:szCs w:val="16"/>
                <w:lang w:val="en-GB"/>
              </w:rPr>
            </w:pPr>
          </w:p>
        </w:tc>
        <w:tc>
          <w:tcPr>
            <w:tcW w:w="614" w:type="dxa"/>
            <w:vAlign w:val="center"/>
          </w:tcPr>
          <w:p w:rsidR="003A0426" w:rsidRPr="00840425" w:rsidRDefault="003A0426" w:rsidP="003A0426">
            <w:pPr>
              <w:tabs>
                <w:tab w:val="num" w:pos="176"/>
                <w:tab w:val="num" w:pos="360"/>
              </w:tabs>
              <w:spacing w:line="312" w:lineRule="auto"/>
              <w:jc w:val="center"/>
              <w:rPr>
                <w:sz w:val="16"/>
                <w:szCs w:val="16"/>
                <w:lang w:val="en-GB"/>
              </w:rPr>
            </w:pPr>
          </w:p>
        </w:tc>
        <w:tc>
          <w:tcPr>
            <w:tcW w:w="531"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c>
          <w:tcPr>
            <w:tcW w:w="540" w:type="dxa"/>
            <w:vAlign w:val="center"/>
          </w:tcPr>
          <w:p w:rsidR="003A0426" w:rsidRPr="00840425" w:rsidRDefault="003A0426" w:rsidP="003A0426">
            <w:pPr>
              <w:tabs>
                <w:tab w:val="num" w:pos="360"/>
              </w:tabs>
              <w:spacing w:line="312" w:lineRule="auto"/>
              <w:ind w:left="33"/>
              <w:jc w:val="center"/>
              <w:rPr>
                <w:sz w:val="16"/>
                <w:szCs w:val="16"/>
                <w:lang w:val="en-GB"/>
              </w:rPr>
            </w:pPr>
          </w:p>
        </w:tc>
        <w:tc>
          <w:tcPr>
            <w:tcW w:w="655"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r>
      <w:tr w:rsidR="003A0426" w:rsidRPr="00840425" w:rsidTr="006C06C1">
        <w:trPr>
          <w:trHeight w:val="145"/>
        </w:trPr>
        <w:tc>
          <w:tcPr>
            <w:tcW w:w="851" w:type="dxa"/>
            <w:vMerge/>
            <w:shd w:val="clear" w:color="auto" w:fill="auto"/>
          </w:tcPr>
          <w:p w:rsidR="003A0426" w:rsidRPr="00840425" w:rsidRDefault="003A0426" w:rsidP="003A0426">
            <w:pPr>
              <w:spacing w:line="312" w:lineRule="auto"/>
              <w:jc w:val="center"/>
              <w:rPr>
                <w:sz w:val="22"/>
                <w:szCs w:val="22"/>
                <w:lang w:val="en-GB"/>
              </w:rPr>
            </w:pPr>
          </w:p>
        </w:tc>
        <w:tc>
          <w:tcPr>
            <w:tcW w:w="3175" w:type="dxa"/>
          </w:tcPr>
          <w:p w:rsidR="003A0426" w:rsidRPr="00840425" w:rsidRDefault="003A0426" w:rsidP="003A0426">
            <w:pPr>
              <w:tabs>
                <w:tab w:val="num" w:pos="360"/>
                <w:tab w:val="num" w:pos="386"/>
              </w:tabs>
              <w:ind w:left="317"/>
              <w:jc w:val="left"/>
              <w:rPr>
                <w:sz w:val="22"/>
                <w:szCs w:val="22"/>
                <w:lang w:val="en-GB"/>
              </w:rPr>
            </w:pPr>
            <w:r w:rsidRPr="00840425">
              <w:rPr>
                <w:sz w:val="22"/>
                <w:szCs w:val="22"/>
                <w:lang w:val="en-GB"/>
              </w:rPr>
              <w:t xml:space="preserve">Case studying </w:t>
            </w:r>
          </w:p>
        </w:tc>
        <w:tc>
          <w:tcPr>
            <w:tcW w:w="475" w:type="dxa"/>
          </w:tcPr>
          <w:p w:rsidR="003A0426" w:rsidRPr="00840425" w:rsidRDefault="003A0426" w:rsidP="003A0426">
            <w:pPr>
              <w:tabs>
                <w:tab w:val="num" w:pos="360"/>
                <w:tab w:val="num" w:pos="386"/>
              </w:tabs>
              <w:rPr>
                <w:sz w:val="16"/>
                <w:szCs w:val="16"/>
                <w:lang w:val="en-GB"/>
              </w:rPr>
            </w:pPr>
          </w:p>
        </w:tc>
        <w:tc>
          <w:tcPr>
            <w:tcW w:w="540" w:type="dxa"/>
            <w:vAlign w:val="center"/>
          </w:tcPr>
          <w:p w:rsidR="003A0426" w:rsidRPr="00840425" w:rsidRDefault="003A0426" w:rsidP="003A0426">
            <w:pPr>
              <w:tabs>
                <w:tab w:val="num" w:pos="247"/>
                <w:tab w:val="num" w:pos="360"/>
              </w:tabs>
              <w:spacing w:line="312" w:lineRule="auto"/>
              <w:ind w:left="-37"/>
              <w:jc w:val="center"/>
              <w:rPr>
                <w:sz w:val="16"/>
                <w:szCs w:val="16"/>
                <w:lang w:val="en-GB"/>
              </w:rPr>
            </w:pPr>
          </w:p>
        </w:tc>
        <w:tc>
          <w:tcPr>
            <w:tcW w:w="475" w:type="dxa"/>
            <w:vAlign w:val="center"/>
          </w:tcPr>
          <w:p w:rsidR="003A0426" w:rsidRPr="00840425" w:rsidRDefault="003A0426" w:rsidP="003A0426">
            <w:pPr>
              <w:tabs>
                <w:tab w:val="num" w:pos="317"/>
                <w:tab w:val="num" w:pos="360"/>
              </w:tabs>
              <w:spacing w:line="312" w:lineRule="auto"/>
              <w:ind w:left="33"/>
              <w:jc w:val="center"/>
              <w:rPr>
                <w:sz w:val="16"/>
                <w:szCs w:val="16"/>
                <w:lang w:val="en-GB"/>
              </w:rPr>
            </w:pPr>
          </w:p>
        </w:tc>
        <w:tc>
          <w:tcPr>
            <w:tcW w:w="540"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605"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540" w:type="dxa"/>
            <w:vAlign w:val="center"/>
          </w:tcPr>
          <w:p w:rsidR="003A0426" w:rsidRPr="00840425" w:rsidRDefault="003A0426" w:rsidP="003A0426">
            <w:pPr>
              <w:tabs>
                <w:tab w:val="num" w:pos="35"/>
                <w:tab w:val="num" w:pos="360"/>
              </w:tabs>
              <w:spacing w:line="312" w:lineRule="auto"/>
              <w:jc w:val="center"/>
              <w:rPr>
                <w:sz w:val="16"/>
                <w:szCs w:val="16"/>
                <w:lang w:val="en-GB"/>
              </w:rPr>
            </w:pPr>
          </w:p>
        </w:tc>
        <w:tc>
          <w:tcPr>
            <w:tcW w:w="540" w:type="dxa"/>
            <w:vAlign w:val="center"/>
          </w:tcPr>
          <w:p w:rsidR="003A0426" w:rsidRPr="00840425" w:rsidRDefault="003A0426" w:rsidP="003A0426">
            <w:pPr>
              <w:tabs>
                <w:tab w:val="num" w:pos="360"/>
                <w:tab w:val="num" w:pos="459"/>
              </w:tabs>
              <w:spacing w:line="312" w:lineRule="auto"/>
              <w:ind w:left="33"/>
              <w:jc w:val="center"/>
              <w:rPr>
                <w:sz w:val="16"/>
                <w:szCs w:val="16"/>
                <w:lang w:val="en-GB"/>
              </w:rPr>
            </w:pPr>
          </w:p>
        </w:tc>
        <w:tc>
          <w:tcPr>
            <w:tcW w:w="614" w:type="dxa"/>
            <w:vAlign w:val="center"/>
          </w:tcPr>
          <w:p w:rsidR="003A0426" w:rsidRPr="00840425" w:rsidRDefault="003A0426" w:rsidP="003A0426">
            <w:pPr>
              <w:tabs>
                <w:tab w:val="num" w:pos="176"/>
                <w:tab w:val="num" w:pos="360"/>
              </w:tabs>
              <w:spacing w:line="312" w:lineRule="auto"/>
              <w:jc w:val="center"/>
              <w:rPr>
                <w:sz w:val="16"/>
                <w:szCs w:val="16"/>
                <w:lang w:val="en-GB"/>
              </w:rPr>
            </w:pPr>
          </w:p>
        </w:tc>
        <w:tc>
          <w:tcPr>
            <w:tcW w:w="531"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c>
          <w:tcPr>
            <w:tcW w:w="540" w:type="dxa"/>
            <w:vAlign w:val="center"/>
          </w:tcPr>
          <w:p w:rsidR="003A0426" w:rsidRPr="00840425" w:rsidRDefault="003A0426" w:rsidP="003A0426">
            <w:pPr>
              <w:tabs>
                <w:tab w:val="num" w:pos="360"/>
              </w:tabs>
              <w:spacing w:line="312" w:lineRule="auto"/>
              <w:ind w:left="33"/>
              <w:jc w:val="center"/>
              <w:rPr>
                <w:sz w:val="16"/>
                <w:szCs w:val="16"/>
                <w:lang w:val="en-GB"/>
              </w:rPr>
            </w:pPr>
          </w:p>
        </w:tc>
        <w:tc>
          <w:tcPr>
            <w:tcW w:w="655"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r>
      <w:tr w:rsidR="003A0426" w:rsidRPr="00840425" w:rsidTr="006C06C1">
        <w:trPr>
          <w:trHeight w:val="145"/>
        </w:trPr>
        <w:tc>
          <w:tcPr>
            <w:tcW w:w="851" w:type="dxa"/>
            <w:vMerge/>
            <w:shd w:val="clear" w:color="auto" w:fill="auto"/>
          </w:tcPr>
          <w:p w:rsidR="003A0426" w:rsidRPr="00840425" w:rsidRDefault="003A0426" w:rsidP="003A0426">
            <w:pPr>
              <w:spacing w:line="312" w:lineRule="auto"/>
              <w:jc w:val="center"/>
              <w:rPr>
                <w:sz w:val="22"/>
                <w:szCs w:val="22"/>
                <w:lang w:val="en-GB"/>
              </w:rPr>
            </w:pPr>
          </w:p>
        </w:tc>
        <w:tc>
          <w:tcPr>
            <w:tcW w:w="3175" w:type="dxa"/>
          </w:tcPr>
          <w:p w:rsidR="003A0426" w:rsidRPr="00840425" w:rsidRDefault="003A0426" w:rsidP="003A0426">
            <w:pPr>
              <w:tabs>
                <w:tab w:val="num" w:pos="360"/>
                <w:tab w:val="num" w:pos="386"/>
              </w:tabs>
              <w:ind w:left="317"/>
              <w:rPr>
                <w:sz w:val="22"/>
                <w:szCs w:val="22"/>
                <w:lang w:val="en-GB"/>
              </w:rPr>
            </w:pPr>
            <w:r w:rsidRPr="00840425">
              <w:rPr>
                <w:sz w:val="22"/>
                <w:szCs w:val="22"/>
                <w:lang w:val="en-GB"/>
              </w:rPr>
              <w:t>Simulation exercises (games etc.)</w:t>
            </w:r>
          </w:p>
        </w:tc>
        <w:tc>
          <w:tcPr>
            <w:tcW w:w="475" w:type="dxa"/>
          </w:tcPr>
          <w:p w:rsidR="003A0426" w:rsidRPr="00840425" w:rsidRDefault="003A0426" w:rsidP="003A0426">
            <w:pPr>
              <w:tabs>
                <w:tab w:val="num" w:pos="360"/>
                <w:tab w:val="num" w:pos="386"/>
              </w:tabs>
              <w:rPr>
                <w:sz w:val="16"/>
                <w:szCs w:val="16"/>
                <w:lang w:val="en-GB"/>
              </w:rPr>
            </w:pPr>
          </w:p>
        </w:tc>
        <w:tc>
          <w:tcPr>
            <w:tcW w:w="540" w:type="dxa"/>
            <w:vAlign w:val="center"/>
          </w:tcPr>
          <w:p w:rsidR="003A0426" w:rsidRPr="00840425" w:rsidRDefault="003A0426" w:rsidP="003A0426">
            <w:pPr>
              <w:tabs>
                <w:tab w:val="num" w:pos="247"/>
                <w:tab w:val="num" w:pos="360"/>
              </w:tabs>
              <w:spacing w:line="312" w:lineRule="auto"/>
              <w:ind w:left="-37"/>
              <w:jc w:val="center"/>
              <w:rPr>
                <w:sz w:val="16"/>
                <w:szCs w:val="16"/>
                <w:lang w:val="en-GB"/>
              </w:rPr>
            </w:pPr>
          </w:p>
        </w:tc>
        <w:tc>
          <w:tcPr>
            <w:tcW w:w="475" w:type="dxa"/>
            <w:vAlign w:val="center"/>
          </w:tcPr>
          <w:p w:rsidR="003A0426" w:rsidRPr="00840425" w:rsidRDefault="003A0426" w:rsidP="003A0426">
            <w:pPr>
              <w:tabs>
                <w:tab w:val="num" w:pos="317"/>
                <w:tab w:val="num" w:pos="360"/>
              </w:tabs>
              <w:spacing w:line="312" w:lineRule="auto"/>
              <w:ind w:left="33"/>
              <w:jc w:val="center"/>
              <w:rPr>
                <w:sz w:val="16"/>
                <w:szCs w:val="16"/>
                <w:lang w:val="en-GB"/>
              </w:rPr>
            </w:pPr>
          </w:p>
        </w:tc>
        <w:tc>
          <w:tcPr>
            <w:tcW w:w="540"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605"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540" w:type="dxa"/>
            <w:vAlign w:val="center"/>
          </w:tcPr>
          <w:p w:rsidR="003A0426" w:rsidRPr="00840425" w:rsidRDefault="003A0426" w:rsidP="003A0426">
            <w:pPr>
              <w:tabs>
                <w:tab w:val="num" w:pos="35"/>
                <w:tab w:val="num" w:pos="360"/>
              </w:tabs>
              <w:spacing w:line="312" w:lineRule="auto"/>
              <w:jc w:val="center"/>
              <w:rPr>
                <w:sz w:val="16"/>
                <w:szCs w:val="16"/>
                <w:lang w:val="en-GB"/>
              </w:rPr>
            </w:pPr>
          </w:p>
        </w:tc>
        <w:tc>
          <w:tcPr>
            <w:tcW w:w="540" w:type="dxa"/>
            <w:vAlign w:val="center"/>
          </w:tcPr>
          <w:p w:rsidR="003A0426" w:rsidRPr="00840425" w:rsidRDefault="003A0426" w:rsidP="003A0426">
            <w:pPr>
              <w:tabs>
                <w:tab w:val="num" w:pos="360"/>
                <w:tab w:val="num" w:pos="459"/>
              </w:tabs>
              <w:spacing w:line="312" w:lineRule="auto"/>
              <w:ind w:left="33"/>
              <w:jc w:val="center"/>
              <w:rPr>
                <w:sz w:val="16"/>
                <w:szCs w:val="16"/>
                <w:lang w:val="en-GB"/>
              </w:rPr>
            </w:pPr>
          </w:p>
        </w:tc>
        <w:tc>
          <w:tcPr>
            <w:tcW w:w="614" w:type="dxa"/>
            <w:vAlign w:val="center"/>
          </w:tcPr>
          <w:p w:rsidR="003A0426" w:rsidRPr="00840425" w:rsidRDefault="003A0426" w:rsidP="003A0426">
            <w:pPr>
              <w:tabs>
                <w:tab w:val="num" w:pos="176"/>
                <w:tab w:val="num" w:pos="360"/>
              </w:tabs>
              <w:spacing w:line="312" w:lineRule="auto"/>
              <w:jc w:val="center"/>
              <w:rPr>
                <w:sz w:val="16"/>
                <w:szCs w:val="16"/>
                <w:lang w:val="en-GB"/>
              </w:rPr>
            </w:pPr>
          </w:p>
        </w:tc>
        <w:tc>
          <w:tcPr>
            <w:tcW w:w="531"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c>
          <w:tcPr>
            <w:tcW w:w="540" w:type="dxa"/>
            <w:vAlign w:val="center"/>
          </w:tcPr>
          <w:p w:rsidR="003A0426" w:rsidRPr="00840425" w:rsidRDefault="003A0426" w:rsidP="003A0426">
            <w:pPr>
              <w:tabs>
                <w:tab w:val="num" w:pos="360"/>
              </w:tabs>
              <w:spacing w:line="312" w:lineRule="auto"/>
              <w:ind w:left="33"/>
              <w:jc w:val="center"/>
              <w:rPr>
                <w:sz w:val="16"/>
                <w:szCs w:val="16"/>
                <w:lang w:val="en-GB"/>
              </w:rPr>
            </w:pPr>
          </w:p>
        </w:tc>
        <w:tc>
          <w:tcPr>
            <w:tcW w:w="655"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r>
      <w:tr w:rsidR="003A0426" w:rsidRPr="00840425" w:rsidTr="006C06C1">
        <w:trPr>
          <w:trHeight w:val="145"/>
        </w:trPr>
        <w:tc>
          <w:tcPr>
            <w:tcW w:w="851" w:type="dxa"/>
            <w:vMerge/>
            <w:shd w:val="clear" w:color="auto" w:fill="auto"/>
          </w:tcPr>
          <w:p w:rsidR="003A0426" w:rsidRPr="00840425" w:rsidRDefault="003A0426" w:rsidP="003A0426">
            <w:pPr>
              <w:spacing w:line="312" w:lineRule="auto"/>
              <w:jc w:val="center"/>
              <w:rPr>
                <w:sz w:val="22"/>
                <w:szCs w:val="22"/>
                <w:lang w:val="en-GB"/>
              </w:rPr>
            </w:pPr>
          </w:p>
        </w:tc>
        <w:tc>
          <w:tcPr>
            <w:tcW w:w="3175" w:type="dxa"/>
          </w:tcPr>
          <w:p w:rsidR="003A0426" w:rsidRPr="00840425" w:rsidRDefault="003A0426" w:rsidP="003A0426">
            <w:pPr>
              <w:tabs>
                <w:tab w:val="num" w:pos="360"/>
                <w:tab w:val="num" w:pos="386"/>
              </w:tabs>
              <w:ind w:left="317"/>
              <w:rPr>
                <w:sz w:val="22"/>
                <w:szCs w:val="22"/>
                <w:lang w:val="en-GB"/>
              </w:rPr>
            </w:pPr>
            <w:r w:rsidRPr="00840425">
              <w:rPr>
                <w:sz w:val="22"/>
                <w:szCs w:val="22"/>
                <w:lang w:val="en-GB"/>
              </w:rPr>
              <w:t>Problem learning methods (discussions, exploratory work, research method etc.)</w:t>
            </w:r>
          </w:p>
        </w:tc>
        <w:tc>
          <w:tcPr>
            <w:tcW w:w="475" w:type="dxa"/>
          </w:tcPr>
          <w:p w:rsidR="003A0426" w:rsidRPr="00840425" w:rsidRDefault="003A0426" w:rsidP="003A0426">
            <w:pPr>
              <w:tabs>
                <w:tab w:val="num" w:pos="360"/>
                <w:tab w:val="num" w:pos="386"/>
              </w:tabs>
              <w:rPr>
                <w:sz w:val="16"/>
                <w:szCs w:val="16"/>
                <w:lang w:val="en-GB"/>
              </w:rPr>
            </w:pPr>
            <w:r w:rsidRPr="00840425">
              <w:rPr>
                <w:sz w:val="16"/>
                <w:szCs w:val="16"/>
                <w:lang w:val="en-GB"/>
              </w:rPr>
              <w:t>2</w:t>
            </w:r>
          </w:p>
        </w:tc>
        <w:tc>
          <w:tcPr>
            <w:tcW w:w="540" w:type="dxa"/>
            <w:vAlign w:val="center"/>
          </w:tcPr>
          <w:p w:rsidR="003A0426" w:rsidRPr="00840425" w:rsidRDefault="003A0426" w:rsidP="003A0426">
            <w:pPr>
              <w:tabs>
                <w:tab w:val="num" w:pos="247"/>
                <w:tab w:val="num" w:pos="360"/>
              </w:tabs>
              <w:spacing w:line="312" w:lineRule="auto"/>
              <w:ind w:left="-37"/>
              <w:jc w:val="center"/>
              <w:rPr>
                <w:sz w:val="16"/>
                <w:szCs w:val="16"/>
                <w:lang w:val="en-GB"/>
              </w:rPr>
            </w:pPr>
          </w:p>
        </w:tc>
        <w:tc>
          <w:tcPr>
            <w:tcW w:w="475" w:type="dxa"/>
            <w:vAlign w:val="center"/>
          </w:tcPr>
          <w:p w:rsidR="003A0426" w:rsidRPr="00840425" w:rsidRDefault="003A0426" w:rsidP="003A0426">
            <w:pPr>
              <w:tabs>
                <w:tab w:val="num" w:pos="317"/>
                <w:tab w:val="num" w:pos="360"/>
              </w:tabs>
              <w:spacing w:line="312" w:lineRule="auto"/>
              <w:ind w:left="33"/>
              <w:jc w:val="center"/>
              <w:rPr>
                <w:b/>
                <w:lang w:val="en-GB"/>
              </w:rPr>
            </w:pPr>
          </w:p>
        </w:tc>
        <w:tc>
          <w:tcPr>
            <w:tcW w:w="540"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605"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540" w:type="dxa"/>
            <w:vAlign w:val="center"/>
          </w:tcPr>
          <w:p w:rsidR="003A0426" w:rsidRPr="00840425" w:rsidRDefault="003A0426" w:rsidP="003A0426">
            <w:pPr>
              <w:tabs>
                <w:tab w:val="num" w:pos="35"/>
                <w:tab w:val="num" w:pos="360"/>
              </w:tabs>
              <w:spacing w:line="312" w:lineRule="auto"/>
              <w:jc w:val="center"/>
              <w:rPr>
                <w:sz w:val="16"/>
                <w:szCs w:val="16"/>
                <w:lang w:val="en-GB"/>
              </w:rPr>
            </w:pPr>
          </w:p>
        </w:tc>
        <w:tc>
          <w:tcPr>
            <w:tcW w:w="540" w:type="dxa"/>
            <w:vAlign w:val="center"/>
          </w:tcPr>
          <w:p w:rsidR="003A0426" w:rsidRPr="00840425" w:rsidRDefault="003A0426" w:rsidP="003A0426">
            <w:pPr>
              <w:tabs>
                <w:tab w:val="num" w:pos="360"/>
                <w:tab w:val="num" w:pos="459"/>
              </w:tabs>
              <w:spacing w:line="312" w:lineRule="auto"/>
              <w:ind w:left="33"/>
              <w:jc w:val="center"/>
              <w:rPr>
                <w:sz w:val="16"/>
                <w:szCs w:val="16"/>
                <w:lang w:val="en-GB"/>
              </w:rPr>
            </w:pPr>
          </w:p>
        </w:tc>
        <w:tc>
          <w:tcPr>
            <w:tcW w:w="614" w:type="dxa"/>
            <w:vAlign w:val="center"/>
          </w:tcPr>
          <w:p w:rsidR="003A0426" w:rsidRPr="00840425" w:rsidRDefault="003A0426" w:rsidP="003A0426">
            <w:pPr>
              <w:tabs>
                <w:tab w:val="num" w:pos="176"/>
                <w:tab w:val="num" w:pos="360"/>
              </w:tabs>
              <w:spacing w:line="312" w:lineRule="auto"/>
              <w:jc w:val="center"/>
              <w:rPr>
                <w:sz w:val="16"/>
                <w:szCs w:val="16"/>
                <w:lang w:val="en-GB"/>
              </w:rPr>
            </w:pPr>
          </w:p>
        </w:tc>
        <w:tc>
          <w:tcPr>
            <w:tcW w:w="531"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c>
          <w:tcPr>
            <w:tcW w:w="540" w:type="dxa"/>
            <w:vAlign w:val="center"/>
          </w:tcPr>
          <w:p w:rsidR="003A0426" w:rsidRPr="00840425" w:rsidRDefault="003A0426" w:rsidP="003A0426">
            <w:pPr>
              <w:tabs>
                <w:tab w:val="num" w:pos="360"/>
              </w:tabs>
              <w:spacing w:line="312" w:lineRule="auto"/>
              <w:ind w:left="33"/>
              <w:jc w:val="center"/>
              <w:rPr>
                <w:sz w:val="16"/>
                <w:szCs w:val="16"/>
                <w:lang w:val="en-GB"/>
              </w:rPr>
            </w:pPr>
          </w:p>
        </w:tc>
        <w:tc>
          <w:tcPr>
            <w:tcW w:w="655"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r>
      <w:tr w:rsidR="003A0426" w:rsidRPr="00840425" w:rsidTr="006C06C1">
        <w:trPr>
          <w:trHeight w:val="145"/>
        </w:trPr>
        <w:tc>
          <w:tcPr>
            <w:tcW w:w="851" w:type="dxa"/>
            <w:vMerge/>
            <w:shd w:val="clear" w:color="auto" w:fill="auto"/>
          </w:tcPr>
          <w:p w:rsidR="003A0426" w:rsidRPr="00840425" w:rsidRDefault="003A0426" w:rsidP="003A0426">
            <w:pPr>
              <w:spacing w:line="312" w:lineRule="auto"/>
              <w:jc w:val="center"/>
              <w:rPr>
                <w:sz w:val="22"/>
                <w:szCs w:val="22"/>
                <w:lang w:val="en-GB"/>
              </w:rPr>
            </w:pPr>
          </w:p>
        </w:tc>
        <w:tc>
          <w:tcPr>
            <w:tcW w:w="3175" w:type="dxa"/>
          </w:tcPr>
          <w:p w:rsidR="003A0426" w:rsidRPr="00840425" w:rsidRDefault="003A0426" w:rsidP="003A0426">
            <w:pPr>
              <w:tabs>
                <w:tab w:val="num" w:pos="360"/>
                <w:tab w:val="num" w:pos="386"/>
              </w:tabs>
              <w:ind w:left="317"/>
              <w:rPr>
                <w:sz w:val="22"/>
                <w:szCs w:val="22"/>
                <w:lang w:val="en-GB"/>
              </w:rPr>
            </w:pPr>
            <w:r w:rsidRPr="00840425">
              <w:rPr>
                <w:sz w:val="22"/>
                <w:szCs w:val="22"/>
                <w:lang w:val="en-GB"/>
              </w:rPr>
              <w:t>Teamwork</w:t>
            </w:r>
          </w:p>
        </w:tc>
        <w:tc>
          <w:tcPr>
            <w:tcW w:w="475" w:type="dxa"/>
          </w:tcPr>
          <w:p w:rsidR="003A0426" w:rsidRPr="00840425" w:rsidRDefault="003A0426" w:rsidP="003A0426">
            <w:pPr>
              <w:tabs>
                <w:tab w:val="num" w:pos="360"/>
                <w:tab w:val="num" w:pos="386"/>
              </w:tabs>
              <w:rPr>
                <w:sz w:val="16"/>
                <w:szCs w:val="16"/>
                <w:lang w:val="en-GB"/>
              </w:rPr>
            </w:pPr>
          </w:p>
        </w:tc>
        <w:tc>
          <w:tcPr>
            <w:tcW w:w="540" w:type="dxa"/>
            <w:vAlign w:val="center"/>
          </w:tcPr>
          <w:p w:rsidR="003A0426" w:rsidRPr="00840425" w:rsidRDefault="003A0426" w:rsidP="003A0426">
            <w:pPr>
              <w:tabs>
                <w:tab w:val="num" w:pos="247"/>
                <w:tab w:val="num" w:pos="360"/>
              </w:tabs>
              <w:spacing w:line="312" w:lineRule="auto"/>
              <w:ind w:left="-37"/>
              <w:jc w:val="center"/>
              <w:rPr>
                <w:sz w:val="16"/>
                <w:szCs w:val="16"/>
                <w:lang w:val="en-GB"/>
              </w:rPr>
            </w:pPr>
          </w:p>
        </w:tc>
        <w:tc>
          <w:tcPr>
            <w:tcW w:w="475" w:type="dxa"/>
            <w:vAlign w:val="center"/>
          </w:tcPr>
          <w:p w:rsidR="003A0426" w:rsidRPr="00840425" w:rsidRDefault="003A0426" w:rsidP="003A0426">
            <w:pPr>
              <w:tabs>
                <w:tab w:val="num" w:pos="317"/>
                <w:tab w:val="num" w:pos="360"/>
              </w:tabs>
              <w:spacing w:line="312" w:lineRule="auto"/>
              <w:ind w:left="33"/>
              <w:jc w:val="center"/>
              <w:rPr>
                <w:sz w:val="16"/>
                <w:szCs w:val="16"/>
                <w:lang w:val="en-GB"/>
              </w:rPr>
            </w:pPr>
          </w:p>
        </w:tc>
        <w:tc>
          <w:tcPr>
            <w:tcW w:w="540"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605"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540" w:type="dxa"/>
            <w:vAlign w:val="center"/>
          </w:tcPr>
          <w:p w:rsidR="003A0426" w:rsidRPr="00840425" w:rsidRDefault="003A0426" w:rsidP="003A0426">
            <w:pPr>
              <w:tabs>
                <w:tab w:val="num" w:pos="35"/>
                <w:tab w:val="num" w:pos="360"/>
              </w:tabs>
              <w:spacing w:line="312" w:lineRule="auto"/>
              <w:jc w:val="center"/>
              <w:rPr>
                <w:sz w:val="16"/>
                <w:szCs w:val="16"/>
                <w:lang w:val="en-GB"/>
              </w:rPr>
            </w:pPr>
          </w:p>
        </w:tc>
        <w:tc>
          <w:tcPr>
            <w:tcW w:w="540" w:type="dxa"/>
            <w:vAlign w:val="center"/>
          </w:tcPr>
          <w:p w:rsidR="003A0426" w:rsidRPr="00840425" w:rsidRDefault="003A0426" w:rsidP="003A0426">
            <w:pPr>
              <w:tabs>
                <w:tab w:val="num" w:pos="360"/>
                <w:tab w:val="num" w:pos="459"/>
              </w:tabs>
              <w:spacing w:line="312" w:lineRule="auto"/>
              <w:ind w:left="33"/>
              <w:jc w:val="center"/>
              <w:rPr>
                <w:sz w:val="16"/>
                <w:szCs w:val="16"/>
                <w:lang w:val="en-GB"/>
              </w:rPr>
            </w:pPr>
          </w:p>
        </w:tc>
        <w:tc>
          <w:tcPr>
            <w:tcW w:w="614" w:type="dxa"/>
            <w:vAlign w:val="center"/>
          </w:tcPr>
          <w:p w:rsidR="003A0426" w:rsidRPr="00840425" w:rsidRDefault="003A0426" w:rsidP="003A0426">
            <w:pPr>
              <w:tabs>
                <w:tab w:val="num" w:pos="176"/>
                <w:tab w:val="num" w:pos="360"/>
              </w:tabs>
              <w:spacing w:line="312" w:lineRule="auto"/>
              <w:jc w:val="center"/>
              <w:rPr>
                <w:sz w:val="16"/>
                <w:szCs w:val="16"/>
                <w:lang w:val="en-GB"/>
              </w:rPr>
            </w:pPr>
          </w:p>
        </w:tc>
        <w:tc>
          <w:tcPr>
            <w:tcW w:w="531"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c>
          <w:tcPr>
            <w:tcW w:w="540" w:type="dxa"/>
            <w:vAlign w:val="center"/>
          </w:tcPr>
          <w:p w:rsidR="003A0426" w:rsidRPr="00840425" w:rsidRDefault="003A0426" w:rsidP="003A0426">
            <w:pPr>
              <w:tabs>
                <w:tab w:val="num" w:pos="360"/>
              </w:tabs>
              <w:spacing w:line="312" w:lineRule="auto"/>
              <w:ind w:left="33"/>
              <w:jc w:val="center"/>
              <w:rPr>
                <w:sz w:val="16"/>
                <w:szCs w:val="16"/>
                <w:lang w:val="en-GB"/>
              </w:rPr>
            </w:pPr>
          </w:p>
        </w:tc>
        <w:tc>
          <w:tcPr>
            <w:tcW w:w="655"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r>
      <w:tr w:rsidR="003A0426" w:rsidRPr="00D41052" w:rsidTr="006C06C1">
        <w:trPr>
          <w:trHeight w:val="145"/>
        </w:trPr>
        <w:tc>
          <w:tcPr>
            <w:tcW w:w="851" w:type="dxa"/>
            <w:vMerge/>
            <w:shd w:val="clear" w:color="auto" w:fill="auto"/>
          </w:tcPr>
          <w:p w:rsidR="003A0426" w:rsidRPr="00840425" w:rsidRDefault="003A0426" w:rsidP="003A0426">
            <w:pPr>
              <w:spacing w:line="312" w:lineRule="auto"/>
              <w:jc w:val="center"/>
              <w:rPr>
                <w:sz w:val="22"/>
                <w:szCs w:val="22"/>
                <w:lang w:val="en-GB"/>
              </w:rPr>
            </w:pPr>
          </w:p>
        </w:tc>
        <w:tc>
          <w:tcPr>
            <w:tcW w:w="3175" w:type="dxa"/>
          </w:tcPr>
          <w:p w:rsidR="003A0426" w:rsidRPr="00840425" w:rsidRDefault="003A0426" w:rsidP="003A0426">
            <w:pPr>
              <w:tabs>
                <w:tab w:val="num" w:pos="360"/>
                <w:tab w:val="num" w:pos="386"/>
              </w:tabs>
              <w:ind w:left="317"/>
              <w:rPr>
                <w:sz w:val="22"/>
                <w:szCs w:val="22"/>
                <w:lang w:val="en-GB"/>
              </w:rPr>
            </w:pPr>
            <w:r w:rsidRPr="00840425">
              <w:rPr>
                <w:sz w:val="22"/>
                <w:szCs w:val="22"/>
                <w:lang w:val="en-GB"/>
              </w:rPr>
              <w:t>Other</w:t>
            </w:r>
          </w:p>
          <w:p w:rsidR="003A0426" w:rsidRPr="00840425" w:rsidRDefault="003A0426" w:rsidP="003A0426">
            <w:pPr>
              <w:tabs>
                <w:tab w:val="num" w:pos="360"/>
                <w:tab w:val="num" w:pos="386"/>
              </w:tabs>
              <w:ind w:left="317"/>
              <w:rPr>
                <w:sz w:val="22"/>
                <w:szCs w:val="22"/>
                <w:lang w:val="en-GB"/>
              </w:rPr>
            </w:pPr>
            <w:r w:rsidRPr="00840425">
              <w:rPr>
                <w:sz w:val="22"/>
                <w:szCs w:val="22"/>
                <w:lang w:val="en-GB"/>
              </w:rPr>
              <w:t>Running an online task on the individual training path</w:t>
            </w:r>
          </w:p>
        </w:tc>
        <w:tc>
          <w:tcPr>
            <w:tcW w:w="475" w:type="dxa"/>
          </w:tcPr>
          <w:p w:rsidR="003A0426" w:rsidRPr="00840425" w:rsidRDefault="003A0426" w:rsidP="003A0426">
            <w:pPr>
              <w:tabs>
                <w:tab w:val="num" w:pos="360"/>
                <w:tab w:val="num" w:pos="386"/>
              </w:tabs>
              <w:rPr>
                <w:sz w:val="16"/>
                <w:szCs w:val="16"/>
                <w:lang w:val="en-GB"/>
              </w:rPr>
            </w:pPr>
          </w:p>
        </w:tc>
        <w:tc>
          <w:tcPr>
            <w:tcW w:w="540" w:type="dxa"/>
            <w:vAlign w:val="center"/>
          </w:tcPr>
          <w:p w:rsidR="003A0426" w:rsidRPr="00840425" w:rsidRDefault="003A0426" w:rsidP="003A0426">
            <w:pPr>
              <w:tabs>
                <w:tab w:val="num" w:pos="247"/>
                <w:tab w:val="num" w:pos="360"/>
              </w:tabs>
              <w:spacing w:line="312" w:lineRule="auto"/>
              <w:ind w:left="-37"/>
              <w:jc w:val="center"/>
              <w:rPr>
                <w:sz w:val="16"/>
                <w:szCs w:val="16"/>
                <w:lang w:val="en-GB"/>
              </w:rPr>
            </w:pPr>
          </w:p>
        </w:tc>
        <w:tc>
          <w:tcPr>
            <w:tcW w:w="475" w:type="dxa"/>
            <w:vAlign w:val="center"/>
          </w:tcPr>
          <w:p w:rsidR="003A0426" w:rsidRPr="00840425" w:rsidRDefault="003A0426" w:rsidP="003A0426">
            <w:pPr>
              <w:tabs>
                <w:tab w:val="num" w:pos="317"/>
                <w:tab w:val="num" w:pos="360"/>
              </w:tabs>
              <w:spacing w:line="312" w:lineRule="auto"/>
              <w:ind w:left="33"/>
              <w:jc w:val="center"/>
              <w:rPr>
                <w:sz w:val="16"/>
                <w:szCs w:val="16"/>
                <w:lang w:val="en-GB"/>
              </w:rPr>
            </w:pPr>
          </w:p>
        </w:tc>
        <w:tc>
          <w:tcPr>
            <w:tcW w:w="540"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605"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540" w:type="dxa"/>
            <w:vAlign w:val="center"/>
          </w:tcPr>
          <w:p w:rsidR="003A0426" w:rsidRPr="00840425" w:rsidRDefault="003A0426" w:rsidP="003A0426">
            <w:pPr>
              <w:tabs>
                <w:tab w:val="num" w:pos="35"/>
                <w:tab w:val="num" w:pos="360"/>
              </w:tabs>
              <w:spacing w:line="312" w:lineRule="auto"/>
              <w:jc w:val="center"/>
              <w:rPr>
                <w:sz w:val="16"/>
                <w:szCs w:val="16"/>
                <w:lang w:val="en-GB"/>
              </w:rPr>
            </w:pPr>
          </w:p>
        </w:tc>
        <w:tc>
          <w:tcPr>
            <w:tcW w:w="540" w:type="dxa"/>
            <w:vAlign w:val="center"/>
          </w:tcPr>
          <w:p w:rsidR="003A0426" w:rsidRPr="00840425" w:rsidRDefault="003A0426" w:rsidP="003A0426">
            <w:pPr>
              <w:tabs>
                <w:tab w:val="num" w:pos="360"/>
                <w:tab w:val="num" w:pos="459"/>
              </w:tabs>
              <w:spacing w:line="312" w:lineRule="auto"/>
              <w:ind w:left="33"/>
              <w:jc w:val="center"/>
              <w:rPr>
                <w:sz w:val="16"/>
                <w:szCs w:val="16"/>
                <w:lang w:val="en-GB"/>
              </w:rPr>
            </w:pPr>
          </w:p>
        </w:tc>
        <w:tc>
          <w:tcPr>
            <w:tcW w:w="614" w:type="dxa"/>
            <w:vAlign w:val="center"/>
          </w:tcPr>
          <w:p w:rsidR="003A0426" w:rsidRPr="00840425" w:rsidRDefault="003A0426" w:rsidP="003A0426">
            <w:pPr>
              <w:tabs>
                <w:tab w:val="num" w:pos="176"/>
                <w:tab w:val="num" w:pos="360"/>
              </w:tabs>
              <w:spacing w:line="312" w:lineRule="auto"/>
              <w:jc w:val="center"/>
              <w:rPr>
                <w:sz w:val="16"/>
                <w:szCs w:val="16"/>
                <w:lang w:val="en-GB"/>
              </w:rPr>
            </w:pPr>
          </w:p>
        </w:tc>
        <w:tc>
          <w:tcPr>
            <w:tcW w:w="531"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c>
          <w:tcPr>
            <w:tcW w:w="540" w:type="dxa"/>
            <w:vAlign w:val="center"/>
          </w:tcPr>
          <w:p w:rsidR="003A0426" w:rsidRPr="00840425" w:rsidRDefault="003A0426" w:rsidP="003A0426">
            <w:pPr>
              <w:tabs>
                <w:tab w:val="num" w:pos="360"/>
              </w:tabs>
              <w:spacing w:line="312" w:lineRule="auto"/>
              <w:ind w:left="33"/>
              <w:jc w:val="center"/>
              <w:rPr>
                <w:sz w:val="16"/>
                <w:szCs w:val="16"/>
                <w:lang w:val="en-GB"/>
              </w:rPr>
            </w:pPr>
          </w:p>
        </w:tc>
        <w:tc>
          <w:tcPr>
            <w:tcW w:w="655"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r>
      <w:tr w:rsidR="003A0426" w:rsidRPr="00D41052" w:rsidTr="006C06C1">
        <w:trPr>
          <w:trHeight w:val="145"/>
        </w:trPr>
        <w:tc>
          <w:tcPr>
            <w:tcW w:w="851" w:type="dxa"/>
            <w:vMerge/>
            <w:shd w:val="clear" w:color="auto" w:fill="auto"/>
          </w:tcPr>
          <w:p w:rsidR="003A0426" w:rsidRPr="00840425" w:rsidRDefault="003A0426" w:rsidP="003A0426">
            <w:pPr>
              <w:spacing w:line="312" w:lineRule="auto"/>
              <w:jc w:val="center"/>
              <w:rPr>
                <w:sz w:val="22"/>
                <w:szCs w:val="22"/>
                <w:lang w:val="en-GB"/>
              </w:rPr>
            </w:pPr>
          </w:p>
        </w:tc>
        <w:tc>
          <w:tcPr>
            <w:tcW w:w="3175" w:type="dxa"/>
          </w:tcPr>
          <w:p w:rsidR="003A0426" w:rsidRPr="00840425" w:rsidRDefault="003A0426" w:rsidP="003A0426">
            <w:pPr>
              <w:tabs>
                <w:tab w:val="num" w:pos="360"/>
                <w:tab w:val="num" w:pos="386"/>
              </w:tabs>
              <w:rPr>
                <w:sz w:val="22"/>
                <w:szCs w:val="22"/>
                <w:lang w:val="en-GB"/>
              </w:rPr>
            </w:pPr>
            <w:r w:rsidRPr="00840425">
              <w:rPr>
                <w:sz w:val="22"/>
                <w:szCs w:val="22"/>
                <w:lang w:val="en-GB"/>
              </w:rPr>
              <w:t>Distance learning technologies and e-learning</w:t>
            </w:r>
          </w:p>
        </w:tc>
        <w:tc>
          <w:tcPr>
            <w:tcW w:w="475" w:type="dxa"/>
          </w:tcPr>
          <w:p w:rsidR="003A0426" w:rsidRPr="00840425" w:rsidRDefault="003A0426" w:rsidP="003A0426">
            <w:pPr>
              <w:tabs>
                <w:tab w:val="num" w:pos="360"/>
                <w:tab w:val="num" w:pos="386"/>
              </w:tabs>
              <w:rPr>
                <w:sz w:val="16"/>
                <w:szCs w:val="16"/>
                <w:lang w:val="en-GB"/>
              </w:rPr>
            </w:pPr>
          </w:p>
        </w:tc>
        <w:tc>
          <w:tcPr>
            <w:tcW w:w="540" w:type="dxa"/>
            <w:vAlign w:val="center"/>
          </w:tcPr>
          <w:p w:rsidR="003A0426" w:rsidRPr="00840425" w:rsidRDefault="003A0426" w:rsidP="003A0426">
            <w:pPr>
              <w:tabs>
                <w:tab w:val="num" w:pos="247"/>
                <w:tab w:val="num" w:pos="360"/>
              </w:tabs>
              <w:spacing w:line="312" w:lineRule="auto"/>
              <w:ind w:left="-37"/>
              <w:jc w:val="center"/>
              <w:rPr>
                <w:sz w:val="16"/>
                <w:szCs w:val="16"/>
                <w:lang w:val="en-GB"/>
              </w:rPr>
            </w:pPr>
          </w:p>
        </w:tc>
        <w:tc>
          <w:tcPr>
            <w:tcW w:w="475" w:type="dxa"/>
            <w:vAlign w:val="center"/>
          </w:tcPr>
          <w:p w:rsidR="003A0426" w:rsidRPr="00840425" w:rsidRDefault="003A0426" w:rsidP="003A0426">
            <w:pPr>
              <w:tabs>
                <w:tab w:val="num" w:pos="317"/>
                <w:tab w:val="num" w:pos="360"/>
              </w:tabs>
              <w:spacing w:line="312" w:lineRule="auto"/>
              <w:ind w:left="33"/>
              <w:jc w:val="center"/>
              <w:rPr>
                <w:sz w:val="16"/>
                <w:szCs w:val="16"/>
                <w:lang w:val="en-GB"/>
              </w:rPr>
            </w:pPr>
          </w:p>
        </w:tc>
        <w:tc>
          <w:tcPr>
            <w:tcW w:w="540"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605"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540" w:type="dxa"/>
            <w:vAlign w:val="center"/>
          </w:tcPr>
          <w:p w:rsidR="003A0426" w:rsidRPr="00840425" w:rsidRDefault="003A0426" w:rsidP="003A0426">
            <w:pPr>
              <w:tabs>
                <w:tab w:val="num" w:pos="35"/>
                <w:tab w:val="num" w:pos="360"/>
              </w:tabs>
              <w:spacing w:line="312" w:lineRule="auto"/>
              <w:jc w:val="center"/>
              <w:rPr>
                <w:sz w:val="16"/>
                <w:szCs w:val="16"/>
                <w:lang w:val="en-GB"/>
              </w:rPr>
            </w:pPr>
          </w:p>
        </w:tc>
        <w:tc>
          <w:tcPr>
            <w:tcW w:w="540" w:type="dxa"/>
            <w:vAlign w:val="center"/>
          </w:tcPr>
          <w:p w:rsidR="003A0426" w:rsidRPr="00840425" w:rsidRDefault="003A0426" w:rsidP="003A0426">
            <w:pPr>
              <w:tabs>
                <w:tab w:val="num" w:pos="360"/>
                <w:tab w:val="num" w:pos="459"/>
              </w:tabs>
              <w:spacing w:line="312" w:lineRule="auto"/>
              <w:ind w:left="33"/>
              <w:jc w:val="center"/>
              <w:rPr>
                <w:sz w:val="16"/>
                <w:szCs w:val="16"/>
                <w:lang w:val="en-GB"/>
              </w:rPr>
            </w:pPr>
          </w:p>
        </w:tc>
        <w:tc>
          <w:tcPr>
            <w:tcW w:w="614" w:type="dxa"/>
            <w:vAlign w:val="center"/>
          </w:tcPr>
          <w:p w:rsidR="003A0426" w:rsidRPr="00840425" w:rsidRDefault="003A0426" w:rsidP="003A0426">
            <w:pPr>
              <w:tabs>
                <w:tab w:val="num" w:pos="176"/>
                <w:tab w:val="num" w:pos="360"/>
              </w:tabs>
              <w:spacing w:line="312" w:lineRule="auto"/>
              <w:jc w:val="center"/>
              <w:rPr>
                <w:sz w:val="16"/>
                <w:szCs w:val="16"/>
                <w:lang w:val="en-GB"/>
              </w:rPr>
            </w:pPr>
          </w:p>
        </w:tc>
        <w:tc>
          <w:tcPr>
            <w:tcW w:w="531"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c>
          <w:tcPr>
            <w:tcW w:w="540" w:type="dxa"/>
            <w:vAlign w:val="center"/>
          </w:tcPr>
          <w:p w:rsidR="003A0426" w:rsidRPr="00840425" w:rsidRDefault="003A0426" w:rsidP="003A0426">
            <w:pPr>
              <w:tabs>
                <w:tab w:val="num" w:pos="360"/>
              </w:tabs>
              <w:spacing w:line="312" w:lineRule="auto"/>
              <w:ind w:left="33"/>
              <w:jc w:val="center"/>
              <w:rPr>
                <w:sz w:val="16"/>
                <w:szCs w:val="16"/>
                <w:lang w:val="en-GB"/>
              </w:rPr>
            </w:pPr>
          </w:p>
        </w:tc>
        <w:tc>
          <w:tcPr>
            <w:tcW w:w="655"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r>
      <w:tr w:rsidR="003A0426" w:rsidRPr="00840425" w:rsidTr="006C06C1">
        <w:trPr>
          <w:trHeight w:val="145"/>
        </w:trPr>
        <w:tc>
          <w:tcPr>
            <w:tcW w:w="851" w:type="dxa"/>
            <w:vMerge/>
            <w:shd w:val="clear" w:color="auto" w:fill="auto"/>
          </w:tcPr>
          <w:p w:rsidR="003A0426" w:rsidRPr="00840425" w:rsidRDefault="003A0426" w:rsidP="003A0426">
            <w:pPr>
              <w:spacing w:line="312" w:lineRule="auto"/>
              <w:jc w:val="center"/>
              <w:rPr>
                <w:sz w:val="22"/>
                <w:szCs w:val="22"/>
                <w:lang w:val="en-GB"/>
              </w:rPr>
            </w:pPr>
          </w:p>
        </w:tc>
        <w:tc>
          <w:tcPr>
            <w:tcW w:w="3175" w:type="dxa"/>
          </w:tcPr>
          <w:p w:rsidR="003A0426" w:rsidRPr="00840425" w:rsidRDefault="003A0426" w:rsidP="003A0426">
            <w:pPr>
              <w:tabs>
                <w:tab w:val="num" w:pos="360"/>
                <w:tab w:val="num" w:pos="386"/>
              </w:tabs>
              <w:ind w:left="317"/>
              <w:rPr>
                <w:sz w:val="22"/>
                <w:szCs w:val="22"/>
                <w:lang w:val="en-GB"/>
              </w:rPr>
            </w:pPr>
            <w:r w:rsidRPr="00840425">
              <w:rPr>
                <w:sz w:val="22"/>
                <w:szCs w:val="22"/>
                <w:lang w:val="en-GB"/>
              </w:rPr>
              <w:t>Network training courses</w:t>
            </w:r>
          </w:p>
        </w:tc>
        <w:tc>
          <w:tcPr>
            <w:tcW w:w="475" w:type="dxa"/>
          </w:tcPr>
          <w:p w:rsidR="003A0426" w:rsidRPr="00840425" w:rsidRDefault="003A0426" w:rsidP="003A0426">
            <w:pPr>
              <w:tabs>
                <w:tab w:val="num" w:pos="360"/>
                <w:tab w:val="num" w:pos="386"/>
              </w:tabs>
              <w:rPr>
                <w:sz w:val="16"/>
                <w:szCs w:val="16"/>
                <w:lang w:val="en-GB"/>
              </w:rPr>
            </w:pPr>
          </w:p>
        </w:tc>
        <w:tc>
          <w:tcPr>
            <w:tcW w:w="540" w:type="dxa"/>
            <w:vAlign w:val="center"/>
          </w:tcPr>
          <w:p w:rsidR="003A0426" w:rsidRPr="00840425" w:rsidRDefault="003A0426" w:rsidP="003A0426">
            <w:pPr>
              <w:tabs>
                <w:tab w:val="num" w:pos="247"/>
                <w:tab w:val="num" w:pos="360"/>
              </w:tabs>
              <w:spacing w:line="312" w:lineRule="auto"/>
              <w:ind w:left="-37"/>
              <w:jc w:val="center"/>
              <w:rPr>
                <w:sz w:val="16"/>
                <w:szCs w:val="16"/>
                <w:lang w:val="en-GB"/>
              </w:rPr>
            </w:pPr>
          </w:p>
        </w:tc>
        <w:tc>
          <w:tcPr>
            <w:tcW w:w="475" w:type="dxa"/>
            <w:vAlign w:val="center"/>
          </w:tcPr>
          <w:p w:rsidR="003A0426" w:rsidRPr="00840425" w:rsidRDefault="003A0426" w:rsidP="003A0426">
            <w:pPr>
              <w:tabs>
                <w:tab w:val="num" w:pos="317"/>
                <w:tab w:val="num" w:pos="360"/>
              </w:tabs>
              <w:spacing w:line="312" w:lineRule="auto"/>
              <w:ind w:left="33"/>
              <w:jc w:val="center"/>
              <w:rPr>
                <w:sz w:val="16"/>
                <w:szCs w:val="16"/>
                <w:lang w:val="en-GB"/>
              </w:rPr>
            </w:pPr>
          </w:p>
        </w:tc>
        <w:tc>
          <w:tcPr>
            <w:tcW w:w="540"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605"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540" w:type="dxa"/>
            <w:vAlign w:val="center"/>
          </w:tcPr>
          <w:p w:rsidR="003A0426" w:rsidRPr="00840425" w:rsidRDefault="003A0426" w:rsidP="003A0426">
            <w:pPr>
              <w:tabs>
                <w:tab w:val="num" w:pos="72"/>
                <w:tab w:val="num" w:pos="360"/>
              </w:tabs>
              <w:spacing w:line="312" w:lineRule="auto"/>
              <w:jc w:val="center"/>
              <w:rPr>
                <w:sz w:val="16"/>
                <w:szCs w:val="16"/>
                <w:lang w:val="en-GB"/>
              </w:rPr>
            </w:pPr>
          </w:p>
        </w:tc>
        <w:tc>
          <w:tcPr>
            <w:tcW w:w="540" w:type="dxa"/>
            <w:vAlign w:val="center"/>
          </w:tcPr>
          <w:p w:rsidR="003A0426" w:rsidRPr="00840425" w:rsidRDefault="003A0426" w:rsidP="003A0426">
            <w:pPr>
              <w:tabs>
                <w:tab w:val="num" w:pos="360"/>
                <w:tab w:val="num" w:pos="459"/>
              </w:tabs>
              <w:spacing w:line="312" w:lineRule="auto"/>
              <w:ind w:left="33"/>
              <w:jc w:val="center"/>
              <w:rPr>
                <w:sz w:val="16"/>
                <w:szCs w:val="16"/>
                <w:lang w:val="en-GB"/>
              </w:rPr>
            </w:pPr>
          </w:p>
        </w:tc>
        <w:tc>
          <w:tcPr>
            <w:tcW w:w="614" w:type="dxa"/>
            <w:vAlign w:val="center"/>
          </w:tcPr>
          <w:p w:rsidR="003A0426" w:rsidRPr="00840425" w:rsidRDefault="003A0426" w:rsidP="003A0426">
            <w:pPr>
              <w:tabs>
                <w:tab w:val="num" w:pos="176"/>
                <w:tab w:val="num" w:pos="360"/>
              </w:tabs>
              <w:spacing w:line="312" w:lineRule="auto"/>
              <w:jc w:val="center"/>
              <w:rPr>
                <w:sz w:val="16"/>
                <w:szCs w:val="16"/>
                <w:lang w:val="en-GB"/>
              </w:rPr>
            </w:pPr>
          </w:p>
        </w:tc>
        <w:tc>
          <w:tcPr>
            <w:tcW w:w="531"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c>
          <w:tcPr>
            <w:tcW w:w="540" w:type="dxa"/>
            <w:vAlign w:val="center"/>
          </w:tcPr>
          <w:p w:rsidR="003A0426" w:rsidRPr="00840425" w:rsidRDefault="003A0426" w:rsidP="003A0426">
            <w:pPr>
              <w:tabs>
                <w:tab w:val="num" w:pos="360"/>
              </w:tabs>
              <w:spacing w:line="312" w:lineRule="auto"/>
              <w:ind w:left="33"/>
              <w:jc w:val="center"/>
              <w:rPr>
                <w:sz w:val="16"/>
                <w:szCs w:val="16"/>
                <w:lang w:val="en-GB"/>
              </w:rPr>
            </w:pPr>
          </w:p>
        </w:tc>
        <w:tc>
          <w:tcPr>
            <w:tcW w:w="655"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r>
      <w:tr w:rsidR="003A0426" w:rsidRPr="00840425" w:rsidTr="006C06C1">
        <w:trPr>
          <w:trHeight w:val="145"/>
        </w:trPr>
        <w:tc>
          <w:tcPr>
            <w:tcW w:w="851" w:type="dxa"/>
            <w:vMerge/>
            <w:shd w:val="clear" w:color="auto" w:fill="auto"/>
          </w:tcPr>
          <w:p w:rsidR="003A0426" w:rsidRPr="00840425" w:rsidRDefault="003A0426" w:rsidP="003A0426">
            <w:pPr>
              <w:spacing w:line="312" w:lineRule="auto"/>
              <w:jc w:val="center"/>
              <w:rPr>
                <w:sz w:val="22"/>
                <w:szCs w:val="22"/>
                <w:lang w:val="en-GB"/>
              </w:rPr>
            </w:pPr>
          </w:p>
        </w:tc>
        <w:tc>
          <w:tcPr>
            <w:tcW w:w="3175" w:type="dxa"/>
          </w:tcPr>
          <w:p w:rsidR="003A0426" w:rsidRPr="00840425" w:rsidRDefault="003A0426" w:rsidP="003A0426">
            <w:pPr>
              <w:tabs>
                <w:tab w:val="num" w:pos="360"/>
                <w:tab w:val="num" w:pos="386"/>
              </w:tabs>
              <w:ind w:left="318"/>
              <w:rPr>
                <w:sz w:val="22"/>
                <w:szCs w:val="22"/>
                <w:lang w:val="en-GB"/>
              </w:rPr>
            </w:pPr>
            <w:r w:rsidRPr="00840425">
              <w:rPr>
                <w:sz w:val="22"/>
                <w:szCs w:val="22"/>
                <w:lang w:val="en-GB"/>
              </w:rPr>
              <w:t>Virtual workshops and simulators</w:t>
            </w:r>
          </w:p>
        </w:tc>
        <w:tc>
          <w:tcPr>
            <w:tcW w:w="475" w:type="dxa"/>
          </w:tcPr>
          <w:p w:rsidR="003A0426" w:rsidRPr="00840425" w:rsidRDefault="003A0426" w:rsidP="003A0426">
            <w:pPr>
              <w:tabs>
                <w:tab w:val="num" w:pos="360"/>
                <w:tab w:val="num" w:pos="386"/>
              </w:tabs>
              <w:rPr>
                <w:sz w:val="16"/>
                <w:szCs w:val="16"/>
                <w:lang w:val="en-GB"/>
              </w:rPr>
            </w:pPr>
          </w:p>
        </w:tc>
        <w:tc>
          <w:tcPr>
            <w:tcW w:w="540" w:type="dxa"/>
            <w:vAlign w:val="center"/>
          </w:tcPr>
          <w:p w:rsidR="003A0426" w:rsidRPr="00840425" w:rsidRDefault="003A0426" w:rsidP="003A0426">
            <w:pPr>
              <w:tabs>
                <w:tab w:val="num" w:pos="247"/>
                <w:tab w:val="num" w:pos="360"/>
              </w:tabs>
              <w:spacing w:line="312" w:lineRule="auto"/>
              <w:ind w:left="-37"/>
              <w:jc w:val="center"/>
              <w:rPr>
                <w:sz w:val="16"/>
                <w:szCs w:val="16"/>
                <w:lang w:val="en-GB"/>
              </w:rPr>
            </w:pPr>
          </w:p>
        </w:tc>
        <w:tc>
          <w:tcPr>
            <w:tcW w:w="475" w:type="dxa"/>
            <w:vAlign w:val="center"/>
          </w:tcPr>
          <w:p w:rsidR="003A0426" w:rsidRPr="00840425" w:rsidRDefault="003A0426" w:rsidP="003A0426">
            <w:pPr>
              <w:tabs>
                <w:tab w:val="num" w:pos="317"/>
                <w:tab w:val="num" w:pos="360"/>
              </w:tabs>
              <w:spacing w:line="312" w:lineRule="auto"/>
              <w:ind w:left="33"/>
              <w:jc w:val="center"/>
              <w:rPr>
                <w:sz w:val="16"/>
                <w:szCs w:val="16"/>
                <w:lang w:val="en-GB"/>
              </w:rPr>
            </w:pPr>
          </w:p>
        </w:tc>
        <w:tc>
          <w:tcPr>
            <w:tcW w:w="540"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605"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540" w:type="dxa"/>
            <w:vAlign w:val="center"/>
          </w:tcPr>
          <w:p w:rsidR="003A0426" w:rsidRPr="00840425" w:rsidRDefault="003A0426" w:rsidP="003A0426">
            <w:pPr>
              <w:tabs>
                <w:tab w:val="num" w:pos="35"/>
                <w:tab w:val="num" w:pos="360"/>
              </w:tabs>
              <w:spacing w:line="312" w:lineRule="auto"/>
              <w:jc w:val="center"/>
              <w:rPr>
                <w:sz w:val="16"/>
                <w:szCs w:val="16"/>
                <w:lang w:val="en-GB"/>
              </w:rPr>
            </w:pPr>
          </w:p>
        </w:tc>
        <w:tc>
          <w:tcPr>
            <w:tcW w:w="540" w:type="dxa"/>
            <w:vAlign w:val="center"/>
          </w:tcPr>
          <w:p w:rsidR="003A0426" w:rsidRPr="00840425" w:rsidRDefault="003A0426" w:rsidP="003A0426">
            <w:pPr>
              <w:tabs>
                <w:tab w:val="num" w:pos="360"/>
                <w:tab w:val="num" w:pos="459"/>
              </w:tabs>
              <w:spacing w:line="312" w:lineRule="auto"/>
              <w:ind w:left="33"/>
              <w:jc w:val="center"/>
              <w:rPr>
                <w:sz w:val="16"/>
                <w:szCs w:val="16"/>
                <w:lang w:val="en-GB"/>
              </w:rPr>
            </w:pPr>
          </w:p>
        </w:tc>
        <w:tc>
          <w:tcPr>
            <w:tcW w:w="614" w:type="dxa"/>
            <w:vAlign w:val="center"/>
          </w:tcPr>
          <w:p w:rsidR="003A0426" w:rsidRPr="00840425" w:rsidRDefault="003A0426" w:rsidP="003A0426">
            <w:pPr>
              <w:tabs>
                <w:tab w:val="num" w:pos="176"/>
                <w:tab w:val="num" w:pos="360"/>
              </w:tabs>
              <w:spacing w:line="312" w:lineRule="auto"/>
              <w:jc w:val="center"/>
              <w:rPr>
                <w:sz w:val="16"/>
                <w:szCs w:val="16"/>
                <w:lang w:val="en-GB"/>
              </w:rPr>
            </w:pPr>
          </w:p>
        </w:tc>
        <w:tc>
          <w:tcPr>
            <w:tcW w:w="531"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c>
          <w:tcPr>
            <w:tcW w:w="540" w:type="dxa"/>
            <w:vAlign w:val="center"/>
          </w:tcPr>
          <w:p w:rsidR="003A0426" w:rsidRPr="00840425" w:rsidRDefault="003A0426" w:rsidP="003A0426">
            <w:pPr>
              <w:tabs>
                <w:tab w:val="num" w:pos="360"/>
              </w:tabs>
              <w:spacing w:line="312" w:lineRule="auto"/>
              <w:ind w:left="33"/>
              <w:jc w:val="center"/>
              <w:rPr>
                <w:sz w:val="16"/>
                <w:szCs w:val="16"/>
                <w:lang w:val="en-GB"/>
              </w:rPr>
            </w:pPr>
          </w:p>
        </w:tc>
        <w:tc>
          <w:tcPr>
            <w:tcW w:w="655"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r>
      <w:tr w:rsidR="003A0426" w:rsidRPr="00D41052" w:rsidTr="006C06C1">
        <w:trPr>
          <w:trHeight w:val="145"/>
        </w:trPr>
        <w:tc>
          <w:tcPr>
            <w:tcW w:w="851" w:type="dxa"/>
            <w:vMerge/>
            <w:shd w:val="clear" w:color="auto" w:fill="auto"/>
          </w:tcPr>
          <w:p w:rsidR="003A0426" w:rsidRPr="00840425" w:rsidRDefault="003A0426" w:rsidP="003A0426">
            <w:pPr>
              <w:spacing w:line="312" w:lineRule="auto"/>
              <w:jc w:val="center"/>
              <w:rPr>
                <w:sz w:val="22"/>
                <w:szCs w:val="22"/>
                <w:lang w:val="en-GB"/>
              </w:rPr>
            </w:pPr>
          </w:p>
        </w:tc>
        <w:tc>
          <w:tcPr>
            <w:tcW w:w="3175" w:type="dxa"/>
          </w:tcPr>
          <w:p w:rsidR="003A0426" w:rsidRPr="00840425" w:rsidRDefault="003A0426" w:rsidP="003A0426">
            <w:pPr>
              <w:tabs>
                <w:tab w:val="num" w:pos="360"/>
                <w:tab w:val="num" w:pos="386"/>
              </w:tabs>
              <w:ind w:left="318"/>
              <w:rPr>
                <w:sz w:val="22"/>
                <w:szCs w:val="22"/>
                <w:lang w:val="en-GB"/>
              </w:rPr>
            </w:pPr>
            <w:r w:rsidRPr="00840425">
              <w:rPr>
                <w:sz w:val="22"/>
                <w:szCs w:val="22"/>
                <w:lang w:val="en-GB"/>
              </w:rPr>
              <w:t>Distance learning technologies and e-learning</w:t>
            </w:r>
          </w:p>
        </w:tc>
        <w:tc>
          <w:tcPr>
            <w:tcW w:w="475" w:type="dxa"/>
          </w:tcPr>
          <w:p w:rsidR="003A0426" w:rsidRPr="00840425" w:rsidRDefault="003A0426" w:rsidP="003A0426">
            <w:pPr>
              <w:tabs>
                <w:tab w:val="num" w:pos="360"/>
                <w:tab w:val="num" w:pos="386"/>
              </w:tabs>
              <w:rPr>
                <w:sz w:val="16"/>
                <w:szCs w:val="16"/>
                <w:lang w:val="en-GB"/>
              </w:rPr>
            </w:pPr>
          </w:p>
        </w:tc>
        <w:tc>
          <w:tcPr>
            <w:tcW w:w="540" w:type="dxa"/>
            <w:vAlign w:val="center"/>
          </w:tcPr>
          <w:p w:rsidR="003A0426" w:rsidRPr="00840425" w:rsidRDefault="003A0426" w:rsidP="003A0426">
            <w:pPr>
              <w:tabs>
                <w:tab w:val="num" w:pos="247"/>
                <w:tab w:val="num" w:pos="360"/>
              </w:tabs>
              <w:spacing w:line="312" w:lineRule="auto"/>
              <w:ind w:left="-37"/>
              <w:jc w:val="center"/>
              <w:rPr>
                <w:sz w:val="16"/>
                <w:szCs w:val="16"/>
                <w:lang w:val="en-GB"/>
              </w:rPr>
            </w:pPr>
          </w:p>
        </w:tc>
        <w:tc>
          <w:tcPr>
            <w:tcW w:w="475" w:type="dxa"/>
            <w:vAlign w:val="center"/>
          </w:tcPr>
          <w:p w:rsidR="003A0426" w:rsidRPr="00840425" w:rsidRDefault="003A0426" w:rsidP="003A0426">
            <w:pPr>
              <w:tabs>
                <w:tab w:val="num" w:pos="317"/>
                <w:tab w:val="num" w:pos="360"/>
              </w:tabs>
              <w:spacing w:line="312" w:lineRule="auto"/>
              <w:ind w:left="33"/>
              <w:jc w:val="center"/>
              <w:rPr>
                <w:sz w:val="16"/>
                <w:szCs w:val="16"/>
                <w:lang w:val="en-GB"/>
              </w:rPr>
            </w:pPr>
          </w:p>
        </w:tc>
        <w:tc>
          <w:tcPr>
            <w:tcW w:w="540"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605"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540" w:type="dxa"/>
            <w:vAlign w:val="center"/>
          </w:tcPr>
          <w:p w:rsidR="003A0426" w:rsidRPr="00840425" w:rsidRDefault="003A0426" w:rsidP="003A0426">
            <w:pPr>
              <w:tabs>
                <w:tab w:val="num" w:pos="35"/>
                <w:tab w:val="num" w:pos="360"/>
              </w:tabs>
              <w:spacing w:line="312" w:lineRule="auto"/>
              <w:jc w:val="center"/>
              <w:rPr>
                <w:sz w:val="16"/>
                <w:szCs w:val="16"/>
                <w:lang w:val="en-GB"/>
              </w:rPr>
            </w:pPr>
          </w:p>
        </w:tc>
        <w:tc>
          <w:tcPr>
            <w:tcW w:w="540" w:type="dxa"/>
            <w:vAlign w:val="center"/>
          </w:tcPr>
          <w:p w:rsidR="003A0426" w:rsidRPr="00840425" w:rsidRDefault="003A0426" w:rsidP="003A0426">
            <w:pPr>
              <w:tabs>
                <w:tab w:val="num" w:pos="360"/>
                <w:tab w:val="num" w:pos="459"/>
              </w:tabs>
              <w:spacing w:line="312" w:lineRule="auto"/>
              <w:ind w:left="33"/>
              <w:jc w:val="center"/>
              <w:rPr>
                <w:sz w:val="16"/>
                <w:szCs w:val="16"/>
                <w:lang w:val="en-GB"/>
              </w:rPr>
            </w:pPr>
          </w:p>
        </w:tc>
        <w:tc>
          <w:tcPr>
            <w:tcW w:w="614" w:type="dxa"/>
            <w:vAlign w:val="center"/>
          </w:tcPr>
          <w:p w:rsidR="003A0426" w:rsidRPr="00840425" w:rsidRDefault="003A0426" w:rsidP="003A0426">
            <w:pPr>
              <w:tabs>
                <w:tab w:val="num" w:pos="176"/>
                <w:tab w:val="num" w:pos="360"/>
              </w:tabs>
              <w:spacing w:line="312" w:lineRule="auto"/>
              <w:jc w:val="center"/>
              <w:rPr>
                <w:sz w:val="16"/>
                <w:szCs w:val="16"/>
                <w:lang w:val="en-GB"/>
              </w:rPr>
            </w:pPr>
          </w:p>
        </w:tc>
        <w:tc>
          <w:tcPr>
            <w:tcW w:w="531"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c>
          <w:tcPr>
            <w:tcW w:w="540" w:type="dxa"/>
            <w:vAlign w:val="center"/>
          </w:tcPr>
          <w:p w:rsidR="003A0426" w:rsidRPr="00840425" w:rsidRDefault="003A0426" w:rsidP="003A0426">
            <w:pPr>
              <w:tabs>
                <w:tab w:val="num" w:pos="360"/>
              </w:tabs>
              <w:spacing w:line="312" w:lineRule="auto"/>
              <w:ind w:left="33"/>
              <w:jc w:val="center"/>
              <w:rPr>
                <w:sz w:val="16"/>
                <w:szCs w:val="16"/>
                <w:lang w:val="en-GB"/>
              </w:rPr>
            </w:pPr>
          </w:p>
        </w:tc>
        <w:tc>
          <w:tcPr>
            <w:tcW w:w="655"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r>
      <w:tr w:rsidR="003A0426" w:rsidRPr="00D41052" w:rsidTr="006C06C1">
        <w:trPr>
          <w:trHeight w:val="145"/>
        </w:trPr>
        <w:tc>
          <w:tcPr>
            <w:tcW w:w="851" w:type="dxa"/>
            <w:vMerge/>
            <w:shd w:val="clear" w:color="auto" w:fill="auto"/>
          </w:tcPr>
          <w:p w:rsidR="003A0426" w:rsidRPr="00840425" w:rsidRDefault="003A0426" w:rsidP="003A0426">
            <w:pPr>
              <w:spacing w:line="312" w:lineRule="auto"/>
              <w:jc w:val="center"/>
              <w:rPr>
                <w:sz w:val="22"/>
                <w:szCs w:val="22"/>
                <w:lang w:val="en-GB"/>
              </w:rPr>
            </w:pPr>
          </w:p>
        </w:tc>
        <w:tc>
          <w:tcPr>
            <w:tcW w:w="3175" w:type="dxa"/>
          </w:tcPr>
          <w:p w:rsidR="003A0426" w:rsidRPr="00840425" w:rsidRDefault="003A0426" w:rsidP="003A0426">
            <w:pPr>
              <w:tabs>
                <w:tab w:val="num" w:pos="360"/>
                <w:tab w:val="num" w:pos="386"/>
              </w:tabs>
              <w:ind w:left="317"/>
              <w:rPr>
                <w:sz w:val="22"/>
                <w:szCs w:val="22"/>
                <w:lang w:val="en-GB"/>
              </w:rPr>
            </w:pPr>
            <w:r w:rsidRPr="00840425">
              <w:rPr>
                <w:sz w:val="22"/>
                <w:szCs w:val="22"/>
                <w:lang w:val="en-GB"/>
              </w:rPr>
              <w:t>Asynchronous web-conferences and seminars</w:t>
            </w:r>
          </w:p>
        </w:tc>
        <w:tc>
          <w:tcPr>
            <w:tcW w:w="475" w:type="dxa"/>
          </w:tcPr>
          <w:p w:rsidR="003A0426" w:rsidRPr="00840425" w:rsidRDefault="003A0426" w:rsidP="003A0426">
            <w:pPr>
              <w:tabs>
                <w:tab w:val="num" w:pos="360"/>
                <w:tab w:val="num" w:pos="386"/>
              </w:tabs>
              <w:rPr>
                <w:sz w:val="16"/>
                <w:szCs w:val="16"/>
                <w:lang w:val="en-GB"/>
              </w:rPr>
            </w:pPr>
          </w:p>
        </w:tc>
        <w:tc>
          <w:tcPr>
            <w:tcW w:w="540" w:type="dxa"/>
            <w:vAlign w:val="center"/>
          </w:tcPr>
          <w:p w:rsidR="003A0426" w:rsidRPr="00840425" w:rsidRDefault="003A0426" w:rsidP="003A0426">
            <w:pPr>
              <w:tabs>
                <w:tab w:val="num" w:pos="247"/>
                <w:tab w:val="num" w:pos="360"/>
              </w:tabs>
              <w:spacing w:line="312" w:lineRule="auto"/>
              <w:ind w:left="-37"/>
              <w:jc w:val="center"/>
              <w:rPr>
                <w:sz w:val="16"/>
                <w:szCs w:val="16"/>
                <w:lang w:val="en-GB"/>
              </w:rPr>
            </w:pPr>
          </w:p>
        </w:tc>
        <w:tc>
          <w:tcPr>
            <w:tcW w:w="475" w:type="dxa"/>
            <w:vAlign w:val="center"/>
          </w:tcPr>
          <w:p w:rsidR="003A0426" w:rsidRPr="00840425" w:rsidRDefault="003A0426" w:rsidP="003A0426">
            <w:pPr>
              <w:tabs>
                <w:tab w:val="num" w:pos="317"/>
                <w:tab w:val="num" w:pos="360"/>
              </w:tabs>
              <w:spacing w:line="312" w:lineRule="auto"/>
              <w:ind w:left="33"/>
              <w:jc w:val="center"/>
              <w:rPr>
                <w:sz w:val="16"/>
                <w:szCs w:val="16"/>
                <w:lang w:val="en-GB"/>
              </w:rPr>
            </w:pPr>
          </w:p>
        </w:tc>
        <w:tc>
          <w:tcPr>
            <w:tcW w:w="540"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605"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540" w:type="dxa"/>
            <w:vAlign w:val="center"/>
          </w:tcPr>
          <w:p w:rsidR="003A0426" w:rsidRPr="00840425" w:rsidRDefault="003A0426" w:rsidP="003A0426">
            <w:pPr>
              <w:tabs>
                <w:tab w:val="num" w:pos="35"/>
                <w:tab w:val="num" w:pos="360"/>
              </w:tabs>
              <w:spacing w:line="312" w:lineRule="auto"/>
              <w:jc w:val="center"/>
              <w:rPr>
                <w:sz w:val="16"/>
                <w:szCs w:val="16"/>
                <w:lang w:val="en-GB"/>
              </w:rPr>
            </w:pPr>
          </w:p>
        </w:tc>
        <w:tc>
          <w:tcPr>
            <w:tcW w:w="540" w:type="dxa"/>
            <w:vAlign w:val="center"/>
          </w:tcPr>
          <w:p w:rsidR="003A0426" w:rsidRPr="00840425" w:rsidRDefault="003A0426" w:rsidP="003A0426">
            <w:pPr>
              <w:tabs>
                <w:tab w:val="num" w:pos="360"/>
                <w:tab w:val="num" w:pos="459"/>
              </w:tabs>
              <w:spacing w:line="312" w:lineRule="auto"/>
              <w:ind w:left="33"/>
              <w:jc w:val="center"/>
              <w:rPr>
                <w:sz w:val="16"/>
                <w:szCs w:val="16"/>
                <w:lang w:val="en-GB"/>
              </w:rPr>
            </w:pPr>
          </w:p>
        </w:tc>
        <w:tc>
          <w:tcPr>
            <w:tcW w:w="614" w:type="dxa"/>
            <w:vAlign w:val="center"/>
          </w:tcPr>
          <w:p w:rsidR="003A0426" w:rsidRPr="00840425" w:rsidRDefault="003A0426" w:rsidP="003A0426">
            <w:pPr>
              <w:tabs>
                <w:tab w:val="num" w:pos="176"/>
                <w:tab w:val="num" w:pos="360"/>
              </w:tabs>
              <w:spacing w:line="312" w:lineRule="auto"/>
              <w:jc w:val="center"/>
              <w:rPr>
                <w:sz w:val="16"/>
                <w:szCs w:val="16"/>
                <w:lang w:val="en-GB"/>
              </w:rPr>
            </w:pPr>
          </w:p>
        </w:tc>
        <w:tc>
          <w:tcPr>
            <w:tcW w:w="531"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c>
          <w:tcPr>
            <w:tcW w:w="540" w:type="dxa"/>
            <w:vAlign w:val="center"/>
          </w:tcPr>
          <w:p w:rsidR="003A0426" w:rsidRPr="00840425" w:rsidRDefault="003A0426" w:rsidP="003A0426">
            <w:pPr>
              <w:tabs>
                <w:tab w:val="num" w:pos="360"/>
              </w:tabs>
              <w:spacing w:line="312" w:lineRule="auto"/>
              <w:ind w:left="33"/>
              <w:jc w:val="center"/>
              <w:rPr>
                <w:sz w:val="16"/>
                <w:szCs w:val="16"/>
                <w:lang w:val="en-GB"/>
              </w:rPr>
            </w:pPr>
          </w:p>
        </w:tc>
        <w:tc>
          <w:tcPr>
            <w:tcW w:w="655"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r>
      <w:tr w:rsidR="003A0426" w:rsidRPr="00840425" w:rsidTr="006C06C1">
        <w:trPr>
          <w:trHeight w:val="145"/>
        </w:trPr>
        <w:tc>
          <w:tcPr>
            <w:tcW w:w="851" w:type="dxa"/>
            <w:vMerge/>
            <w:shd w:val="clear" w:color="auto" w:fill="auto"/>
          </w:tcPr>
          <w:p w:rsidR="003A0426" w:rsidRPr="00840425" w:rsidRDefault="003A0426" w:rsidP="003A0426">
            <w:pPr>
              <w:spacing w:line="312" w:lineRule="auto"/>
              <w:jc w:val="center"/>
              <w:rPr>
                <w:sz w:val="22"/>
                <w:szCs w:val="22"/>
                <w:lang w:val="en-GB"/>
              </w:rPr>
            </w:pPr>
          </w:p>
        </w:tc>
        <w:tc>
          <w:tcPr>
            <w:tcW w:w="3175" w:type="dxa"/>
          </w:tcPr>
          <w:p w:rsidR="003A0426" w:rsidRPr="00840425" w:rsidRDefault="003A0426" w:rsidP="003A0426">
            <w:pPr>
              <w:tabs>
                <w:tab w:val="num" w:pos="360"/>
                <w:tab w:val="num" w:pos="386"/>
              </w:tabs>
              <w:ind w:left="317"/>
              <w:rPr>
                <w:sz w:val="22"/>
                <w:szCs w:val="22"/>
                <w:lang w:val="en-GB"/>
              </w:rPr>
            </w:pPr>
            <w:r w:rsidRPr="00840425">
              <w:rPr>
                <w:sz w:val="22"/>
                <w:szCs w:val="22"/>
                <w:lang w:val="en-GB"/>
              </w:rPr>
              <w:t>Collaboration and content development</w:t>
            </w:r>
          </w:p>
        </w:tc>
        <w:tc>
          <w:tcPr>
            <w:tcW w:w="475" w:type="dxa"/>
          </w:tcPr>
          <w:p w:rsidR="003A0426" w:rsidRPr="00840425" w:rsidRDefault="003A0426" w:rsidP="003A0426">
            <w:pPr>
              <w:tabs>
                <w:tab w:val="num" w:pos="360"/>
                <w:tab w:val="num" w:pos="386"/>
              </w:tabs>
              <w:rPr>
                <w:sz w:val="16"/>
                <w:szCs w:val="16"/>
                <w:lang w:val="en-GB"/>
              </w:rPr>
            </w:pPr>
          </w:p>
        </w:tc>
        <w:tc>
          <w:tcPr>
            <w:tcW w:w="540" w:type="dxa"/>
            <w:vAlign w:val="center"/>
          </w:tcPr>
          <w:p w:rsidR="003A0426" w:rsidRPr="00840425" w:rsidRDefault="003A0426" w:rsidP="003A0426">
            <w:pPr>
              <w:tabs>
                <w:tab w:val="num" w:pos="247"/>
                <w:tab w:val="num" w:pos="360"/>
              </w:tabs>
              <w:spacing w:line="312" w:lineRule="auto"/>
              <w:ind w:left="-37"/>
              <w:jc w:val="center"/>
              <w:rPr>
                <w:sz w:val="16"/>
                <w:szCs w:val="16"/>
                <w:lang w:val="en-GB"/>
              </w:rPr>
            </w:pPr>
          </w:p>
        </w:tc>
        <w:tc>
          <w:tcPr>
            <w:tcW w:w="475" w:type="dxa"/>
            <w:vAlign w:val="center"/>
          </w:tcPr>
          <w:p w:rsidR="003A0426" w:rsidRPr="00840425" w:rsidRDefault="003A0426" w:rsidP="003A0426">
            <w:pPr>
              <w:tabs>
                <w:tab w:val="num" w:pos="317"/>
                <w:tab w:val="num" w:pos="360"/>
              </w:tabs>
              <w:spacing w:line="312" w:lineRule="auto"/>
              <w:ind w:left="33"/>
              <w:jc w:val="center"/>
              <w:rPr>
                <w:sz w:val="16"/>
                <w:szCs w:val="16"/>
                <w:lang w:val="en-GB"/>
              </w:rPr>
            </w:pPr>
          </w:p>
        </w:tc>
        <w:tc>
          <w:tcPr>
            <w:tcW w:w="540"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605"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540" w:type="dxa"/>
            <w:vAlign w:val="center"/>
          </w:tcPr>
          <w:p w:rsidR="003A0426" w:rsidRPr="00840425" w:rsidRDefault="003A0426" w:rsidP="003A0426">
            <w:pPr>
              <w:tabs>
                <w:tab w:val="num" w:pos="35"/>
                <w:tab w:val="num" w:pos="360"/>
              </w:tabs>
              <w:spacing w:line="312" w:lineRule="auto"/>
              <w:jc w:val="center"/>
              <w:rPr>
                <w:sz w:val="16"/>
                <w:szCs w:val="16"/>
                <w:lang w:val="en-GB"/>
              </w:rPr>
            </w:pPr>
          </w:p>
        </w:tc>
        <w:tc>
          <w:tcPr>
            <w:tcW w:w="540" w:type="dxa"/>
            <w:vAlign w:val="center"/>
          </w:tcPr>
          <w:p w:rsidR="003A0426" w:rsidRPr="00840425" w:rsidRDefault="003A0426" w:rsidP="003A0426">
            <w:pPr>
              <w:tabs>
                <w:tab w:val="num" w:pos="360"/>
                <w:tab w:val="num" w:pos="459"/>
              </w:tabs>
              <w:spacing w:line="312" w:lineRule="auto"/>
              <w:ind w:left="33"/>
              <w:jc w:val="center"/>
              <w:rPr>
                <w:sz w:val="16"/>
                <w:szCs w:val="16"/>
                <w:lang w:val="en-GB"/>
              </w:rPr>
            </w:pPr>
          </w:p>
        </w:tc>
        <w:tc>
          <w:tcPr>
            <w:tcW w:w="614" w:type="dxa"/>
            <w:vAlign w:val="center"/>
          </w:tcPr>
          <w:p w:rsidR="003A0426" w:rsidRPr="00840425" w:rsidRDefault="003A0426" w:rsidP="003A0426">
            <w:pPr>
              <w:tabs>
                <w:tab w:val="num" w:pos="176"/>
                <w:tab w:val="num" w:pos="360"/>
              </w:tabs>
              <w:spacing w:line="312" w:lineRule="auto"/>
              <w:jc w:val="center"/>
              <w:rPr>
                <w:sz w:val="16"/>
                <w:szCs w:val="16"/>
                <w:lang w:val="en-GB"/>
              </w:rPr>
            </w:pPr>
          </w:p>
        </w:tc>
        <w:tc>
          <w:tcPr>
            <w:tcW w:w="531"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c>
          <w:tcPr>
            <w:tcW w:w="540" w:type="dxa"/>
            <w:vAlign w:val="center"/>
          </w:tcPr>
          <w:p w:rsidR="003A0426" w:rsidRPr="00840425" w:rsidRDefault="003A0426" w:rsidP="003A0426">
            <w:pPr>
              <w:tabs>
                <w:tab w:val="num" w:pos="360"/>
              </w:tabs>
              <w:spacing w:line="312" w:lineRule="auto"/>
              <w:ind w:left="33"/>
              <w:jc w:val="center"/>
              <w:rPr>
                <w:sz w:val="16"/>
                <w:szCs w:val="16"/>
                <w:lang w:val="en-GB"/>
              </w:rPr>
            </w:pPr>
          </w:p>
        </w:tc>
        <w:tc>
          <w:tcPr>
            <w:tcW w:w="655"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r>
      <w:tr w:rsidR="003A0426" w:rsidRPr="00840425" w:rsidTr="006C06C1">
        <w:trPr>
          <w:trHeight w:val="145"/>
        </w:trPr>
        <w:tc>
          <w:tcPr>
            <w:tcW w:w="851" w:type="dxa"/>
            <w:vMerge/>
            <w:shd w:val="clear" w:color="auto" w:fill="auto"/>
          </w:tcPr>
          <w:p w:rsidR="003A0426" w:rsidRPr="00840425" w:rsidRDefault="003A0426" w:rsidP="003A0426">
            <w:pPr>
              <w:spacing w:line="312" w:lineRule="auto"/>
              <w:jc w:val="center"/>
              <w:rPr>
                <w:sz w:val="22"/>
                <w:szCs w:val="22"/>
                <w:lang w:val="en-GB"/>
              </w:rPr>
            </w:pPr>
          </w:p>
        </w:tc>
        <w:tc>
          <w:tcPr>
            <w:tcW w:w="3175" w:type="dxa"/>
          </w:tcPr>
          <w:p w:rsidR="003A0426" w:rsidRPr="00840425" w:rsidRDefault="003A0426" w:rsidP="003A0426">
            <w:pPr>
              <w:tabs>
                <w:tab w:val="num" w:pos="360"/>
                <w:tab w:val="num" w:pos="386"/>
              </w:tabs>
              <w:ind w:left="317"/>
              <w:rPr>
                <w:sz w:val="22"/>
                <w:szCs w:val="22"/>
                <w:lang w:val="en-GB"/>
              </w:rPr>
            </w:pPr>
            <w:r w:rsidRPr="00840425">
              <w:rPr>
                <w:sz w:val="22"/>
                <w:szCs w:val="22"/>
                <w:lang w:val="en-GB"/>
              </w:rPr>
              <w:t>Other (please specify)</w:t>
            </w:r>
          </w:p>
        </w:tc>
        <w:tc>
          <w:tcPr>
            <w:tcW w:w="475" w:type="dxa"/>
          </w:tcPr>
          <w:p w:rsidR="003A0426" w:rsidRPr="00840425" w:rsidRDefault="003A0426" w:rsidP="003A0426">
            <w:pPr>
              <w:tabs>
                <w:tab w:val="num" w:pos="360"/>
                <w:tab w:val="num" w:pos="386"/>
              </w:tabs>
              <w:rPr>
                <w:sz w:val="16"/>
                <w:szCs w:val="16"/>
                <w:lang w:val="en-GB"/>
              </w:rPr>
            </w:pPr>
          </w:p>
        </w:tc>
        <w:tc>
          <w:tcPr>
            <w:tcW w:w="540" w:type="dxa"/>
            <w:vAlign w:val="center"/>
          </w:tcPr>
          <w:p w:rsidR="003A0426" w:rsidRPr="00840425" w:rsidRDefault="003A0426" w:rsidP="003A0426">
            <w:pPr>
              <w:tabs>
                <w:tab w:val="num" w:pos="247"/>
                <w:tab w:val="num" w:pos="360"/>
              </w:tabs>
              <w:spacing w:line="312" w:lineRule="auto"/>
              <w:ind w:left="-37"/>
              <w:jc w:val="center"/>
              <w:rPr>
                <w:sz w:val="16"/>
                <w:szCs w:val="16"/>
                <w:lang w:val="en-GB"/>
              </w:rPr>
            </w:pPr>
          </w:p>
        </w:tc>
        <w:tc>
          <w:tcPr>
            <w:tcW w:w="475" w:type="dxa"/>
            <w:vAlign w:val="center"/>
          </w:tcPr>
          <w:p w:rsidR="003A0426" w:rsidRPr="00840425" w:rsidRDefault="003A0426" w:rsidP="003A0426">
            <w:pPr>
              <w:tabs>
                <w:tab w:val="num" w:pos="317"/>
                <w:tab w:val="num" w:pos="360"/>
              </w:tabs>
              <w:spacing w:line="312" w:lineRule="auto"/>
              <w:ind w:left="33"/>
              <w:jc w:val="center"/>
              <w:rPr>
                <w:sz w:val="16"/>
                <w:szCs w:val="16"/>
                <w:lang w:val="en-GB"/>
              </w:rPr>
            </w:pPr>
          </w:p>
        </w:tc>
        <w:tc>
          <w:tcPr>
            <w:tcW w:w="540"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605"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540" w:type="dxa"/>
            <w:vAlign w:val="center"/>
          </w:tcPr>
          <w:p w:rsidR="003A0426" w:rsidRPr="00840425" w:rsidRDefault="003A0426" w:rsidP="003A0426">
            <w:pPr>
              <w:tabs>
                <w:tab w:val="num" w:pos="35"/>
                <w:tab w:val="num" w:pos="360"/>
              </w:tabs>
              <w:spacing w:line="312" w:lineRule="auto"/>
              <w:jc w:val="center"/>
              <w:rPr>
                <w:sz w:val="16"/>
                <w:szCs w:val="16"/>
                <w:lang w:val="en-GB"/>
              </w:rPr>
            </w:pPr>
          </w:p>
        </w:tc>
        <w:tc>
          <w:tcPr>
            <w:tcW w:w="540" w:type="dxa"/>
            <w:vAlign w:val="center"/>
          </w:tcPr>
          <w:p w:rsidR="003A0426" w:rsidRPr="00840425" w:rsidRDefault="003A0426" w:rsidP="003A0426">
            <w:pPr>
              <w:tabs>
                <w:tab w:val="num" w:pos="360"/>
                <w:tab w:val="num" w:pos="459"/>
              </w:tabs>
              <w:spacing w:line="312" w:lineRule="auto"/>
              <w:ind w:left="33"/>
              <w:jc w:val="center"/>
              <w:rPr>
                <w:sz w:val="16"/>
                <w:szCs w:val="16"/>
                <w:lang w:val="en-GB"/>
              </w:rPr>
            </w:pPr>
          </w:p>
        </w:tc>
        <w:tc>
          <w:tcPr>
            <w:tcW w:w="614" w:type="dxa"/>
            <w:vAlign w:val="center"/>
          </w:tcPr>
          <w:p w:rsidR="003A0426" w:rsidRPr="00840425" w:rsidRDefault="003A0426" w:rsidP="003A0426">
            <w:pPr>
              <w:tabs>
                <w:tab w:val="num" w:pos="176"/>
                <w:tab w:val="num" w:pos="360"/>
              </w:tabs>
              <w:spacing w:line="312" w:lineRule="auto"/>
              <w:jc w:val="center"/>
              <w:rPr>
                <w:sz w:val="16"/>
                <w:szCs w:val="16"/>
                <w:lang w:val="en-GB"/>
              </w:rPr>
            </w:pPr>
          </w:p>
        </w:tc>
        <w:tc>
          <w:tcPr>
            <w:tcW w:w="531"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c>
          <w:tcPr>
            <w:tcW w:w="540" w:type="dxa"/>
            <w:vAlign w:val="center"/>
          </w:tcPr>
          <w:p w:rsidR="003A0426" w:rsidRPr="00840425" w:rsidRDefault="003A0426" w:rsidP="003A0426">
            <w:pPr>
              <w:tabs>
                <w:tab w:val="num" w:pos="360"/>
              </w:tabs>
              <w:spacing w:line="312" w:lineRule="auto"/>
              <w:ind w:left="33"/>
              <w:jc w:val="center"/>
              <w:rPr>
                <w:sz w:val="16"/>
                <w:szCs w:val="16"/>
                <w:lang w:val="en-GB"/>
              </w:rPr>
            </w:pPr>
          </w:p>
        </w:tc>
        <w:tc>
          <w:tcPr>
            <w:tcW w:w="655"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r>
      <w:tr w:rsidR="003A0426" w:rsidRPr="00840425" w:rsidTr="006C06C1">
        <w:trPr>
          <w:trHeight w:val="145"/>
        </w:trPr>
        <w:tc>
          <w:tcPr>
            <w:tcW w:w="851" w:type="dxa"/>
            <w:vMerge w:val="restart"/>
            <w:shd w:val="clear" w:color="auto" w:fill="auto"/>
          </w:tcPr>
          <w:p w:rsidR="003A0426" w:rsidRPr="00840425" w:rsidRDefault="003A0426" w:rsidP="003A0426">
            <w:pPr>
              <w:spacing w:line="312" w:lineRule="auto"/>
              <w:jc w:val="center"/>
              <w:rPr>
                <w:sz w:val="22"/>
                <w:szCs w:val="22"/>
                <w:lang w:val="en-GB"/>
              </w:rPr>
            </w:pPr>
            <w:r w:rsidRPr="00840425">
              <w:rPr>
                <w:sz w:val="22"/>
                <w:szCs w:val="22"/>
                <w:lang w:val="en-GB"/>
              </w:rPr>
              <w:t>Р5</w:t>
            </w:r>
          </w:p>
        </w:tc>
        <w:tc>
          <w:tcPr>
            <w:tcW w:w="3175" w:type="dxa"/>
          </w:tcPr>
          <w:p w:rsidR="003A0426" w:rsidRPr="00840425" w:rsidRDefault="003A0426" w:rsidP="003A0426">
            <w:pPr>
              <w:tabs>
                <w:tab w:val="num" w:pos="360"/>
                <w:tab w:val="num" w:pos="386"/>
              </w:tabs>
              <w:jc w:val="left"/>
              <w:rPr>
                <w:sz w:val="22"/>
                <w:szCs w:val="22"/>
                <w:lang w:val="en-GB"/>
              </w:rPr>
            </w:pPr>
            <w:r w:rsidRPr="00840425">
              <w:rPr>
                <w:sz w:val="22"/>
                <w:szCs w:val="22"/>
                <w:lang w:val="en-GB"/>
              </w:rPr>
              <w:t>Interactive learning Technologies</w:t>
            </w:r>
          </w:p>
        </w:tc>
        <w:tc>
          <w:tcPr>
            <w:tcW w:w="475" w:type="dxa"/>
          </w:tcPr>
          <w:p w:rsidR="003A0426" w:rsidRPr="00840425" w:rsidRDefault="003A0426" w:rsidP="003A0426">
            <w:pPr>
              <w:tabs>
                <w:tab w:val="num" w:pos="360"/>
                <w:tab w:val="num" w:pos="386"/>
              </w:tabs>
              <w:rPr>
                <w:sz w:val="16"/>
                <w:szCs w:val="16"/>
                <w:lang w:val="en-GB"/>
              </w:rPr>
            </w:pPr>
          </w:p>
        </w:tc>
        <w:tc>
          <w:tcPr>
            <w:tcW w:w="540" w:type="dxa"/>
            <w:vAlign w:val="center"/>
          </w:tcPr>
          <w:p w:rsidR="003A0426" w:rsidRPr="00840425" w:rsidRDefault="003A0426" w:rsidP="003A0426">
            <w:pPr>
              <w:tabs>
                <w:tab w:val="num" w:pos="247"/>
                <w:tab w:val="num" w:pos="360"/>
              </w:tabs>
              <w:spacing w:line="312" w:lineRule="auto"/>
              <w:ind w:left="-37"/>
              <w:jc w:val="center"/>
              <w:rPr>
                <w:sz w:val="16"/>
                <w:szCs w:val="16"/>
                <w:lang w:val="en-GB"/>
              </w:rPr>
            </w:pPr>
          </w:p>
        </w:tc>
        <w:tc>
          <w:tcPr>
            <w:tcW w:w="475" w:type="dxa"/>
            <w:vAlign w:val="center"/>
          </w:tcPr>
          <w:p w:rsidR="003A0426" w:rsidRPr="00840425" w:rsidRDefault="003A0426" w:rsidP="003A0426">
            <w:pPr>
              <w:tabs>
                <w:tab w:val="num" w:pos="317"/>
                <w:tab w:val="num" w:pos="360"/>
              </w:tabs>
              <w:spacing w:line="312" w:lineRule="auto"/>
              <w:ind w:left="33"/>
              <w:jc w:val="center"/>
              <w:rPr>
                <w:sz w:val="16"/>
                <w:szCs w:val="16"/>
                <w:lang w:val="en-GB"/>
              </w:rPr>
            </w:pPr>
          </w:p>
        </w:tc>
        <w:tc>
          <w:tcPr>
            <w:tcW w:w="540"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605"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540" w:type="dxa"/>
            <w:vAlign w:val="center"/>
          </w:tcPr>
          <w:p w:rsidR="003A0426" w:rsidRPr="00840425" w:rsidRDefault="003A0426" w:rsidP="003A0426">
            <w:pPr>
              <w:tabs>
                <w:tab w:val="num" w:pos="35"/>
                <w:tab w:val="num" w:pos="360"/>
              </w:tabs>
              <w:spacing w:line="312" w:lineRule="auto"/>
              <w:jc w:val="center"/>
              <w:rPr>
                <w:sz w:val="16"/>
                <w:szCs w:val="16"/>
                <w:lang w:val="en-GB"/>
              </w:rPr>
            </w:pPr>
          </w:p>
        </w:tc>
        <w:tc>
          <w:tcPr>
            <w:tcW w:w="540" w:type="dxa"/>
            <w:vAlign w:val="center"/>
          </w:tcPr>
          <w:p w:rsidR="003A0426" w:rsidRPr="00840425" w:rsidRDefault="003A0426" w:rsidP="003A0426">
            <w:pPr>
              <w:tabs>
                <w:tab w:val="num" w:pos="360"/>
                <w:tab w:val="num" w:pos="459"/>
              </w:tabs>
              <w:spacing w:line="312" w:lineRule="auto"/>
              <w:ind w:left="33"/>
              <w:jc w:val="center"/>
              <w:rPr>
                <w:sz w:val="16"/>
                <w:szCs w:val="16"/>
                <w:lang w:val="en-GB"/>
              </w:rPr>
            </w:pPr>
          </w:p>
        </w:tc>
        <w:tc>
          <w:tcPr>
            <w:tcW w:w="614" w:type="dxa"/>
            <w:vAlign w:val="center"/>
          </w:tcPr>
          <w:p w:rsidR="003A0426" w:rsidRPr="00840425" w:rsidRDefault="003A0426" w:rsidP="003A0426">
            <w:pPr>
              <w:tabs>
                <w:tab w:val="num" w:pos="176"/>
                <w:tab w:val="num" w:pos="360"/>
              </w:tabs>
              <w:spacing w:line="312" w:lineRule="auto"/>
              <w:jc w:val="center"/>
              <w:rPr>
                <w:sz w:val="16"/>
                <w:szCs w:val="16"/>
                <w:lang w:val="en-GB"/>
              </w:rPr>
            </w:pPr>
          </w:p>
        </w:tc>
        <w:tc>
          <w:tcPr>
            <w:tcW w:w="531"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c>
          <w:tcPr>
            <w:tcW w:w="540" w:type="dxa"/>
            <w:vAlign w:val="center"/>
          </w:tcPr>
          <w:p w:rsidR="003A0426" w:rsidRPr="00840425" w:rsidRDefault="003A0426" w:rsidP="003A0426">
            <w:pPr>
              <w:tabs>
                <w:tab w:val="num" w:pos="360"/>
              </w:tabs>
              <w:spacing w:line="312" w:lineRule="auto"/>
              <w:ind w:left="33"/>
              <w:jc w:val="center"/>
              <w:rPr>
                <w:sz w:val="16"/>
                <w:szCs w:val="16"/>
                <w:lang w:val="en-GB"/>
              </w:rPr>
            </w:pPr>
          </w:p>
        </w:tc>
        <w:tc>
          <w:tcPr>
            <w:tcW w:w="655"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r>
      <w:tr w:rsidR="003A0426" w:rsidRPr="00840425" w:rsidTr="006C06C1">
        <w:trPr>
          <w:trHeight w:val="145"/>
        </w:trPr>
        <w:tc>
          <w:tcPr>
            <w:tcW w:w="851" w:type="dxa"/>
            <w:vMerge/>
            <w:shd w:val="clear" w:color="auto" w:fill="auto"/>
          </w:tcPr>
          <w:p w:rsidR="003A0426" w:rsidRPr="00840425" w:rsidRDefault="003A0426" w:rsidP="003A0426">
            <w:pPr>
              <w:spacing w:line="312" w:lineRule="auto"/>
              <w:jc w:val="center"/>
              <w:rPr>
                <w:sz w:val="22"/>
                <w:szCs w:val="22"/>
                <w:lang w:val="en-GB"/>
              </w:rPr>
            </w:pPr>
          </w:p>
        </w:tc>
        <w:tc>
          <w:tcPr>
            <w:tcW w:w="3175" w:type="dxa"/>
          </w:tcPr>
          <w:p w:rsidR="003A0426" w:rsidRPr="00840425" w:rsidRDefault="003A0426" w:rsidP="003A0426">
            <w:pPr>
              <w:tabs>
                <w:tab w:val="num" w:pos="360"/>
                <w:tab w:val="num" w:pos="386"/>
              </w:tabs>
              <w:ind w:left="317"/>
              <w:jc w:val="left"/>
              <w:rPr>
                <w:sz w:val="22"/>
                <w:szCs w:val="22"/>
                <w:lang w:val="en-GB"/>
              </w:rPr>
            </w:pPr>
            <w:r w:rsidRPr="00840425">
              <w:rPr>
                <w:sz w:val="22"/>
                <w:szCs w:val="22"/>
                <w:lang w:val="en-GB"/>
              </w:rPr>
              <w:t>Project work</w:t>
            </w:r>
          </w:p>
        </w:tc>
        <w:tc>
          <w:tcPr>
            <w:tcW w:w="475" w:type="dxa"/>
          </w:tcPr>
          <w:p w:rsidR="003A0426" w:rsidRPr="00840425" w:rsidRDefault="003A0426" w:rsidP="003A0426">
            <w:pPr>
              <w:tabs>
                <w:tab w:val="num" w:pos="360"/>
                <w:tab w:val="num" w:pos="386"/>
              </w:tabs>
              <w:rPr>
                <w:sz w:val="16"/>
                <w:szCs w:val="16"/>
                <w:lang w:val="en-GB"/>
              </w:rPr>
            </w:pPr>
          </w:p>
        </w:tc>
        <w:tc>
          <w:tcPr>
            <w:tcW w:w="540" w:type="dxa"/>
            <w:vAlign w:val="center"/>
          </w:tcPr>
          <w:p w:rsidR="003A0426" w:rsidRPr="00840425" w:rsidRDefault="003A0426" w:rsidP="003A0426">
            <w:pPr>
              <w:tabs>
                <w:tab w:val="num" w:pos="247"/>
                <w:tab w:val="num" w:pos="360"/>
              </w:tabs>
              <w:spacing w:line="312" w:lineRule="auto"/>
              <w:ind w:left="-37"/>
              <w:jc w:val="center"/>
              <w:rPr>
                <w:sz w:val="16"/>
                <w:szCs w:val="16"/>
                <w:lang w:val="en-GB"/>
              </w:rPr>
            </w:pPr>
          </w:p>
        </w:tc>
        <w:tc>
          <w:tcPr>
            <w:tcW w:w="475" w:type="dxa"/>
            <w:vAlign w:val="center"/>
          </w:tcPr>
          <w:p w:rsidR="003A0426" w:rsidRPr="00840425" w:rsidRDefault="003A0426" w:rsidP="003A0426">
            <w:pPr>
              <w:tabs>
                <w:tab w:val="num" w:pos="317"/>
                <w:tab w:val="num" w:pos="360"/>
              </w:tabs>
              <w:spacing w:line="312" w:lineRule="auto"/>
              <w:ind w:left="33"/>
              <w:jc w:val="center"/>
              <w:rPr>
                <w:sz w:val="16"/>
                <w:szCs w:val="16"/>
                <w:lang w:val="en-GB"/>
              </w:rPr>
            </w:pPr>
          </w:p>
        </w:tc>
        <w:tc>
          <w:tcPr>
            <w:tcW w:w="540"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605"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540" w:type="dxa"/>
            <w:vAlign w:val="center"/>
          </w:tcPr>
          <w:p w:rsidR="003A0426" w:rsidRPr="00840425" w:rsidRDefault="003A0426" w:rsidP="003A0426">
            <w:pPr>
              <w:tabs>
                <w:tab w:val="num" w:pos="35"/>
                <w:tab w:val="num" w:pos="360"/>
              </w:tabs>
              <w:spacing w:line="312" w:lineRule="auto"/>
              <w:jc w:val="center"/>
              <w:rPr>
                <w:sz w:val="16"/>
                <w:szCs w:val="16"/>
                <w:lang w:val="en-GB"/>
              </w:rPr>
            </w:pPr>
          </w:p>
        </w:tc>
        <w:tc>
          <w:tcPr>
            <w:tcW w:w="540" w:type="dxa"/>
            <w:vAlign w:val="center"/>
          </w:tcPr>
          <w:p w:rsidR="003A0426" w:rsidRPr="00840425" w:rsidRDefault="003A0426" w:rsidP="003A0426">
            <w:pPr>
              <w:tabs>
                <w:tab w:val="num" w:pos="360"/>
                <w:tab w:val="num" w:pos="459"/>
              </w:tabs>
              <w:spacing w:line="312" w:lineRule="auto"/>
              <w:ind w:left="33"/>
              <w:jc w:val="center"/>
              <w:rPr>
                <w:sz w:val="16"/>
                <w:szCs w:val="16"/>
                <w:lang w:val="en-GB"/>
              </w:rPr>
            </w:pPr>
          </w:p>
        </w:tc>
        <w:tc>
          <w:tcPr>
            <w:tcW w:w="614" w:type="dxa"/>
            <w:vAlign w:val="center"/>
          </w:tcPr>
          <w:p w:rsidR="003A0426" w:rsidRPr="00840425" w:rsidRDefault="003A0426" w:rsidP="003A0426">
            <w:pPr>
              <w:tabs>
                <w:tab w:val="num" w:pos="176"/>
                <w:tab w:val="num" w:pos="360"/>
              </w:tabs>
              <w:spacing w:line="312" w:lineRule="auto"/>
              <w:jc w:val="center"/>
              <w:rPr>
                <w:sz w:val="16"/>
                <w:szCs w:val="16"/>
                <w:lang w:val="en-GB"/>
              </w:rPr>
            </w:pPr>
          </w:p>
        </w:tc>
        <w:tc>
          <w:tcPr>
            <w:tcW w:w="531"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c>
          <w:tcPr>
            <w:tcW w:w="540" w:type="dxa"/>
            <w:vAlign w:val="center"/>
          </w:tcPr>
          <w:p w:rsidR="003A0426" w:rsidRPr="00840425" w:rsidRDefault="003A0426" w:rsidP="003A0426">
            <w:pPr>
              <w:tabs>
                <w:tab w:val="num" w:pos="360"/>
              </w:tabs>
              <w:spacing w:line="312" w:lineRule="auto"/>
              <w:ind w:left="33"/>
              <w:jc w:val="center"/>
              <w:rPr>
                <w:sz w:val="16"/>
                <w:szCs w:val="16"/>
                <w:lang w:val="en-GB"/>
              </w:rPr>
            </w:pPr>
          </w:p>
        </w:tc>
        <w:tc>
          <w:tcPr>
            <w:tcW w:w="655"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r>
      <w:tr w:rsidR="003A0426" w:rsidRPr="00840425" w:rsidTr="006C06C1">
        <w:trPr>
          <w:trHeight w:val="145"/>
        </w:trPr>
        <w:tc>
          <w:tcPr>
            <w:tcW w:w="851" w:type="dxa"/>
            <w:vMerge/>
            <w:shd w:val="clear" w:color="auto" w:fill="auto"/>
          </w:tcPr>
          <w:p w:rsidR="003A0426" w:rsidRPr="00840425" w:rsidRDefault="003A0426" w:rsidP="003A0426">
            <w:pPr>
              <w:spacing w:line="312" w:lineRule="auto"/>
              <w:jc w:val="center"/>
              <w:rPr>
                <w:sz w:val="22"/>
                <w:szCs w:val="22"/>
                <w:lang w:val="en-GB"/>
              </w:rPr>
            </w:pPr>
          </w:p>
        </w:tc>
        <w:tc>
          <w:tcPr>
            <w:tcW w:w="3175" w:type="dxa"/>
          </w:tcPr>
          <w:p w:rsidR="003A0426" w:rsidRPr="00840425" w:rsidRDefault="003A0426" w:rsidP="003A0426">
            <w:pPr>
              <w:tabs>
                <w:tab w:val="num" w:pos="360"/>
                <w:tab w:val="num" w:pos="386"/>
              </w:tabs>
              <w:ind w:left="317"/>
              <w:jc w:val="left"/>
              <w:rPr>
                <w:sz w:val="22"/>
                <w:szCs w:val="22"/>
                <w:lang w:val="en-GB"/>
              </w:rPr>
            </w:pPr>
            <w:r w:rsidRPr="00840425">
              <w:rPr>
                <w:sz w:val="22"/>
                <w:szCs w:val="22"/>
                <w:lang w:val="en-GB"/>
              </w:rPr>
              <w:t xml:space="preserve">Case studying </w:t>
            </w:r>
          </w:p>
        </w:tc>
        <w:tc>
          <w:tcPr>
            <w:tcW w:w="475" w:type="dxa"/>
          </w:tcPr>
          <w:p w:rsidR="003A0426" w:rsidRPr="00840425" w:rsidRDefault="003A0426" w:rsidP="003A0426">
            <w:pPr>
              <w:tabs>
                <w:tab w:val="num" w:pos="360"/>
                <w:tab w:val="num" w:pos="386"/>
              </w:tabs>
              <w:rPr>
                <w:sz w:val="16"/>
                <w:szCs w:val="16"/>
                <w:lang w:val="en-GB"/>
              </w:rPr>
            </w:pPr>
          </w:p>
        </w:tc>
        <w:tc>
          <w:tcPr>
            <w:tcW w:w="540" w:type="dxa"/>
            <w:vAlign w:val="center"/>
          </w:tcPr>
          <w:p w:rsidR="003A0426" w:rsidRPr="00840425" w:rsidRDefault="003A0426" w:rsidP="003A0426">
            <w:pPr>
              <w:tabs>
                <w:tab w:val="num" w:pos="247"/>
                <w:tab w:val="num" w:pos="360"/>
              </w:tabs>
              <w:spacing w:line="312" w:lineRule="auto"/>
              <w:ind w:left="-37"/>
              <w:jc w:val="center"/>
              <w:rPr>
                <w:sz w:val="16"/>
                <w:szCs w:val="16"/>
                <w:lang w:val="en-GB"/>
              </w:rPr>
            </w:pPr>
          </w:p>
        </w:tc>
        <w:tc>
          <w:tcPr>
            <w:tcW w:w="475" w:type="dxa"/>
            <w:vAlign w:val="center"/>
          </w:tcPr>
          <w:p w:rsidR="003A0426" w:rsidRPr="00840425" w:rsidRDefault="003A0426" w:rsidP="003A0426">
            <w:pPr>
              <w:tabs>
                <w:tab w:val="num" w:pos="317"/>
                <w:tab w:val="num" w:pos="360"/>
              </w:tabs>
              <w:spacing w:line="312" w:lineRule="auto"/>
              <w:ind w:left="33"/>
              <w:jc w:val="center"/>
              <w:rPr>
                <w:sz w:val="16"/>
                <w:szCs w:val="16"/>
                <w:lang w:val="en-GB"/>
              </w:rPr>
            </w:pPr>
          </w:p>
        </w:tc>
        <w:tc>
          <w:tcPr>
            <w:tcW w:w="540"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605"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540" w:type="dxa"/>
            <w:vAlign w:val="center"/>
          </w:tcPr>
          <w:p w:rsidR="003A0426" w:rsidRPr="00840425" w:rsidRDefault="003A0426" w:rsidP="003A0426">
            <w:pPr>
              <w:tabs>
                <w:tab w:val="num" w:pos="35"/>
                <w:tab w:val="num" w:pos="360"/>
              </w:tabs>
              <w:spacing w:line="312" w:lineRule="auto"/>
              <w:jc w:val="center"/>
              <w:rPr>
                <w:sz w:val="16"/>
                <w:szCs w:val="16"/>
                <w:lang w:val="en-GB"/>
              </w:rPr>
            </w:pPr>
          </w:p>
        </w:tc>
        <w:tc>
          <w:tcPr>
            <w:tcW w:w="540" w:type="dxa"/>
            <w:vAlign w:val="center"/>
          </w:tcPr>
          <w:p w:rsidR="003A0426" w:rsidRPr="00840425" w:rsidRDefault="003A0426" w:rsidP="003A0426">
            <w:pPr>
              <w:tabs>
                <w:tab w:val="num" w:pos="360"/>
                <w:tab w:val="num" w:pos="459"/>
              </w:tabs>
              <w:spacing w:line="312" w:lineRule="auto"/>
              <w:ind w:left="33"/>
              <w:jc w:val="center"/>
              <w:rPr>
                <w:sz w:val="16"/>
                <w:szCs w:val="16"/>
                <w:lang w:val="en-GB"/>
              </w:rPr>
            </w:pPr>
          </w:p>
        </w:tc>
        <w:tc>
          <w:tcPr>
            <w:tcW w:w="614" w:type="dxa"/>
            <w:vAlign w:val="center"/>
          </w:tcPr>
          <w:p w:rsidR="003A0426" w:rsidRPr="00840425" w:rsidRDefault="003A0426" w:rsidP="003A0426">
            <w:pPr>
              <w:tabs>
                <w:tab w:val="num" w:pos="176"/>
                <w:tab w:val="num" w:pos="360"/>
              </w:tabs>
              <w:spacing w:line="312" w:lineRule="auto"/>
              <w:jc w:val="center"/>
              <w:rPr>
                <w:sz w:val="16"/>
                <w:szCs w:val="16"/>
                <w:lang w:val="en-GB"/>
              </w:rPr>
            </w:pPr>
          </w:p>
        </w:tc>
        <w:tc>
          <w:tcPr>
            <w:tcW w:w="531"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c>
          <w:tcPr>
            <w:tcW w:w="540" w:type="dxa"/>
            <w:vAlign w:val="center"/>
          </w:tcPr>
          <w:p w:rsidR="003A0426" w:rsidRPr="00840425" w:rsidRDefault="003A0426" w:rsidP="003A0426">
            <w:pPr>
              <w:tabs>
                <w:tab w:val="num" w:pos="360"/>
              </w:tabs>
              <w:spacing w:line="312" w:lineRule="auto"/>
              <w:ind w:left="33"/>
              <w:jc w:val="center"/>
              <w:rPr>
                <w:sz w:val="16"/>
                <w:szCs w:val="16"/>
                <w:lang w:val="en-GB"/>
              </w:rPr>
            </w:pPr>
          </w:p>
        </w:tc>
        <w:tc>
          <w:tcPr>
            <w:tcW w:w="655"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r>
      <w:tr w:rsidR="003A0426" w:rsidRPr="00840425" w:rsidTr="006C06C1">
        <w:trPr>
          <w:trHeight w:val="145"/>
        </w:trPr>
        <w:tc>
          <w:tcPr>
            <w:tcW w:w="851" w:type="dxa"/>
            <w:vMerge/>
            <w:shd w:val="clear" w:color="auto" w:fill="auto"/>
          </w:tcPr>
          <w:p w:rsidR="003A0426" w:rsidRPr="00840425" w:rsidRDefault="003A0426" w:rsidP="003A0426">
            <w:pPr>
              <w:spacing w:line="312" w:lineRule="auto"/>
              <w:jc w:val="center"/>
              <w:rPr>
                <w:sz w:val="22"/>
                <w:szCs w:val="22"/>
                <w:lang w:val="en-GB"/>
              </w:rPr>
            </w:pPr>
          </w:p>
        </w:tc>
        <w:tc>
          <w:tcPr>
            <w:tcW w:w="3175" w:type="dxa"/>
          </w:tcPr>
          <w:p w:rsidR="003A0426" w:rsidRPr="00840425" w:rsidRDefault="003A0426" w:rsidP="003A0426">
            <w:pPr>
              <w:tabs>
                <w:tab w:val="num" w:pos="360"/>
                <w:tab w:val="num" w:pos="386"/>
              </w:tabs>
              <w:ind w:left="317"/>
              <w:rPr>
                <w:sz w:val="22"/>
                <w:szCs w:val="22"/>
                <w:lang w:val="en-GB"/>
              </w:rPr>
            </w:pPr>
            <w:r w:rsidRPr="00840425">
              <w:rPr>
                <w:sz w:val="22"/>
                <w:szCs w:val="22"/>
                <w:lang w:val="en-GB"/>
              </w:rPr>
              <w:t>Simulation exercises (games etc.)</w:t>
            </w:r>
          </w:p>
        </w:tc>
        <w:tc>
          <w:tcPr>
            <w:tcW w:w="475" w:type="dxa"/>
          </w:tcPr>
          <w:p w:rsidR="003A0426" w:rsidRPr="00840425" w:rsidRDefault="003A0426" w:rsidP="003A0426">
            <w:pPr>
              <w:tabs>
                <w:tab w:val="num" w:pos="360"/>
                <w:tab w:val="num" w:pos="386"/>
              </w:tabs>
              <w:rPr>
                <w:sz w:val="16"/>
                <w:szCs w:val="16"/>
                <w:lang w:val="en-GB"/>
              </w:rPr>
            </w:pPr>
          </w:p>
        </w:tc>
        <w:tc>
          <w:tcPr>
            <w:tcW w:w="540" w:type="dxa"/>
            <w:vAlign w:val="center"/>
          </w:tcPr>
          <w:p w:rsidR="003A0426" w:rsidRPr="00840425" w:rsidRDefault="003A0426" w:rsidP="003A0426">
            <w:pPr>
              <w:tabs>
                <w:tab w:val="num" w:pos="247"/>
                <w:tab w:val="num" w:pos="360"/>
              </w:tabs>
              <w:spacing w:line="312" w:lineRule="auto"/>
              <w:ind w:left="-37"/>
              <w:jc w:val="center"/>
              <w:rPr>
                <w:sz w:val="16"/>
                <w:szCs w:val="16"/>
                <w:lang w:val="en-GB"/>
              </w:rPr>
            </w:pPr>
          </w:p>
        </w:tc>
        <w:tc>
          <w:tcPr>
            <w:tcW w:w="475" w:type="dxa"/>
            <w:vAlign w:val="center"/>
          </w:tcPr>
          <w:p w:rsidR="003A0426" w:rsidRPr="00840425" w:rsidRDefault="003A0426" w:rsidP="003A0426">
            <w:pPr>
              <w:tabs>
                <w:tab w:val="num" w:pos="317"/>
                <w:tab w:val="num" w:pos="360"/>
              </w:tabs>
              <w:spacing w:line="312" w:lineRule="auto"/>
              <w:ind w:left="33"/>
              <w:jc w:val="center"/>
              <w:rPr>
                <w:sz w:val="16"/>
                <w:szCs w:val="16"/>
                <w:lang w:val="en-GB"/>
              </w:rPr>
            </w:pPr>
          </w:p>
        </w:tc>
        <w:tc>
          <w:tcPr>
            <w:tcW w:w="540"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605"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540" w:type="dxa"/>
            <w:vAlign w:val="center"/>
          </w:tcPr>
          <w:p w:rsidR="003A0426" w:rsidRPr="00840425" w:rsidRDefault="003A0426" w:rsidP="003A0426">
            <w:pPr>
              <w:tabs>
                <w:tab w:val="num" w:pos="35"/>
                <w:tab w:val="num" w:pos="360"/>
              </w:tabs>
              <w:spacing w:line="312" w:lineRule="auto"/>
              <w:jc w:val="center"/>
              <w:rPr>
                <w:sz w:val="16"/>
                <w:szCs w:val="16"/>
                <w:lang w:val="en-GB"/>
              </w:rPr>
            </w:pPr>
          </w:p>
        </w:tc>
        <w:tc>
          <w:tcPr>
            <w:tcW w:w="540" w:type="dxa"/>
            <w:vAlign w:val="center"/>
          </w:tcPr>
          <w:p w:rsidR="003A0426" w:rsidRPr="00840425" w:rsidRDefault="003A0426" w:rsidP="003A0426">
            <w:pPr>
              <w:tabs>
                <w:tab w:val="num" w:pos="360"/>
                <w:tab w:val="num" w:pos="459"/>
              </w:tabs>
              <w:spacing w:line="312" w:lineRule="auto"/>
              <w:ind w:left="33"/>
              <w:jc w:val="center"/>
              <w:rPr>
                <w:sz w:val="16"/>
                <w:szCs w:val="16"/>
                <w:lang w:val="en-GB"/>
              </w:rPr>
            </w:pPr>
          </w:p>
        </w:tc>
        <w:tc>
          <w:tcPr>
            <w:tcW w:w="614" w:type="dxa"/>
            <w:vAlign w:val="center"/>
          </w:tcPr>
          <w:p w:rsidR="003A0426" w:rsidRPr="00840425" w:rsidRDefault="003A0426" w:rsidP="003A0426">
            <w:pPr>
              <w:tabs>
                <w:tab w:val="num" w:pos="176"/>
                <w:tab w:val="num" w:pos="360"/>
              </w:tabs>
              <w:spacing w:line="312" w:lineRule="auto"/>
              <w:jc w:val="center"/>
              <w:rPr>
                <w:sz w:val="16"/>
                <w:szCs w:val="16"/>
                <w:lang w:val="en-GB"/>
              </w:rPr>
            </w:pPr>
          </w:p>
        </w:tc>
        <w:tc>
          <w:tcPr>
            <w:tcW w:w="531"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c>
          <w:tcPr>
            <w:tcW w:w="540" w:type="dxa"/>
            <w:vAlign w:val="center"/>
          </w:tcPr>
          <w:p w:rsidR="003A0426" w:rsidRPr="00840425" w:rsidRDefault="003A0426" w:rsidP="003A0426">
            <w:pPr>
              <w:tabs>
                <w:tab w:val="num" w:pos="360"/>
              </w:tabs>
              <w:spacing w:line="312" w:lineRule="auto"/>
              <w:ind w:left="33"/>
              <w:jc w:val="center"/>
              <w:rPr>
                <w:sz w:val="16"/>
                <w:szCs w:val="16"/>
                <w:lang w:val="en-GB"/>
              </w:rPr>
            </w:pPr>
          </w:p>
        </w:tc>
        <w:tc>
          <w:tcPr>
            <w:tcW w:w="655"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r>
      <w:tr w:rsidR="003A0426" w:rsidRPr="00840425" w:rsidTr="006C06C1">
        <w:trPr>
          <w:trHeight w:val="145"/>
        </w:trPr>
        <w:tc>
          <w:tcPr>
            <w:tcW w:w="851" w:type="dxa"/>
            <w:vMerge/>
            <w:shd w:val="clear" w:color="auto" w:fill="auto"/>
          </w:tcPr>
          <w:p w:rsidR="003A0426" w:rsidRPr="00840425" w:rsidRDefault="003A0426" w:rsidP="003A0426">
            <w:pPr>
              <w:spacing w:line="312" w:lineRule="auto"/>
              <w:jc w:val="center"/>
              <w:rPr>
                <w:sz w:val="22"/>
                <w:szCs w:val="22"/>
                <w:lang w:val="en-GB"/>
              </w:rPr>
            </w:pPr>
          </w:p>
        </w:tc>
        <w:tc>
          <w:tcPr>
            <w:tcW w:w="3175" w:type="dxa"/>
          </w:tcPr>
          <w:p w:rsidR="003A0426" w:rsidRPr="00840425" w:rsidRDefault="003A0426" w:rsidP="003A0426">
            <w:pPr>
              <w:tabs>
                <w:tab w:val="num" w:pos="360"/>
                <w:tab w:val="num" w:pos="386"/>
              </w:tabs>
              <w:ind w:left="317"/>
              <w:rPr>
                <w:sz w:val="22"/>
                <w:szCs w:val="22"/>
                <w:lang w:val="en-GB"/>
              </w:rPr>
            </w:pPr>
            <w:r w:rsidRPr="00840425">
              <w:rPr>
                <w:sz w:val="22"/>
                <w:szCs w:val="22"/>
                <w:lang w:val="en-GB"/>
              </w:rPr>
              <w:t>Problem learning methods (discussions, exploratory work, research method etc.)</w:t>
            </w:r>
          </w:p>
        </w:tc>
        <w:tc>
          <w:tcPr>
            <w:tcW w:w="475" w:type="dxa"/>
          </w:tcPr>
          <w:p w:rsidR="003A0426" w:rsidRPr="00840425" w:rsidRDefault="003A0426" w:rsidP="003A0426">
            <w:pPr>
              <w:tabs>
                <w:tab w:val="num" w:pos="360"/>
                <w:tab w:val="num" w:pos="386"/>
              </w:tabs>
              <w:rPr>
                <w:sz w:val="16"/>
                <w:szCs w:val="16"/>
                <w:lang w:val="en-GB"/>
              </w:rPr>
            </w:pPr>
            <w:r w:rsidRPr="00840425">
              <w:rPr>
                <w:sz w:val="16"/>
                <w:szCs w:val="16"/>
                <w:lang w:val="en-GB"/>
              </w:rPr>
              <w:t>2</w:t>
            </w:r>
          </w:p>
        </w:tc>
        <w:tc>
          <w:tcPr>
            <w:tcW w:w="540" w:type="dxa"/>
            <w:vAlign w:val="center"/>
          </w:tcPr>
          <w:p w:rsidR="003A0426" w:rsidRPr="00840425" w:rsidRDefault="003A0426" w:rsidP="003A0426">
            <w:pPr>
              <w:tabs>
                <w:tab w:val="num" w:pos="247"/>
                <w:tab w:val="num" w:pos="360"/>
              </w:tabs>
              <w:spacing w:line="312" w:lineRule="auto"/>
              <w:ind w:left="-37"/>
              <w:jc w:val="center"/>
              <w:rPr>
                <w:sz w:val="16"/>
                <w:szCs w:val="16"/>
                <w:lang w:val="en-GB"/>
              </w:rPr>
            </w:pPr>
          </w:p>
        </w:tc>
        <w:tc>
          <w:tcPr>
            <w:tcW w:w="475" w:type="dxa"/>
            <w:vAlign w:val="center"/>
          </w:tcPr>
          <w:p w:rsidR="003A0426" w:rsidRPr="00840425" w:rsidRDefault="003A0426" w:rsidP="003A0426">
            <w:pPr>
              <w:tabs>
                <w:tab w:val="num" w:pos="317"/>
                <w:tab w:val="num" w:pos="360"/>
              </w:tabs>
              <w:spacing w:line="312" w:lineRule="auto"/>
              <w:ind w:left="33"/>
              <w:jc w:val="center"/>
              <w:rPr>
                <w:sz w:val="16"/>
                <w:szCs w:val="16"/>
                <w:lang w:val="en-GB"/>
              </w:rPr>
            </w:pPr>
          </w:p>
        </w:tc>
        <w:tc>
          <w:tcPr>
            <w:tcW w:w="540"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605"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540" w:type="dxa"/>
            <w:vAlign w:val="center"/>
          </w:tcPr>
          <w:p w:rsidR="003A0426" w:rsidRPr="00840425" w:rsidRDefault="003A0426" w:rsidP="003A0426">
            <w:pPr>
              <w:tabs>
                <w:tab w:val="num" w:pos="35"/>
                <w:tab w:val="num" w:pos="360"/>
              </w:tabs>
              <w:spacing w:line="312" w:lineRule="auto"/>
              <w:jc w:val="center"/>
              <w:rPr>
                <w:sz w:val="16"/>
                <w:szCs w:val="16"/>
                <w:lang w:val="en-GB"/>
              </w:rPr>
            </w:pPr>
          </w:p>
        </w:tc>
        <w:tc>
          <w:tcPr>
            <w:tcW w:w="540" w:type="dxa"/>
            <w:vAlign w:val="center"/>
          </w:tcPr>
          <w:p w:rsidR="003A0426" w:rsidRPr="00840425" w:rsidRDefault="003A0426" w:rsidP="003A0426">
            <w:pPr>
              <w:tabs>
                <w:tab w:val="num" w:pos="360"/>
                <w:tab w:val="num" w:pos="459"/>
              </w:tabs>
              <w:spacing w:line="312" w:lineRule="auto"/>
              <w:ind w:left="33"/>
              <w:jc w:val="center"/>
              <w:rPr>
                <w:sz w:val="16"/>
                <w:szCs w:val="16"/>
                <w:lang w:val="en-GB"/>
              </w:rPr>
            </w:pPr>
          </w:p>
        </w:tc>
        <w:tc>
          <w:tcPr>
            <w:tcW w:w="614" w:type="dxa"/>
            <w:vAlign w:val="center"/>
          </w:tcPr>
          <w:p w:rsidR="003A0426" w:rsidRPr="00840425" w:rsidRDefault="003A0426" w:rsidP="003A0426">
            <w:pPr>
              <w:tabs>
                <w:tab w:val="num" w:pos="176"/>
                <w:tab w:val="num" w:pos="360"/>
              </w:tabs>
              <w:spacing w:line="312" w:lineRule="auto"/>
              <w:jc w:val="center"/>
              <w:rPr>
                <w:sz w:val="16"/>
                <w:szCs w:val="16"/>
                <w:lang w:val="en-GB"/>
              </w:rPr>
            </w:pPr>
          </w:p>
        </w:tc>
        <w:tc>
          <w:tcPr>
            <w:tcW w:w="531"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c>
          <w:tcPr>
            <w:tcW w:w="540" w:type="dxa"/>
            <w:vAlign w:val="center"/>
          </w:tcPr>
          <w:p w:rsidR="003A0426" w:rsidRPr="00840425" w:rsidRDefault="003A0426" w:rsidP="003A0426">
            <w:pPr>
              <w:tabs>
                <w:tab w:val="num" w:pos="360"/>
              </w:tabs>
              <w:spacing w:line="312" w:lineRule="auto"/>
              <w:ind w:left="33"/>
              <w:jc w:val="center"/>
              <w:rPr>
                <w:sz w:val="16"/>
                <w:szCs w:val="16"/>
                <w:lang w:val="en-GB"/>
              </w:rPr>
            </w:pPr>
          </w:p>
        </w:tc>
        <w:tc>
          <w:tcPr>
            <w:tcW w:w="655"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r>
      <w:tr w:rsidR="003A0426" w:rsidRPr="00840425" w:rsidTr="006C06C1">
        <w:trPr>
          <w:trHeight w:val="145"/>
        </w:trPr>
        <w:tc>
          <w:tcPr>
            <w:tcW w:w="851" w:type="dxa"/>
            <w:vMerge/>
            <w:shd w:val="clear" w:color="auto" w:fill="auto"/>
          </w:tcPr>
          <w:p w:rsidR="003A0426" w:rsidRPr="00840425" w:rsidRDefault="003A0426" w:rsidP="003A0426">
            <w:pPr>
              <w:spacing w:line="312" w:lineRule="auto"/>
              <w:jc w:val="center"/>
              <w:rPr>
                <w:sz w:val="22"/>
                <w:szCs w:val="22"/>
                <w:lang w:val="en-GB"/>
              </w:rPr>
            </w:pPr>
          </w:p>
        </w:tc>
        <w:tc>
          <w:tcPr>
            <w:tcW w:w="3175" w:type="dxa"/>
          </w:tcPr>
          <w:p w:rsidR="003A0426" w:rsidRPr="00840425" w:rsidRDefault="003A0426" w:rsidP="003A0426">
            <w:pPr>
              <w:tabs>
                <w:tab w:val="num" w:pos="360"/>
                <w:tab w:val="num" w:pos="386"/>
              </w:tabs>
              <w:ind w:left="317"/>
              <w:rPr>
                <w:sz w:val="22"/>
                <w:szCs w:val="22"/>
                <w:lang w:val="en-GB"/>
              </w:rPr>
            </w:pPr>
            <w:r w:rsidRPr="00840425">
              <w:rPr>
                <w:sz w:val="22"/>
                <w:szCs w:val="22"/>
                <w:lang w:val="en-GB"/>
              </w:rPr>
              <w:t>Teamwork</w:t>
            </w:r>
          </w:p>
        </w:tc>
        <w:tc>
          <w:tcPr>
            <w:tcW w:w="475" w:type="dxa"/>
          </w:tcPr>
          <w:p w:rsidR="003A0426" w:rsidRPr="00840425" w:rsidRDefault="003A0426" w:rsidP="003A0426">
            <w:pPr>
              <w:tabs>
                <w:tab w:val="num" w:pos="360"/>
                <w:tab w:val="num" w:pos="386"/>
              </w:tabs>
              <w:rPr>
                <w:sz w:val="16"/>
                <w:szCs w:val="16"/>
                <w:lang w:val="en-GB"/>
              </w:rPr>
            </w:pPr>
          </w:p>
        </w:tc>
        <w:tc>
          <w:tcPr>
            <w:tcW w:w="540" w:type="dxa"/>
            <w:vAlign w:val="center"/>
          </w:tcPr>
          <w:p w:rsidR="003A0426" w:rsidRPr="00840425" w:rsidRDefault="003A0426" w:rsidP="003A0426">
            <w:pPr>
              <w:tabs>
                <w:tab w:val="num" w:pos="247"/>
                <w:tab w:val="num" w:pos="360"/>
              </w:tabs>
              <w:spacing w:line="312" w:lineRule="auto"/>
              <w:ind w:left="-37"/>
              <w:jc w:val="center"/>
              <w:rPr>
                <w:sz w:val="16"/>
                <w:szCs w:val="16"/>
                <w:lang w:val="en-GB"/>
              </w:rPr>
            </w:pPr>
          </w:p>
        </w:tc>
        <w:tc>
          <w:tcPr>
            <w:tcW w:w="475" w:type="dxa"/>
            <w:vAlign w:val="center"/>
          </w:tcPr>
          <w:p w:rsidR="003A0426" w:rsidRPr="00840425" w:rsidRDefault="003A0426" w:rsidP="003A0426">
            <w:pPr>
              <w:tabs>
                <w:tab w:val="num" w:pos="317"/>
                <w:tab w:val="num" w:pos="360"/>
              </w:tabs>
              <w:spacing w:line="312" w:lineRule="auto"/>
              <w:ind w:left="33"/>
              <w:jc w:val="center"/>
              <w:rPr>
                <w:sz w:val="16"/>
                <w:szCs w:val="16"/>
                <w:lang w:val="en-GB"/>
              </w:rPr>
            </w:pPr>
          </w:p>
        </w:tc>
        <w:tc>
          <w:tcPr>
            <w:tcW w:w="540"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605"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540" w:type="dxa"/>
            <w:vAlign w:val="center"/>
          </w:tcPr>
          <w:p w:rsidR="003A0426" w:rsidRPr="00840425" w:rsidRDefault="003A0426" w:rsidP="003A0426">
            <w:pPr>
              <w:tabs>
                <w:tab w:val="num" w:pos="35"/>
                <w:tab w:val="num" w:pos="360"/>
              </w:tabs>
              <w:spacing w:line="312" w:lineRule="auto"/>
              <w:jc w:val="center"/>
              <w:rPr>
                <w:sz w:val="16"/>
                <w:szCs w:val="16"/>
                <w:lang w:val="en-GB"/>
              </w:rPr>
            </w:pPr>
          </w:p>
        </w:tc>
        <w:tc>
          <w:tcPr>
            <w:tcW w:w="540" w:type="dxa"/>
            <w:vAlign w:val="center"/>
          </w:tcPr>
          <w:p w:rsidR="003A0426" w:rsidRPr="00840425" w:rsidRDefault="003A0426" w:rsidP="003A0426">
            <w:pPr>
              <w:tabs>
                <w:tab w:val="num" w:pos="360"/>
                <w:tab w:val="num" w:pos="459"/>
              </w:tabs>
              <w:spacing w:line="312" w:lineRule="auto"/>
              <w:ind w:left="33"/>
              <w:jc w:val="center"/>
              <w:rPr>
                <w:sz w:val="16"/>
                <w:szCs w:val="16"/>
                <w:lang w:val="en-GB"/>
              </w:rPr>
            </w:pPr>
          </w:p>
        </w:tc>
        <w:tc>
          <w:tcPr>
            <w:tcW w:w="614" w:type="dxa"/>
            <w:vAlign w:val="center"/>
          </w:tcPr>
          <w:p w:rsidR="003A0426" w:rsidRPr="00840425" w:rsidRDefault="003A0426" w:rsidP="003A0426">
            <w:pPr>
              <w:tabs>
                <w:tab w:val="num" w:pos="176"/>
                <w:tab w:val="num" w:pos="360"/>
              </w:tabs>
              <w:spacing w:line="312" w:lineRule="auto"/>
              <w:jc w:val="center"/>
              <w:rPr>
                <w:sz w:val="16"/>
                <w:szCs w:val="16"/>
                <w:lang w:val="en-GB"/>
              </w:rPr>
            </w:pPr>
          </w:p>
        </w:tc>
        <w:tc>
          <w:tcPr>
            <w:tcW w:w="531"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c>
          <w:tcPr>
            <w:tcW w:w="540" w:type="dxa"/>
            <w:vAlign w:val="center"/>
          </w:tcPr>
          <w:p w:rsidR="003A0426" w:rsidRPr="00840425" w:rsidRDefault="003A0426" w:rsidP="003A0426">
            <w:pPr>
              <w:tabs>
                <w:tab w:val="num" w:pos="360"/>
              </w:tabs>
              <w:spacing w:line="312" w:lineRule="auto"/>
              <w:ind w:left="33"/>
              <w:jc w:val="center"/>
              <w:rPr>
                <w:sz w:val="16"/>
                <w:szCs w:val="16"/>
                <w:lang w:val="en-GB"/>
              </w:rPr>
            </w:pPr>
          </w:p>
        </w:tc>
        <w:tc>
          <w:tcPr>
            <w:tcW w:w="655"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r>
      <w:tr w:rsidR="003A0426" w:rsidRPr="00D41052" w:rsidTr="006C06C1">
        <w:trPr>
          <w:trHeight w:val="145"/>
        </w:trPr>
        <w:tc>
          <w:tcPr>
            <w:tcW w:w="851" w:type="dxa"/>
            <w:vMerge/>
            <w:shd w:val="clear" w:color="auto" w:fill="auto"/>
          </w:tcPr>
          <w:p w:rsidR="003A0426" w:rsidRPr="00840425" w:rsidRDefault="003A0426" w:rsidP="003A0426">
            <w:pPr>
              <w:spacing w:line="312" w:lineRule="auto"/>
              <w:jc w:val="center"/>
              <w:rPr>
                <w:sz w:val="22"/>
                <w:szCs w:val="22"/>
                <w:lang w:val="en-GB"/>
              </w:rPr>
            </w:pPr>
          </w:p>
        </w:tc>
        <w:tc>
          <w:tcPr>
            <w:tcW w:w="3175" w:type="dxa"/>
          </w:tcPr>
          <w:p w:rsidR="003A0426" w:rsidRPr="00840425" w:rsidRDefault="003A0426" w:rsidP="003A0426">
            <w:pPr>
              <w:tabs>
                <w:tab w:val="num" w:pos="360"/>
                <w:tab w:val="num" w:pos="386"/>
              </w:tabs>
              <w:ind w:left="317"/>
              <w:rPr>
                <w:sz w:val="22"/>
                <w:szCs w:val="22"/>
                <w:lang w:val="en-GB"/>
              </w:rPr>
            </w:pPr>
            <w:r w:rsidRPr="00840425">
              <w:rPr>
                <w:sz w:val="22"/>
                <w:szCs w:val="22"/>
                <w:lang w:val="en-GB"/>
              </w:rPr>
              <w:t>Other</w:t>
            </w:r>
          </w:p>
          <w:p w:rsidR="003A0426" w:rsidRPr="00840425" w:rsidRDefault="003A0426" w:rsidP="003A0426">
            <w:pPr>
              <w:tabs>
                <w:tab w:val="num" w:pos="360"/>
                <w:tab w:val="num" w:pos="386"/>
              </w:tabs>
              <w:ind w:left="317"/>
              <w:rPr>
                <w:sz w:val="22"/>
                <w:szCs w:val="22"/>
                <w:lang w:val="en-GB"/>
              </w:rPr>
            </w:pPr>
            <w:r w:rsidRPr="00840425">
              <w:rPr>
                <w:sz w:val="22"/>
                <w:szCs w:val="22"/>
                <w:lang w:val="en-GB"/>
              </w:rPr>
              <w:t>Running an online task on the individual training path</w:t>
            </w:r>
          </w:p>
        </w:tc>
        <w:tc>
          <w:tcPr>
            <w:tcW w:w="475" w:type="dxa"/>
          </w:tcPr>
          <w:p w:rsidR="003A0426" w:rsidRPr="00840425" w:rsidRDefault="003A0426" w:rsidP="003A0426">
            <w:pPr>
              <w:tabs>
                <w:tab w:val="num" w:pos="360"/>
                <w:tab w:val="num" w:pos="386"/>
              </w:tabs>
              <w:rPr>
                <w:sz w:val="16"/>
                <w:szCs w:val="16"/>
                <w:lang w:val="en-GB"/>
              </w:rPr>
            </w:pPr>
          </w:p>
        </w:tc>
        <w:tc>
          <w:tcPr>
            <w:tcW w:w="540" w:type="dxa"/>
            <w:vAlign w:val="center"/>
          </w:tcPr>
          <w:p w:rsidR="003A0426" w:rsidRPr="00840425" w:rsidRDefault="003A0426" w:rsidP="003A0426">
            <w:pPr>
              <w:tabs>
                <w:tab w:val="num" w:pos="247"/>
                <w:tab w:val="num" w:pos="360"/>
              </w:tabs>
              <w:spacing w:line="312" w:lineRule="auto"/>
              <w:ind w:left="-37"/>
              <w:jc w:val="center"/>
              <w:rPr>
                <w:sz w:val="16"/>
                <w:szCs w:val="16"/>
                <w:lang w:val="en-GB"/>
              </w:rPr>
            </w:pPr>
          </w:p>
        </w:tc>
        <w:tc>
          <w:tcPr>
            <w:tcW w:w="475" w:type="dxa"/>
            <w:vAlign w:val="center"/>
          </w:tcPr>
          <w:p w:rsidR="003A0426" w:rsidRPr="00840425" w:rsidRDefault="003A0426" w:rsidP="003A0426">
            <w:pPr>
              <w:tabs>
                <w:tab w:val="num" w:pos="317"/>
                <w:tab w:val="num" w:pos="360"/>
              </w:tabs>
              <w:spacing w:line="312" w:lineRule="auto"/>
              <w:ind w:left="33"/>
              <w:jc w:val="center"/>
              <w:rPr>
                <w:sz w:val="16"/>
                <w:szCs w:val="16"/>
                <w:lang w:val="en-GB"/>
              </w:rPr>
            </w:pPr>
          </w:p>
        </w:tc>
        <w:tc>
          <w:tcPr>
            <w:tcW w:w="540"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605"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540" w:type="dxa"/>
            <w:vAlign w:val="center"/>
          </w:tcPr>
          <w:p w:rsidR="003A0426" w:rsidRPr="00840425" w:rsidRDefault="003A0426" w:rsidP="003A0426">
            <w:pPr>
              <w:tabs>
                <w:tab w:val="num" w:pos="35"/>
                <w:tab w:val="num" w:pos="360"/>
              </w:tabs>
              <w:spacing w:line="312" w:lineRule="auto"/>
              <w:jc w:val="center"/>
              <w:rPr>
                <w:sz w:val="16"/>
                <w:szCs w:val="16"/>
                <w:lang w:val="en-GB"/>
              </w:rPr>
            </w:pPr>
          </w:p>
        </w:tc>
        <w:tc>
          <w:tcPr>
            <w:tcW w:w="540" w:type="dxa"/>
            <w:vAlign w:val="center"/>
          </w:tcPr>
          <w:p w:rsidR="003A0426" w:rsidRPr="00840425" w:rsidRDefault="003A0426" w:rsidP="003A0426">
            <w:pPr>
              <w:tabs>
                <w:tab w:val="num" w:pos="360"/>
                <w:tab w:val="num" w:pos="459"/>
              </w:tabs>
              <w:spacing w:line="312" w:lineRule="auto"/>
              <w:ind w:left="33"/>
              <w:jc w:val="center"/>
              <w:rPr>
                <w:sz w:val="16"/>
                <w:szCs w:val="16"/>
                <w:lang w:val="en-GB"/>
              </w:rPr>
            </w:pPr>
          </w:p>
        </w:tc>
        <w:tc>
          <w:tcPr>
            <w:tcW w:w="614" w:type="dxa"/>
            <w:vAlign w:val="center"/>
          </w:tcPr>
          <w:p w:rsidR="003A0426" w:rsidRPr="00840425" w:rsidRDefault="003A0426" w:rsidP="003A0426">
            <w:pPr>
              <w:tabs>
                <w:tab w:val="num" w:pos="176"/>
                <w:tab w:val="num" w:pos="360"/>
              </w:tabs>
              <w:spacing w:line="312" w:lineRule="auto"/>
              <w:jc w:val="center"/>
              <w:rPr>
                <w:sz w:val="16"/>
                <w:szCs w:val="16"/>
                <w:lang w:val="en-GB"/>
              </w:rPr>
            </w:pPr>
          </w:p>
        </w:tc>
        <w:tc>
          <w:tcPr>
            <w:tcW w:w="531"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c>
          <w:tcPr>
            <w:tcW w:w="540" w:type="dxa"/>
            <w:vAlign w:val="center"/>
          </w:tcPr>
          <w:p w:rsidR="003A0426" w:rsidRPr="00840425" w:rsidRDefault="003A0426" w:rsidP="003A0426">
            <w:pPr>
              <w:tabs>
                <w:tab w:val="num" w:pos="360"/>
              </w:tabs>
              <w:spacing w:line="312" w:lineRule="auto"/>
              <w:ind w:left="33"/>
              <w:jc w:val="center"/>
              <w:rPr>
                <w:sz w:val="16"/>
                <w:szCs w:val="16"/>
                <w:lang w:val="en-GB"/>
              </w:rPr>
            </w:pPr>
          </w:p>
        </w:tc>
        <w:tc>
          <w:tcPr>
            <w:tcW w:w="655"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r>
      <w:tr w:rsidR="003A0426" w:rsidRPr="00D41052" w:rsidTr="006C06C1">
        <w:trPr>
          <w:trHeight w:val="145"/>
        </w:trPr>
        <w:tc>
          <w:tcPr>
            <w:tcW w:w="851" w:type="dxa"/>
            <w:vMerge/>
            <w:shd w:val="clear" w:color="auto" w:fill="auto"/>
          </w:tcPr>
          <w:p w:rsidR="003A0426" w:rsidRPr="00840425" w:rsidRDefault="003A0426" w:rsidP="003A0426">
            <w:pPr>
              <w:spacing w:line="312" w:lineRule="auto"/>
              <w:jc w:val="center"/>
              <w:rPr>
                <w:sz w:val="22"/>
                <w:szCs w:val="22"/>
                <w:lang w:val="en-GB"/>
              </w:rPr>
            </w:pPr>
          </w:p>
        </w:tc>
        <w:tc>
          <w:tcPr>
            <w:tcW w:w="3175" w:type="dxa"/>
          </w:tcPr>
          <w:p w:rsidR="003A0426" w:rsidRPr="00840425" w:rsidRDefault="003A0426" w:rsidP="003A0426">
            <w:pPr>
              <w:tabs>
                <w:tab w:val="num" w:pos="360"/>
                <w:tab w:val="num" w:pos="386"/>
              </w:tabs>
              <w:rPr>
                <w:sz w:val="22"/>
                <w:szCs w:val="22"/>
                <w:lang w:val="en-GB"/>
              </w:rPr>
            </w:pPr>
            <w:r w:rsidRPr="00840425">
              <w:rPr>
                <w:sz w:val="22"/>
                <w:szCs w:val="22"/>
                <w:lang w:val="en-GB"/>
              </w:rPr>
              <w:t>Distance learning technologies and e-learning</w:t>
            </w:r>
          </w:p>
        </w:tc>
        <w:tc>
          <w:tcPr>
            <w:tcW w:w="475" w:type="dxa"/>
          </w:tcPr>
          <w:p w:rsidR="003A0426" w:rsidRPr="00840425" w:rsidRDefault="003A0426" w:rsidP="003A0426">
            <w:pPr>
              <w:tabs>
                <w:tab w:val="num" w:pos="360"/>
                <w:tab w:val="num" w:pos="386"/>
              </w:tabs>
              <w:rPr>
                <w:sz w:val="16"/>
                <w:szCs w:val="16"/>
                <w:lang w:val="en-GB"/>
              </w:rPr>
            </w:pPr>
          </w:p>
        </w:tc>
        <w:tc>
          <w:tcPr>
            <w:tcW w:w="540" w:type="dxa"/>
            <w:vAlign w:val="center"/>
          </w:tcPr>
          <w:p w:rsidR="003A0426" w:rsidRPr="00840425" w:rsidRDefault="003A0426" w:rsidP="003A0426">
            <w:pPr>
              <w:tabs>
                <w:tab w:val="num" w:pos="247"/>
                <w:tab w:val="num" w:pos="360"/>
              </w:tabs>
              <w:spacing w:line="312" w:lineRule="auto"/>
              <w:ind w:left="-37"/>
              <w:jc w:val="center"/>
              <w:rPr>
                <w:sz w:val="16"/>
                <w:szCs w:val="16"/>
                <w:lang w:val="en-GB"/>
              </w:rPr>
            </w:pPr>
          </w:p>
        </w:tc>
        <w:tc>
          <w:tcPr>
            <w:tcW w:w="475" w:type="dxa"/>
            <w:vAlign w:val="center"/>
          </w:tcPr>
          <w:p w:rsidR="003A0426" w:rsidRPr="00840425" w:rsidRDefault="003A0426" w:rsidP="003A0426">
            <w:pPr>
              <w:tabs>
                <w:tab w:val="num" w:pos="317"/>
                <w:tab w:val="num" w:pos="360"/>
              </w:tabs>
              <w:spacing w:line="312" w:lineRule="auto"/>
              <w:ind w:left="33"/>
              <w:jc w:val="center"/>
              <w:rPr>
                <w:sz w:val="16"/>
                <w:szCs w:val="16"/>
                <w:lang w:val="en-GB"/>
              </w:rPr>
            </w:pPr>
          </w:p>
        </w:tc>
        <w:tc>
          <w:tcPr>
            <w:tcW w:w="540"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605"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540" w:type="dxa"/>
            <w:vAlign w:val="center"/>
          </w:tcPr>
          <w:p w:rsidR="003A0426" w:rsidRPr="00840425" w:rsidRDefault="003A0426" w:rsidP="003A0426">
            <w:pPr>
              <w:tabs>
                <w:tab w:val="num" w:pos="35"/>
                <w:tab w:val="num" w:pos="360"/>
              </w:tabs>
              <w:spacing w:line="312" w:lineRule="auto"/>
              <w:jc w:val="center"/>
              <w:rPr>
                <w:sz w:val="16"/>
                <w:szCs w:val="16"/>
                <w:lang w:val="en-GB"/>
              </w:rPr>
            </w:pPr>
          </w:p>
        </w:tc>
        <w:tc>
          <w:tcPr>
            <w:tcW w:w="540" w:type="dxa"/>
            <w:vAlign w:val="center"/>
          </w:tcPr>
          <w:p w:rsidR="003A0426" w:rsidRPr="00840425" w:rsidRDefault="003A0426" w:rsidP="003A0426">
            <w:pPr>
              <w:tabs>
                <w:tab w:val="num" w:pos="360"/>
                <w:tab w:val="num" w:pos="459"/>
              </w:tabs>
              <w:spacing w:line="312" w:lineRule="auto"/>
              <w:ind w:left="33"/>
              <w:jc w:val="center"/>
              <w:rPr>
                <w:sz w:val="16"/>
                <w:szCs w:val="16"/>
                <w:lang w:val="en-GB"/>
              </w:rPr>
            </w:pPr>
          </w:p>
        </w:tc>
        <w:tc>
          <w:tcPr>
            <w:tcW w:w="614" w:type="dxa"/>
            <w:vAlign w:val="center"/>
          </w:tcPr>
          <w:p w:rsidR="003A0426" w:rsidRPr="00840425" w:rsidRDefault="003A0426" w:rsidP="003A0426">
            <w:pPr>
              <w:tabs>
                <w:tab w:val="num" w:pos="176"/>
                <w:tab w:val="num" w:pos="360"/>
              </w:tabs>
              <w:spacing w:line="312" w:lineRule="auto"/>
              <w:jc w:val="center"/>
              <w:rPr>
                <w:sz w:val="16"/>
                <w:szCs w:val="16"/>
                <w:lang w:val="en-GB"/>
              </w:rPr>
            </w:pPr>
          </w:p>
        </w:tc>
        <w:tc>
          <w:tcPr>
            <w:tcW w:w="531"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c>
          <w:tcPr>
            <w:tcW w:w="540" w:type="dxa"/>
            <w:vAlign w:val="center"/>
          </w:tcPr>
          <w:p w:rsidR="003A0426" w:rsidRPr="00840425" w:rsidRDefault="003A0426" w:rsidP="003A0426">
            <w:pPr>
              <w:tabs>
                <w:tab w:val="num" w:pos="360"/>
              </w:tabs>
              <w:spacing w:line="312" w:lineRule="auto"/>
              <w:ind w:left="33"/>
              <w:jc w:val="center"/>
              <w:rPr>
                <w:sz w:val="16"/>
                <w:szCs w:val="16"/>
                <w:lang w:val="en-GB"/>
              </w:rPr>
            </w:pPr>
          </w:p>
        </w:tc>
        <w:tc>
          <w:tcPr>
            <w:tcW w:w="655"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r>
      <w:tr w:rsidR="003A0426" w:rsidRPr="00840425" w:rsidTr="006C06C1">
        <w:trPr>
          <w:trHeight w:val="145"/>
        </w:trPr>
        <w:tc>
          <w:tcPr>
            <w:tcW w:w="851" w:type="dxa"/>
            <w:vMerge/>
            <w:shd w:val="clear" w:color="auto" w:fill="auto"/>
          </w:tcPr>
          <w:p w:rsidR="003A0426" w:rsidRPr="00840425" w:rsidRDefault="003A0426" w:rsidP="003A0426">
            <w:pPr>
              <w:spacing w:line="312" w:lineRule="auto"/>
              <w:jc w:val="center"/>
              <w:rPr>
                <w:sz w:val="22"/>
                <w:szCs w:val="22"/>
                <w:lang w:val="en-GB"/>
              </w:rPr>
            </w:pPr>
          </w:p>
        </w:tc>
        <w:tc>
          <w:tcPr>
            <w:tcW w:w="3175" w:type="dxa"/>
          </w:tcPr>
          <w:p w:rsidR="003A0426" w:rsidRPr="00840425" w:rsidRDefault="003A0426" w:rsidP="003A0426">
            <w:pPr>
              <w:tabs>
                <w:tab w:val="num" w:pos="360"/>
                <w:tab w:val="num" w:pos="386"/>
              </w:tabs>
              <w:ind w:left="317"/>
              <w:rPr>
                <w:sz w:val="22"/>
                <w:szCs w:val="22"/>
                <w:lang w:val="en-GB"/>
              </w:rPr>
            </w:pPr>
            <w:r w:rsidRPr="00840425">
              <w:rPr>
                <w:sz w:val="22"/>
                <w:szCs w:val="22"/>
                <w:lang w:val="en-GB"/>
              </w:rPr>
              <w:t>Network training courses</w:t>
            </w:r>
          </w:p>
        </w:tc>
        <w:tc>
          <w:tcPr>
            <w:tcW w:w="475" w:type="dxa"/>
          </w:tcPr>
          <w:p w:rsidR="003A0426" w:rsidRPr="00840425" w:rsidRDefault="003A0426" w:rsidP="003A0426">
            <w:pPr>
              <w:tabs>
                <w:tab w:val="num" w:pos="360"/>
                <w:tab w:val="num" w:pos="386"/>
              </w:tabs>
              <w:rPr>
                <w:sz w:val="16"/>
                <w:szCs w:val="16"/>
                <w:lang w:val="en-GB"/>
              </w:rPr>
            </w:pPr>
          </w:p>
        </w:tc>
        <w:tc>
          <w:tcPr>
            <w:tcW w:w="540" w:type="dxa"/>
            <w:vAlign w:val="center"/>
          </w:tcPr>
          <w:p w:rsidR="003A0426" w:rsidRPr="00840425" w:rsidRDefault="003A0426" w:rsidP="003A0426">
            <w:pPr>
              <w:tabs>
                <w:tab w:val="num" w:pos="247"/>
                <w:tab w:val="num" w:pos="360"/>
              </w:tabs>
              <w:spacing w:line="312" w:lineRule="auto"/>
              <w:ind w:left="-37"/>
              <w:jc w:val="center"/>
              <w:rPr>
                <w:sz w:val="16"/>
                <w:szCs w:val="16"/>
                <w:lang w:val="en-GB"/>
              </w:rPr>
            </w:pPr>
          </w:p>
        </w:tc>
        <w:tc>
          <w:tcPr>
            <w:tcW w:w="475" w:type="dxa"/>
            <w:vAlign w:val="center"/>
          </w:tcPr>
          <w:p w:rsidR="003A0426" w:rsidRPr="00840425" w:rsidRDefault="003A0426" w:rsidP="003A0426">
            <w:pPr>
              <w:tabs>
                <w:tab w:val="num" w:pos="317"/>
                <w:tab w:val="num" w:pos="360"/>
              </w:tabs>
              <w:spacing w:line="312" w:lineRule="auto"/>
              <w:ind w:left="33"/>
              <w:jc w:val="center"/>
              <w:rPr>
                <w:sz w:val="16"/>
                <w:szCs w:val="16"/>
                <w:lang w:val="en-GB"/>
              </w:rPr>
            </w:pPr>
          </w:p>
        </w:tc>
        <w:tc>
          <w:tcPr>
            <w:tcW w:w="540"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605"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540" w:type="dxa"/>
            <w:vAlign w:val="center"/>
          </w:tcPr>
          <w:p w:rsidR="003A0426" w:rsidRPr="00840425" w:rsidRDefault="003A0426" w:rsidP="003A0426">
            <w:pPr>
              <w:tabs>
                <w:tab w:val="num" w:pos="72"/>
                <w:tab w:val="num" w:pos="360"/>
              </w:tabs>
              <w:spacing w:line="312" w:lineRule="auto"/>
              <w:jc w:val="center"/>
              <w:rPr>
                <w:sz w:val="16"/>
                <w:szCs w:val="16"/>
                <w:lang w:val="en-GB"/>
              </w:rPr>
            </w:pPr>
          </w:p>
        </w:tc>
        <w:tc>
          <w:tcPr>
            <w:tcW w:w="540" w:type="dxa"/>
            <w:vAlign w:val="center"/>
          </w:tcPr>
          <w:p w:rsidR="003A0426" w:rsidRPr="00840425" w:rsidRDefault="003A0426" w:rsidP="003A0426">
            <w:pPr>
              <w:tabs>
                <w:tab w:val="num" w:pos="360"/>
                <w:tab w:val="num" w:pos="459"/>
              </w:tabs>
              <w:spacing w:line="312" w:lineRule="auto"/>
              <w:ind w:left="33"/>
              <w:jc w:val="center"/>
              <w:rPr>
                <w:sz w:val="16"/>
                <w:szCs w:val="16"/>
                <w:lang w:val="en-GB"/>
              </w:rPr>
            </w:pPr>
          </w:p>
        </w:tc>
        <w:tc>
          <w:tcPr>
            <w:tcW w:w="614" w:type="dxa"/>
            <w:vAlign w:val="center"/>
          </w:tcPr>
          <w:p w:rsidR="003A0426" w:rsidRPr="00840425" w:rsidRDefault="003A0426" w:rsidP="003A0426">
            <w:pPr>
              <w:tabs>
                <w:tab w:val="num" w:pos="176"/>
                <w:tab w:val="num" w:pos="360"/>
              </w:tabs>
              <w:spacing w:line="312" w:lineRule="auto"/>
              <w:jc w:val="center"/>
              <w:rPr>
                <w:sz w:val="16"/>
                <w:szCs w:val="16"/>
                <w:lang w:val="en-GB"/>
              </w:rPr>
            </w:pPr>
          </w:p>
        </w:tc>
        <w:tc>
          <w:tcPr>
            <w:tcW w:w="531"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c>
          <w:tcPr>
            <w:tcW w:w="540" w:type="dxa"/>
            <w:vAlign w:val="center"/>
          </w:tcPr>
          <w:p w:rsidR="003A0426" w:rsidRPr="00840425" w:rsidRDefault="003A0426" w:rsidP="003A0426">
            <w:pPr>
              <w:tabs>
                <w:tab w:val="num" w:pos="360"/>
              </w:tabs>
              <w:spacing w:line="312" w:lineRule="auto"/>
              <w:ind w:left="33"/>
              <w:jc w:val="center"/>
              <w:rPr>
                <w:sz w:val="16"/>
                <w:szCs w:val="16"/>
                <w:lang w:val="en-GB"/>
              </w:rPr>
            </w:pPr>
          </w:p>
        </w:tc>
        <w:tc>
          <w:tcPr>
            <w:tcW w:w="655"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r>
      <w:tr w:rsidR="003A0426" w:rsidRPr="00840425" w:rsidTr="006C06C1">
        <w:trPr>
          <w:trHeight w:val="145"/>
        </w:trPr>
        <w:tc>
          <w:tcPr>
            <w:tcW w:w="851" w:type="dxa"/>
            <w:vMerge/>
            <w:shd w:val="clear" w:color="auto" w:fill="auto"/>
          </w:tcPr>
          <w:p w:rsidR="003A0426" w:rsidRPr="00840425" w:rsidRDefault="003A0426" w:rsidP="003A0426">
            <w:pPr>
              <w:spacing w:line="312" w:lineRule="auto"/>
              <w:jc w:val="center"/>
              <w:rPr>
                <w:sz w:val="22"/>
                <w:szCs w:val="22"/>
                <w:lang w:val="en-GB"/>
              </w:rPr>
            </w:pPr>
          </w:p>
        </w:tc>
        <w:tc>
          <w:tcPr>
            <w:tcW w:w="3175" w:type="dxa"/>
          </w:tcPr>
          <w:p w:rsidR="003A0426" w:rsidRPr="00840425" w:rsidRDefault="003A0426" w:rsidP="003A0426">
            <w:pPr>
              <w:tabs>
                <w:tab w:val="num" w:pos="360"/>
                <w:tab w:val="num" w:pos="386"/>
              </w:tabs>
              <w:ind w:left="317"/>
              <w:rPr>
                <w:sz w:val="22"/>
                <w:szCs w:val="22"/>
                <w:lang w:val="en-GB"/>
              </w:rPr>
            </w:pPr>
            <w:r w:rsidRPr="00840425">
              <w:rPr>
                <w:sz w:val="22"/>
                <w:szCs w:val="22"/>
                <w:lang w:val="en-GB"/>
              </w:rPr>
              <w:t>Virtual workshops and simulators</w:t>
            </w:r>
          </w:p>
        </w:tc>
        <w:tc>
          <w:tcPr>
            <w:tcW w:w="475" w:type="dxa"/>
          </w:tcPr>
          <w:p w:rsidR="003A0426" w:rsidRPr="00840425" w:rsidRDefault="003A0426" w:rsidP="003A0426">
            <w:pPr>
              <w:tabs>
                <w:tab w:val="num" w:pos="360"/>
                <w:tab w:val="num" w:pos="386"/>
              </w:tabs>
              <w:rPr>
                <w:sz w:val="16"/>
                <w:szCs w:val="16"/>
                <w:lang w:val="en-GB"/>
              </w:rPr>
            </w:pPr>
          </w:p>
        </w:tc>
        <w:tc>
          <w:tcPr>
            <w:tcW w:w="540" w:type="dxa"/>
            <w:vAlign w:val="center"/>
          </w:tcPr>
          <w:p w:rsidR="003A0426" w:rsidRPr="00840425" w:rsidRDefault="003A0426" w:rsidP="003A0426">
            <w:pPr>
              <w:tabs>
                <w:tab w:val="num" w:pos="247"/>
                <w:tab w:val="num" w:pos="360"/>
              </w:tabs>
              <w:spacing w:line="312" w:lineRule="auto"/>
              <w:ind w:left="-37"/>
              <w:jc w:val="center"/>
              <w:rPr>
                <w:sz w:val="16"/>
                <w:szCs w:val="16"/>
                <w:lang w:val="en-GB"/>
              </w:rPr>
            </w:pPr>
          </w:p>
        </w:tc>
        <w:tc>
          <w:tcPr>
            <w:tcW w:w="475" w:type="dxa"/>
            <w:vAlign w:val="center"/>
          </w:tcPr>
          <w:p w:rsidR="003A0426" w:rsidRPr="00840425" w:rsidRDefault="003A0426" w:rsidP="003A0426">
            <w:pPr>
              <w:tabs>
                <w:tab w:val="num" w:pos="317"/>
                <w:tab w:val="num" w:pos="360"/>
              </w:tabs>
              <w:spacing w:line="312" w:lineRule="auto"/>
              <w:ind w:left="33"/>
              <w:jc w:val="center"/>
              <w:rPr>
                <w:sz w:val="16"/>
                <w:szCs w:val="16"/>
                <w:lang w:val="en-GB"/>
              </w:rPr>
            </w:pPr>
          </w:p>
        </w:tc>
        <w:tc>
          <w:tcPr>
            <w:tcW w:w="540"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605"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540" w:type="dxa"/>
            <w:vAlign w:val="center"/>
          </w:tcPr>
          <w:p w:rsidR="003A0426" w:rsidRPr="00840425" w:rsidRDefault="003A0426" w:rsidP="003A0426">
            <w:pPr>
              <w:tabs>
                <w:tab w:val="num" w:pos="35"/>
                <w:tab w:val="num" w:pos="360"/>
              </w:tabs>
              <w:spacing w:line="312" w:lineRule="auto"/>
              <w:jc w:val="center"/>
              <w:rPr>
                <w:sz w:val="16"/>
                <w:szCs w:val="16"/>
                <w:lang w:val="en-GB"/>
              </w:rPr>
            </w:pPr>
          </w:p>
        </w:tc>
        <w:tc>
          <w:tcPr>
            <w:tcW w:w="540" w:type="dxa"/>
            <w:vAlign w:val="center"/>
          </w:tcPr>
          <w:p w:rsidR="003A0426" w:rsidRPr="00840425" w:rsidRDefault="003A0426" w:rsidP="003A0426">
            <w:pPr>
              <w:tabs>
                <w:tab w:val="num" w:pos="360"/>
                <w:tab w:val="num" w:pos="459"/>
              </w:tabs>
              <w:spacing w:line="312" w:lineRule="auto"/>
              <w:ind w:left="33"/>
              <w:jc w:val="center"/>
              <w:rPr>
                <w:sz w:val="16"/>
                <w:szCs w:val="16"/>
                <w:lang w:val="en-GB"/>
              </w:rPr>
            </w:pPr>
          </w:p>
        </w:tc>
        <w:tc>
          <w:tcPr>
            <w:tcW w:w="614" w:type="dxa"/>
            <w:vAlign w:val="center"/>
          </w:tcPr>
          <w:p w:rsidR="003A0426" w:rsidRPr="00840425" w:rsidRDefault="003A0426" w:rsidP="003A0426">
            <w:pPr>
              <w:tabs>
                <w:tab w:val="num" w:pos="176"/>
                <w:tab w:val="num" w:pos="360"/>
              </w:tabs>
              <w:spacing w:line="312" w:lineRule="auto"/>
              <w:jc w:val="center"/>
              <w:rPr>
                <w:sz w:val="16"/>
                <w:szCs w:val="16"/>
                <w:lang w:val="en-GB"/>
              </w:rPr>
            </w:pPr>
          </w:p>
        </w:tc>
        <w:tc>
          <w:tcPr>
            <w:tcW w:w="531"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c>
          <w:tcPr>
            <w:tcW w:w="540" w:type="dxa"/>
            <w:vAlign w:val="center"/>
          </w:tcPr>
          <w:p w:rsidR="003A0426" w:rsidRPr="00840425" w:rsidRDefault="003A0426" w:rsidP="003A0426">
            <w:pPr>
              <w:tabs>
                <w:tab w:val="num" w:pos="360"/>
              </w:tabs>
              <w:spacing w:line="312" w:lineRule="auto"/>
              <w:ind w:left="33"/>
              <w:jc w:val="center"/>
              <w:rPr>
                <w:sz w:val="16"/>
                <w:szCs w:val="16"/>
                <w:lang w:val="en-GB"/>
              </w:rPr>
            </w:pPr>
          </w:p>
        </w:tc>
        <w:tc>
          <w:tcPr>
            <w:tcW w:w="655"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r>
      <w:tr w:rsidR="003A0426" w:rsidRPr="00840425" w:rsidTr="006C06C1">
        <w:trPr>
          <w:trHeight w:val="145"/>
        </w:trPr>
        <w:tc>
          <w:tcPr>
            <w:tcW w:w="851" w:type="dxa"/>
            <w:vMerge/>
            <w:shd w:val="clear" w:color="auto" w:fill="auto"/>
          </w:tcPr>
          <w:p w:rsidR="003A0426" w:rsidRPr="00840425" w:rsidRDefault="003A0426" w:rsidP="003A0426">
            <w:pPr>
              <w:spacing w:line="312" w:lineRule="auto"/>
              <w:jc w:val="center"/>
              <w:rPr>
                <w:sz w:val="22"/>
                <w:szCs w:val="22"/>
                <w:lang w:val="en-GB"/>
              </w:rPr>
            </w:pPr>
          </w:p>
        </w:tc>
        <w:tc>
          <w:tcPr>
            <w:tcW w:w="3175" w:type="dxa"/>
          </w:tcPr>
          <w:p w:rsidR="003A0426" w:rsidRPr="00840425" w:rsidRDefault="003A0426" w:rsidP="003A0426">
            <w:pPr>
              <w:tabs>
                <w:tab w:val="num" w:pos="360"/>
                <w:tab w:val="num" w:pos="386"/>
              </w:tabs>
              <w:ind w:left="317"/>
              <w:rPr>
                <w:sz w:val="22"/>
                <w:szCs w:val="22"/>
                <w:lang w:val="en-GB"/>
              </w:rPr>
            </w:pPr>
            <w:r w:rsidRPr="00840425">
              <w:rPr>
                <w:sz w:val="22"/>
                <w:szCs w:val="22"/>
                <w:lang w:val="en-GB"/>
              </w:rPr>
              <w:t>Webinars and videoconferences</w:t>
            </w:r>
          </w:p>
        </w:tc>
        <w:tc>
          <w:tcPr>
            <w:tcW w:w="475" w:type="dxa"/>
          </w:tcPr>
          <w:p w:rsidR="003A0426" w:rsidRPr="00840425" w:rsidRDefault="003A0426" w:rsidP="003A0426">
            <w:pPr>
              <w:tabs>
                <w:tab w:val="num" w:pos="360"/>
                <w:tab w:val="num" w:pos="386"/>
              </w:tabs>
              <w:rPr>
                <w:sz w:val="16"/>
                <w:szCs w:val="16"/>
                <w:lang w:val="en-GB"/>
              </w:rPr>
            </w:pPr>
          </w:p>
        </w:tc>
        <w:tc>
          <w:tcPr>
            <w:tcW w:w="540" w:type="dxa"/>
            <w:vAlign w:val="center"/>
          </w:tcPr>
          <w:p w:rsidR="003A0426" w:rsidRPr="00840425" w:rsidRDefault="003A0426" w:rsidP="003A0426">
            <w:pPr>
              <w:tabs>
                <w:tab w:val="num" w:pos="247"/>
                <w:tab w:val="num" w:pos="360"/>
              </w:tabs>
              <w:spacing w:line="312" w:lineRule="auto"/>
              <w:ind w:left="-37"/>
              <w:jc w:val="center"/>
              <w:rPr>
                <w:sz w:val="16"/>
                <w:szCs w:val="16"/>
                <w:lang w:val="en-GB"/>
              </w:rPr>
            </w:pPr>
          </w:p>
        </w:tc>
        <w:tc>
          <w:tcPr>
            <w:tcW w:w="475" w:type="dxa"/>
            <w:vAlign w:val="center"/>
          </w:tcPr>
          <w:p w:rsidR="003A0426" w:rsidRPr="00840425" w:rsidRDefault="003A0426" w:rsidP="003A0426">
            <w:pPr>
              <w:tabs>
                <w:tab w:val="num" w:pos="317"/>
                <w:tab w:val="num" w:pos="360"/>
              </w:tabs>
              <w:spacing w:line="312" w:lineRule="auto"/>
              <w:ind w:left="33"/>
              <w:jc w:val="center"/>
              <w:rPr>
                <w:sz w:val="16"/>
                <w:szCs w:val="16"/>
                <w:lang w:val="en-GB"/>
              </w:rPr>
            </w:pPr>
          </w:p>
        </w:tc>
        <w:tc>
          <w:tcPr>
            <w:tcW w:w="540"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605"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540" w:type="dxa"/>
            <w:vAlign w:val="center"/>
          </w:tcPr>
          <w:p w:rsidR="003A0426" w:rsidRPr="00840425" w:rsidRDefault="003A0426" w:rsidP="003A0426">
            <w:pPr>
              <w:tabs>
                <w:tab w:val="num" w:pos="35"/>
                <w:tab w:val="num" w:pos="360"/>
              </w:tabs>
              <w:spacing w:line="312" w:lineRule="auto"/>
              <w:jc w:val="center"/>
              <w:rPr>
                <w:sz w:val="16"/>
                <w:szCs w:val="16"/>
                <w:lang w:val="en-GB"/>
              </w:rPr>
            </w:pPr>
          </w:p>
        </w:tc>
        <w:tc>
          <w:tcPr>
            <w:tcW w:w="540" w:type="dxa"/>
            <w:vAlign w:val="center"/>
          </w:tcPr>
          <w:p w:rsidR="003A0426" w:rsidRPr="00840425" w:rsidRDefault="003A0426" w:rsidP="003A0426">
            <w:pPr>
              <w:tabs>
                <w:tab w:val="num" w:pos="360"/>
                <w:tab w:val="num" w:pos="459"/>
              </w:tabs>
              <w:spacing w:line="312" w:lineRule="auto"/>
              <w:ind w:left="33"/>
              <w:jc w:val="center"/>
              <w:rPr>
                <w:sz w:val="16"/>
                <w:szCs w:val="16"/>
                <w:lang w:val="en-GB"/>
              </w:rPr>
            </w:pPr>
          </w:p>
        </w:tc>
        <w:tc>
          <w:tcPr>
            <w:tcW w:w="614" w:type="dxa"/>
            <w:vAlign w:val="center"/>
          </w:tcPr>
          <w:p w:rsidR="003A0426" w:rsidRPr="00840425" w:rsidRDefault="003A0426" w:rsidP="003A0426">
            <w:pPr>
              <w:tabs>
                <w:tab w:val="num" w:pos="176"/>
                <w:tab w:val="num" w:pos="360"/>
              </w:tabs>
              <w:spacing w:line="312" w:lineRule="auto"/>
              <w:jc w:val="center"/>
              <w:rPr>
                <w:sz w:val="16"/>
                <w:szCs w:val="16"/>
                <w:lang w:val="en-GB"/>
              </w:rPr>
            </w:pPr>
          </w:p>
        </w:tc>
        <w:tc>
          <w:tcPr>
            <w:tcW w:w="531"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c>
          <w:tcPr>
            <w:tcW w:w="540" w:type="dxa"/>
            <w:vAlign w:val="center"/>
          </w:tcPr>
          <w:p w:rsidR="003A0426" w:rsidRPr="00840425" w:rsidRDefault="003A0426" w:rsidP="003A0426">
            <w:pPr>
              <w:tabs>
                <w:tab w:val="num" w:pos="360"/>
              </w:tabs>
              <w:spacing w:line="312" w:lineRule="auto"/>
              <w:ind w:left="33"/>
              <w:jc w:val="center"/>
              <w:rPr>
                <w:sz w:val="16"/>
                <w:szCs w:val="16"/>
                <w:lang w:val="en-GB"/>
              </w:rPr>
            </w:pPr>
          </w:p>
        </w:tc>
        <w:tc>
          <w:tcPr>
            <w:tcW w:w="655"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r>
      <w:tr w:rsidR="003A0426" w:rsidRPr="00D41052" w:rsidTr="006C06C1">
        <w:trPr>
          <w:trHeight w:val="145"/>
        </w:trPr>
        <w:tc>
          <w:tcPr>
            <w:tcW w:w="851" w:type="dxa"/>
            <w:vMerge/>
            <w:shd w:val="clear" w:color="auto" w:fill="auto"/>
          </w:tcPr>
          <w:p w:rsidR="003A0426" w:rsidRPr="00840425" w:rsidRDefault="003A0426" w:rsidP="003A0426">
            <w:pPr>
              <w:spacing w:line="312" w:lineRule="auto"/>
              <w:jc w:val="center"/>
              <w:rPr>
                <w:sz w:val="22"/>
                <w:szCs w:val="22"/>
                <w:lang w:val="en-GB"/>
              </w:rPr>
            </w:pPr>
          </w:p>
        </w:tc>
        <w:tc>
          <w:tcPr>
            <w:tcW w:w="3175" w:type="dxa"/>
          </w:tcPr>
          <w:p w:rsidR="003A0426" w:rsidRPr="00840425" w:rsidRDefault="003A0426" w:rsidP="003A0426">
            <w:pPr>
              <w:tabs>
                <w:tab w:val="num" w:pos="360"/>
                <w:tab w:val="num" w:pos="386"/>
              </w:tabs>
              <w:ind w:left="317"/>
              <w:rPr>
                <w:sz w:val="22"/>
                <w:szCs w:val="22"/>
                <w:lang w:val="en-GB"/>
              </w:rPr>
            </w:pPr>
            <w:r w:rsidRPr="00840425">
              <w:rPr>
                <w:sz w:val="22"/>
                <w:szCs w:val="22"/>
                <w:lang w:val="en-GB"/>
              </w:rPr>
              <w:t>Asynchronous web-conferences and seminars</w:t>
            </w:r>
          </w:p>
        </w:tc>
        <w:tc>
          <w:tcPr>
            <w:tcW w:w="475" w:type="dxa"/>
          </w:tcPr>
          <w:p w:rsidR="003A0426" w:rsidRPr="00840425" w:rsidRDefault="003A0426" w:rsidP="003A0426">
            <w:pPr>
              <w:tabs>
                <w:tab w:val="num" w:pos="360"/>
                <w:tab w:val="num" w:pos="386"/>
              </w:tabs>
              <w:rPr>
                <w:sz w:val="16"/>
                <w:szCs w:val="16"/>
                <w:lang w:val="en-GB"/>
              </w:rPr>
            </w:pPr>
          </w:p>
        </w:tc>
        <w:tc>
          <w:tcPr>
            <w:tcW w:w="540" w:type="dxa"/>
            <w:vAlign w:val="center"/>
          </w:tcPr>
          <w:p w:rsidR="003A0426" w:rsidRPr="00840425" w:rsidRDefault="003A0426" w:rsidP="003A0426">
            <w:pPr>
              <w:tabs>
                <w:tab w:val="num" w:pos="247"/>
                <w:tab w:val="num" w:pos="360"/>
              </w:tabs>
              <w:spacing w:line="312" w:lineRule="auto"/>
              <w:ind w:left="-37"/>
              <w:jc w:val="center"/>
              <w:rPr>
                <w:sz w:val="16"/>
                <w:szCs w:val="16"/>
                <w:lang w:val="en-GB"/>
              </w:rPr>
            </w:pPr>
          </w:p>
        </w:tc>
        <w:tc>
          <w:tcPr>
            <w:tcW w:w="475" w:type="dxa"/>
            <w:vAlign w:val="center"/>
          </w:tcPr>
          <w:p w:rsidR="003A0426" w:rsidRPr="00840425" w:rsidRDefault="003A0426" w:rsidP="003A0426">
            <w:pPr>
              <w:tabs>
                <w:tab w:val="num" w:pos="317"/>
                <w:tab w:val="num" w:pos="360"/>
              </w:tabs>
              <w:spacing w:line="312" w:lineRule="auto"/>
              <w:ind w:left="33"/>
              <w:jc w:val="center"/>
              <w:rPr>
                <w:sz w:val="16"/>
                <w:szCs w:val="16"/>
                <w:lang w:val="en-GB"/>
              </w:rPr>
            </w:pPr>
          </w:p>
        </w:tc>
        <w:tc>
          <w:tcPr>
            <w:tcW w:w="540"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605"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540" w:type="dxa"/>
            <w:vAlign w:val="center"/>
          </w:tcPr>
          <w:p w:rsidR="003A0426" w:rsidRPr="00840425" w:rsidRDefault="003A0426" w:rsidP="003A0426">
            <w:pPr>
              <w:tabs>
                <w:tab w:val="num" w:pos="35"/>
                <w:tab w:val="num" w:pos="360"/>
              </w:tabs>
              <w:spacing w:line="312" w:lineRule="auto"/>
              <w:jc w:val="center"/>
              <w:rPr>
                <w:sz w:val="16"/>
                <w:szCs w:val="16"/>
                <w:lang w:val="en-GB"/>
              </w:rPr>
            </w:pPr>
          </w:p>
        </w:tc>
        <w:tc>
          <w:tcPr>
            <w:tcW w:w="540" w:type="dxa"/>
            <w:vAlign w:val="center"/>
          </w:tcPr>
          <w:p w:rsidR="003A0426" w:rsidRPr="00840425" w:rsidRDefault="003A0426" w:rsidP="003A0426">
            <w:pPr>
              <w:tabs>
                <w:tab w:val="num" w:pos="360"/>
                <w:tab w:val="num" w:pos="459"/>
              </w:tabs>
              <w:spacing w:line="312" w:lineRule="auto"/>
              <w:ind w:left="33"/>
              <w:jc w:val="center"/>
              <w:rPr>
                <w:sz w:val="16"/>
                <w:szCs w:val="16"/>
                <w:lang w:val="en-GB"/>
              </w:rPr>
            </w:pPr>
          </w:p>
        </w:tc>
        <w:tc>
          <w:tcPr>
            <w:tcW w:w="614" w:type="dxa"/>
            <w:vAlign w:val="center"/>
          </w:tcPr>
          <w:p w:rsidR="003A0426" w:rsidRPr="00840425" w:rsidRDefault="003A0426" w:rsidP="003A0426">
            <w:pPr>
              <w:tabs>
                <w:tab w:val="num" w:pos="176"/>
                <w:tab w:val="num" w:pos="360"/>
              </w:tabs>
              <w:spacing w:line="312" w:lineRule="auto"/>
              <w:jc w:val="center"/>
              <w:rPr>
                <w:sz w:val="16"/>
                <w:szCs w:val="16"/>
                <w:lang w:val="en-GB"/>
              </w:rPr>
            </w:pPr>
          </w:p>
        </w:tc>
        <w:tc>
          <w:tcPr>
            <w:tcW w:w="531"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c>
          <w:tcPr>
            <w:tcW w:w="540" w:type="dxa"/>
            <w:vAlign w:val="center"/>
          </w:tcPr>
          <w:p w:rsidR="003A0426" w:rsidRPr="00840425" w:rsidRDefault="003A0426" w:rsidP="003A0426">
            <w:pPr>
              <w:tabs>
                <w:tab w:val="num" w:pos="360"/>
              </w:tabs>
              <w:spacing w:line="312" w:lineRule="auto"/>
              <w:ind w:left="33"/>
              <w:jc w:val="center"/>
              <w:rPr>
                <w:sz w:val="16"/>
                <w:szCs w:val="16"/>
                <w:lang w:val="en-GB"/>
              </w:rPr>
            </w:pPr>
          </w:p>
        </w:tc>
        <w:tc>
          <w:tcPr>
            <w:tcW w:w="655"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r>
      <w:tr w:rsidR="003A0426" w:rsidRPr="00840425" w:rsidTr="006C06C1">
        <w:trPr>
          <w:trHeight w:val="145"/>
        </w:trPr>
        <w:tc>
          <w:tcPr>
            <w:tcW w:w="851" w:type="dxa"/>
            <w:vMerge/>
            <w:shd w:val="clear" w:color="auto" w:fill="auto"/>
          </w:tcPr>
          <w:p w:rsidR="003A0426" w:rsidRPr="00840425" w:rsidRDefault="003A0426" w:rsidP="003A0426">
            <w:pPr>
              <w:spacing w:line="312" w:lineRule="auto"/>
              <w:jc w:val="center"/>
              <w:rPr>
                <w:sz w:val="22"/>
                <w:szCs w:val="22"/>
                <w:lang w:val="en-GB"/>
              </w:rPr>
            </w:pPr>
          </w:p>
        </w:tc>
        <w:tc>
          <w:tcPr>
            <w:tcW w:w="3175" w:type="dxa"/>
          </w:tcPr>
          <w:p w:rsidR="003A0426" w:rsidRPr="00840425" w:rsidRDefault="003A0426" w:rsidP="003A0426">
            <w:pPr>
              <w:tabs>
                <w:tab w:val="num" w:pos="360"/>
                <w:tab w:val="num" w:pos="386"/>
              </w:tabs>
              <w:ind w:left="317"/>
              <w:rPr>
                <w:sz w:val="22"/>
                <w:szCs w:val="22"/>
                <w:lang w:val="en-GB"/>
              </w:rPr>
            </w:pPr>
            <w:r w:rsidRPr="00840425">
              <w:rPr>
                <w:sz w:val="22"/>
                <w:szCs w:val="22"/>
                <w:lang w:val="en-GB"/>
              </w:rPr>
              <w:t>Collaboration and content development</w:t>
            </w:r>
          </w:p>
        </w:tc>
        <w:tc>
          <w:tcPr>
            <w:tcW w:w="475" w:type="dxa"/>
          </w:tcPr>
          <w:p w:rsidR="003A0426" w:rsidRPr="00840425" w:rsidRDefault="003A0426" w:rsidP="003A0426">
            <w:pPr>
              <w:tabs>
                <w:tab w:val="num" w:pos="360"/>
                <w:tab w:val="num" w:pos="386"/>
              </w:tabs>
              <w:rPr>
                <w:sz w:val="16"/>
                <w:szCs w:val="16"/>
                <w:lang w:val="en-GB"/>
              </w:rPr>
            </w:pPr>
          </w:p>
        </w:tc>
        <w:tc>
          <w:tcPr>
            <w:tcW w:w="540" w:type="dxa"/>
            <w:vAlign w:val="center"/>
          </w:tcPr>
          <w:p w:rsidR="003A0426" w:rsidRPr="00840425" w:rsidRDefault="003A0426" w:rsidP="003A0426">
            <w:pPr>
              <w:tabs>
                <w:tab w:val="num" w:pos="247"/>
                <w:tab w:val="num" w:pos="360"/>
              </w:tabs>
              <w:spacing w:line="312" w:lineRule="auto"/>
              <w:ind w:left="-37"/>
              <w:jc w:val="center"/>
              <w:rPr>
                <w:sz w:val="16"/>
                <w:szCs w:val="16"/>
                <w:lang w:val="en-GB"/>
              </w:rPr>
            </w:pPr>
          </w:p>
        </w:tc>
        <w:tc>
          <w:tcPr>
            <w:tcW w:w="475" w:type="dxa"/>
            <w:vAlign w:val="center"/>
          </w:tcPr>
          <w:p w:rsidR="003A0426" w:rsidRPr="00840425" w:rsidRDefault="003A0426" w:rsidP="003A0426">
            <w:pPr>
              <w:tabs>
                <w:tab w:val="num" w:pos="317"/>
                <w:tab w:val="num" w:pos="360"/>
              </w:tabs>
              <w:spacing w:line="312" w:lineRule="auto"/>
              <w:ind w:left="33"/>
              <w:jc w:val="center"/>
              <w:rPr>
                <w:sz w:val="16"/>
                <w:szCs w:val="16"/>
                <w:lang w:val="en-GB"/>
              </w:rPr>
            </w:pPr>
          </w:p>
        </w:tc>
        <w:tc>
          <w:tcPr>
            <w:tcW w:w="540"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605"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540" w:type="dxa"/>
            <w:vAlign w:val="center"/>
          </w:tcPr>
          <w:p w:rsidR="003A0426" w:rsidRPr="00840425" w:rsidRDefault="003A0426" w:rsidP="003A0426">
            <w:pPr>
              <w:tabs>
                <w:tab w:val="num" w:pos="35"/>
                <w:tab w:val="num" w:pos="360"/>
              </w:tabs>
              <w:spacing w:line="312" w:lineRule="auto"/>
              <w:jc w:val="center"/>
              <w:rPr>
                <w:sz w:val="16"/>
                <w:szCs w:val="16"/>
                <w:lang w:val="en-GB"/>
              </w:rPr>
            </w:pPr>
          </w:p>
        </w:tc>
        <w:tc>
          <w:tcPr>
            <w:tcW w:w="540" w:type="dxa"/>
            <w:vAlign w:val="center"/>
          </w:tcPr>
          <w:p w:rsidR="003A0426" w:rsidRPr="00840425" w:rsidRDefault="003A0426" w:rsidP="003A0426">
            <w:pPr>
              <w:tabs>
                <w:tab w:val="num" w:pos="360"/>
                <w:tab w:val="num" w:pos="459"/>
              </w:tabs>
              <w:spacing w:line="312" w:lineRule="auto"/>
              <w:ind w:left="33"/>
              <w:jc w:val="center"/>
              <w:rPr>
                <w:sz w:val="16"/>
                <w:szCs w:val="16"/>
                <w:lang w:val="en-GB"/>
              </w:rPr>
            </w:pPr>
          </w:p>
        </w:tc>
        <w:tc>
          <w:tcPr>
            <w:tcW w:w="614" w:type="dxa"/>
            <w:vAlign w:val="center"/>
          </w:tcPr>
          <w:p w:rsidR="003A0426" w:rsidRPr="00840425" w:rsidRDefault="003A0426" w:rsidP="003A0426">
            <w:pPr>
              <w:tabs>
                <w:tab w:val="num" w:pos="176"/>
                <w:tab w:val="num" w:pos="360"/>
              </w:tabs>
              <w:spacing w:line="312" w:lineRule="auto"/>
              <w:jc w:val="center"/>
              <w:rPr>
                <w:sz w:val="16"/>
                <w:szCs w:val="16"/>
                <w:lang w:val="en-GB"/>
              </w:rPr>
            </w:pPr>
          </w:p>
        </w:tc>
        <w:tc>
          <w:tcPr>
            <w:tcW w:w="531"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c>
          <w:tcPr>
            <w:tcW w:w="540" w:type="dxa"/>
            <w:vAlign w:val="center"/>
          </w:tcPr>
          <w:p w:rsidR="003A0426" w:rsidRPr="00840425" w:rsidRDefault="003A0426" w:rsidP="003A0426">
            <w:pPr>
              <w:tabs>
                <w:tab w:val="num" w:pos="360"/>
              </w:tabs>
              <w:spacing w:line="312" w:lineRule="auto"/>
              <w:ind w:left="33"/>
              <w:jc w:val="center"/>
              <w:rPr>
                <w:sz w:val="16"/>
                <w:szCs w:val="16"/>
                <w:lang w:val="en-GB"/>
              </w:rPr>
            </w:pPr>
          </w:p>
        </w:tc>
        <w:tc>
          <w:tcPr>
            <w:tcW w:w="655"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r>
      <w:tr w:rsidR="003A0426" w:rsidRPr="00840425" w:rsidTr="006C06C1">
        <w:trPr>
          <w:trHeight w:val="145"/>
        </w:trPr>
        <w:tc>
          <w:tcPr>
            <w:tcW w:w="851" w:type="dxa"/>
            <w:vMerge/>
            <w:shd w:val="clear" w:color="auto" w:fill="auto"/>
          </w:tcPr>
          <w:p w:rsidR="003A0426" w:rsidRPr="00840425" w:rsidRDefault="003A0426" w:rsidP="003A0426">
            <w:pPr>
              <w:spacing w:line="312" w:lineRule="auto"/>
              <w:jc w:val="center"/>
              <w:rPr>
                <w:sz w:val="22"/>
                <w:szCs w:val="22"/>
                <w:lang w:val="en-GB"/>
              </w:rPr>
            </w:pPr>
          </w:p>
        </w:tc>
        <w:tc>
          <w:tcPr>
            <w:tcW w:w="3175" w:type="dxa"/>
          </w:tcPr>
          <w:p w:rsidR="003A0426" w:rsidRPr="00840425" w:rsidRDefault="003A0426" w:rsidP="003A0426">
            <w:pPr>
              <w:tabs>
                <w:tab w:val="num" w:pos="360"/>
                <w:tab w:val="num" w:pos="386"/>
              </w:tabs>
              <w:ind w:left="317"/>
              <w:rPr>
                <w:sz w:val="22"/>
                <w:szCs w:val="22"/>
                <w:lang w:val="en-GB"/>
              </w:rPr>
            </w:pPr>
            <w:r w:rsidRPr="00840425">
              <w:rPr>
                <w:sz w:val="22"/>
                <w:szCs w:val="22"/>
                <w:lang w:val="en-GB"/>
              </w:rPr>
              <w:t>Other (please specify)</w:t>
            </w:r>
          </w:p>
        </w:tc>
        <w:tc>
          <w:tcPr>
            <w:tcW w:w="475" w:type="dxa"/>
          </w:tcPr>
          <w:p w:rsidR="003A0426" w:rsidRPr="00840425" w:rsidRDefault="003A0426" w:rsidP="003A0426">
            <w:pPr>
              <w:tabs>
                <w:tab w:val="num" w:pos="360"/>
                <w:tab w:val="num" w:pos="386"/>
              </w:tabs>
              <w:rPr>
                <w:sz w:val="16"/>
                <w:szCs w:val="16"/>
                <w:lang w:val="en-GB"/>
              </w:rPr>
            </w:pPr>
          </w:p>
        </w:tc>
        <w:tc>
          <w:tcPr>
            <w:tcW w:w="540" w:type="dxa"/>
            <w:vAlign w:val="center"/>
          </w:tcPr>
          <w:p w:rsidR="003A0426" w:rsidRPr="00840425" w:rsidRDefault="003A0426" w:rsidP="003A0426">
            <w:pPr>
              <w:tabs>
                <w:tab w:val="num" w:pos="247"/>
                <w:tab w:val="num" w:pos="360"/>
              </w:tabs>
              <w:spacing w:line="312" w:lineRule="auto"/>
              <w:ind w:left="-37"/>
              <w:jc w:val="center"/>
              <w:rPr>
                <w:sz w:val="16"/>
                <w:szCs w:val="16"/>
                <w:lang w:val="en-GB"/>
              </w:rPr>
            </w:pPr>
          </w:p>
        </w:tc>
        <w:tc>
          <w:tcPr>
            <w:tcW w:w="475" w:type="dxa"/>
            <w:vAlign w:val="center"/>
          </w:tcPr>
          <w:p w:rsidR="003A0426" w:rsidRPr="00840425" w:rsidRDefault="003A0426" w:rsidP="003A0426">
            <w:pPr>
              <w:tabs>
                <w:tab w:val="num" w:pos="317"/>
                <w:tab w:val="num" w:pos="360"/>
              </w:tabs>
              <w:spacing w:line="312" w:lineRule="auto"/>
              <w:ind w:left="33"/>
              <w:jc w:val="center"/>
              <w:rPr>
                <w:sz w:val="16"/>
                <w:szCs w:val="16"/>
                <w:lang w:val="en-GB"/>
              </w:rPr>
            </w:pPr>
          </w:p>
        </w:tc>
        <w:tc>
          <w:tcPr>
            <w:tcW w:w="540"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605" w:type="dxa"/>
            <w:vAlign w:val="center"/>
          </w:tcPr>
          <w:p w:rsidR="003A0426" w:rsidRPr="00840425" w:rsidRDefault="003A0426" w:rsidP="003A0426">
            <w:pPr>
              <w:tabs>
                <w:tab w:val="num" w:pos="178"/>
                <w:tab w:val="num" w:pos="360"/>
              </w:tabs>
              <w:spacing w:line="312" w:lineRule="auto"/>
              <w:ind w:left="36"/>
              <w:jc w:val="center"/>
              <w:rPr>
                <w:sz w:val="16"/>
                <w:szCs w:val="16"/>
                <w:lang w:val="en-GB"/>
              </w:rPr>
            </w:pPr>
          </w:p>
        </w:tc>
        <w:tc>
          <w:tcPr>
            <w:tcW w:w="540" w:type="dxa"/>
            <w:vAlign w:val="center"/>
          </w:tcPr>
          <w:p w:rsidR="003A0426" w:rsidRPr="00840425" w:rsidRDefault="003A0426" w:rsidP="003A0426">
            <w:pPr>
              <w:tabs>
                <w:tab w:val="num" w:pos="35"/>
                <w:tab w:val="num" w:pos="360"/>
              </w:tabs>
              <w:spacing w:line="312" w:lineRule="auto"/>
              <w:jc w:val="center"/>
              <w:rPr>
                <w:sz w:val="16"/>
                <w:szCs w:val="16"/>
                <w:lang w:val="en-GB"/>
              </w:rPr>
            </w:pPr>
          </w:p>
        </w:tc>
        <w:tc>
          <w:tcPr>
            <w:tcW w:w="540" w:type="dxa"/>
            <w:vAlign w:val="center"/>
          </w:tcPr>
          <w:p w:rsidR="003A0426" w:rsidRPr="00840425" w:rsidRDefault="003A0426" w:rsidP="003A0426">
            <w:pPr>
              <w:tabs>
                <w:tab w:val="num" w:pos="360"/>
                <w:tab w:val="num" w:pos="459"/>
              </w:tabs>
              <w:spacing w:line="312" w:lineRule="auto"/>
              <w:ind w:left="33"/>
              <w:jc w:val="center"/>
              <w:rPr>
                <w:sz w:val="16"/>
                <w:szCs w:val="16"/>
                <w:lang w:val="en-GB"/>
              </w:rPr>
            </w:pPr>
          </w:p>
        </w:tc>
        <w:tc>
          <w:tcPr>
            <w:tcW w:w="614" w:type="dxa"/>
            <w:vAlign w:val="center"/>
          </w:tcPr>
          <w:p w:rsidR="003A0426" w:rsidRPr="00840425" w:rsidRDefault="003A0426" w:rsidP="003A0426">
            <w:pPr>
              <w:tabs>
                <w:tab w:val="num" w:pos="176"/>
                <w:tab w:val="num" w:pos="360"/>
              </w:tabs>
              <w:spacing w:line="312" w:lineRule="auto"/>
              <w:jc w:val="center"/>
              <w:rPr>
                <w:sz w:val="16"/>
                <w:szCs w:val="16"/>
                <w:lang w:val="en-GB"/>
              </w:rPr>
            </w:pPr>
          </w:p>
        </w:tc>
        <w:tc>
          <w:tcPr>
            <w:tcW w:w="531"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c>
          <w:tcPr>
            <w:tcW w:w="540" w:type="dxa"/>
            <w:vAlign w:val="center"/>
          </w:tcPr>
          <w:p w:rsidR="003A0426" w:rsidRPr="00840425" w:rsidRDefault="003A0426" w:rsidP="003A0426">
            <w:pPr>
              <w:tabs>
                <w:tab w:val="num" w:pos="360"/>
              </w:tabs>
              <w:spacing w:line="312" w:lineRule="auto"/>
              <w:ind w:left="33"/>
              <w:jc w:val="center"/>
              <w:rPr>
                <w:sz w:val="16"/>
                <w:szCs w:val="16"/>
                <w:lang w:val="en-GB"/>
              </w:rPr>
            </w:pPr>
          </w:p>
        </w:tc>
        <w:tc>
          <w:tcPr>
            <w:tcW w:w="655" w:type="dxa"/>
            <w:vAlign w:val="center"/>
          </w:tcPr>
          <w:p w:rsidR="003A0426" w:rsidRPr="00840425" w:rsidRDefault="003A0426" w:rsidP="003A0426">
            <w:pPr>
              <w:tabs>
                <w:tab w:val="num" w:pos="176"/>
                <w:tab w:val="num" w:pos="360"/>
              </w:tabs>
              <w:spacing w:line="312" w:lineRule="auto"/>
              <w:ind w:left="34"/>
              <w:jc w:val="center"/>
              <w:rPr>
                <w:sz w:val="16"/>
                <w:szCs w:val="16"/>
                <w:lang w:val="en-GB"/>
              </w:rPr>
            </w:pPr>
          </w:p>
        </w:tc>
      </w:tr>
    </w:tbl>
    <w:p w:rsidR="00DA6CE7" w:rsidRPr="00840425" w:rsidRDefault="00DA6CE7" w:rsidP="00DA6CE7">
      <w:pPr>
        <w:rPr>
          <w:lang w:val="en-GB"/>
        </w:rPr>
      </w:pPr>
    </w:p>
    <w:p w:rsidR="00DA6CE7" w:rsidRPr="00840425" w:rsidRDefault="004B1608" w:rsidP="00DA6CE7">
      <w:pPr>
        <w:pStyle w:val="1"/>
        <w:rPr>
          <w:lang w:val="en-GB"/>
        </w:rPr>
      </w:pPr>
      <w:r w:rsidRPr="00840425">
        <w:rPr>
          <w:lang w:val="en-GB"/>
        </w:rPr>
        <w:t>PROCEDURES FOR THE TRAINING RESULTS MONITORING AND EVALUATION</w:t>
      </w:r>
    </w:p>
    <w:p w:rsidR="00DA6CE7" w:rsidRPr="00840425" w:rsidRDefault="007938ED" w:rsidP="00DA6CE7">
      <w:pPr>
        <w:rPr>
          <w:lang w:val="en-GB"/>
        </w:rPr>
      </w:pPr>
      <w:r w:rsidRPr="00840425">
        <w:rPr>
          <w:lang w:val="en-GB"/>
        </w:rPr>
        <w:t>Not applicable</w:t>
      </w:r>
    </w:p>
    <w:p w:rsidR="00DA6CE7" w:rsidRPr="00840425" w:rsidRDefault="004B1608" w:rsidP="00CE2E23">
      <w:pPr>
        <w:pStyle w:val="1"/>
        <w:rPr>
          <w:lang w:val="en-GB"/>
        </w:rPr>
      </w:pPr>
      <w:r w:rsidRPr="00840425">
        <w:rPr>
          <w:lang w:val="en-GB"/>
        </w:rPr>
        <w:t>PROCEDURES FOR EVALUATING THE TRAINING RESULTS WITHIN THE INDEPENDENT TEST CONTROL</w:t>
      </w:r>
    </w:p>
    <w:p w:rsidR="00DA6CE7" w:rsidRPr="00840425" w:rsidRDefault="004B1608" w:rsidP="00DA6CE7">
      <w:pPr>
        <w:rPr>
          <w:lang w:val="en-GB"/>
        </w:rPr>
      </w:pPr>
      <w:r w:rsidRPr="00840425">
        <w:rPr>
          <w:lang w:val="en-GB"/>
        </w:rPr>
        <w:t>Not applicable</w:t>
      </w:r>
    </w:p>
    <w:p w:rsidR="00DA6CE7" w:rsidRPr="00840425" w:rsidRDefault="00DA6CE7" w:rsidP="00DA6CE7">
      <w:pPr>
        <w:rPr>
          <w:lang w:val="en-GB"/>
        </w:rPr>
      </w:pPr>
    </w:p>
    <w:p w:rsidR="00DA6CE7" w:rsidRPr="00840425" w:rsidRDefault="004B1608" w:rsidP="00CE2E23">
      <w:pPr>
        <w:pStyle w:val="1"/>
        <w:rPr>
          <w:sz w:val="24"/>
          <w:szCs w:val="24"/>
          <w:lang w:val="en-GB"/>
        </w:rPr>
      </w:pPr>
      <w:r w:rsidRPr="00840425">
        <w:rPr>
          <w:lang w:val="en-GB"/>
        </w:rPr>
        <w:t>SET OF APPRAISAL TOOLS FOR THE CURRENT AND INTERIM ATTESTATION BY DISCIPLINE</w:t>
      </w:r>
    </w:p>
    <w:p w:rsidR="00DA6CE7" w:rsidRPr="00840425" w:rsidRDefault="004B1608" w:rsidP="00DA6CE7">
      <w:pPr>
        <w:rPr>
          <w:lang w:val="en-GB"/>
        </w:rPr>
      </w:pPr>
      <w:r w:rsidRPr="00840425">
        <w:rPr>
          <w:lang w:val="en-GB"/>
        </w:rPr>
        <w:t>Annex</w:t>
      </w:r>
      <w:r w:rsidR="00DA6CE7" w:rsidRPr="00840425">
        <w:rPr>
          <w:lang w:val="en-GB"/>
        </w:rPr>
        <w:t xml:space="preserve"> 3</w:t>
      </w:r>
    </w:p>
    <w:p w:rsidR="00595F06" w:rsidRPr="00840425" w:rsidRDefault="005714D5" w:rsidP="005714D5">
      <w:pPr>
        <w:pStyle w:val="2"/>
        <w:rPr>
          <w:lang w:val="en-GB"/>
        </w:rPr>
      </w:pPr>
      <w:r w:rsidRPr="00840425">
        <w:rPr>
          <w:lang w:val="en-GB"/>
        </w:rPr>
        <w:t>Electronic educational resources</w:t>
      </w:r>
    </w:p>
    <w:p w:rsidR="00D26898" w:rsidRPr="00840425" w:rsidRDefault="005714D5" w:rsidP="00D26898">
      <w:pPr>
        <w:pStyle w:val="a7"/>
        <w:numPr>
          <w:ilvl w:val="0"/>
          <w:numId w:val="28"/>
        </w:numPr>
        <w:rPr>
          <w:lang w:val="en-GB"/>
        </w:rPr>
      </w:pPr>
      <w:r w:rsidRPr="00840425">
        <w:rPr>
          <w:lang w:val="en-GB"/>
        </w:rPr>
        <w:t>Zonal research library</w:t>
      </w:r>
      <w:r w:rsidR="00ED7366" w:rsidRPr="00840425">
        <w:rPr>
          <w:lang w:val="en-GB"/>
        </w:rPr>
        <w:t xml:space="preserve"> http://lib</w:t>
      </w:r>
      <w:r w:rsidR="00D26898" w:rsidRPr="00840425">
        <w:rPr>
          <w:lang w:val="en-GB"/>
        </w:rPr>
        <w:t>.urfu.ru/</w:t>
      </w:r>
    </w:p>
    <w:p w:rsidR="00D26898" w:rsidRPr="00840425" w:rsidRDefault="005714D5" w:rsidP="005714D5">
      <w:pPr>
        <w:pStyle w:val="a7"/>
        <w:numPr>
          <w:ilvl w:val="0"/>
          <w:numId w:val="28"/>
        </w:numPr>
        <w:rPr>
          <w:lang w:val="en-GB"/>
        </w:rPr>
      </w:pPr>
      <w:r w:rsidRPr="00840425">
        <w:rPr>
          <w:lang w:val="en-GB"/>
        </w:rPr>
        <w:t xml:space="preserve">Library catalogues </w:t>
      </w:r>
      <w:r w:rsidR="00D26898" w:rsidRPr="00840425">
        <w:rPr>
          <w:lang w:val="en-GB"/>
        </w:rPr>
        <w:t>http://lib.urfu.ru/about/department/catalog/rescatalog/</w:t>
      </w:r>
    </w:p>
    <w:p w:rsidR="00D26898" w:rsidRPr="00840425" w:rsidRDefault="005714D5" w:rsidP="005714D5">
      <w:pPr>
        <w:pStyle w:val="a7"/>
        <w:numPr>
          <w:ilvl w:val="0"/>
          <w:numId w:val="28"/>
        </w:numPr>
        <w:rPr>
          <w:lang w:val="en-GB"/>
        </w:rPr>
      </w:pPr>
      <w:r w:rsidRPr="00840425">
        <w:rPr>
          <w:lang w:val="en-GB"/>
        </w:rPr>
        <w:t xml:space="preserve">Electronic catalogue </w:t>
      </w:r>
      <w:r w:rsidR="00D26898" w:rsidRPr="00840425">
        <w:rPr>
          <w:lang w:val="en-GB"/>
        </w:rPr>
        <w:t>http://lib.urfu.ru/resources/ec/</w:t>
      </w:r>
    </w:p>
    <w:p w:rsidR="00D26898" w:rsidRPr="00840425" w:rsidRDefault="005714D5" w:rsidP="00D26898">
      <w:pPr>
        <w:pStyle w:val="a7"/>
        <w:numPr>
          <w:ilvl w:val="0"/>
          <w:numId w:val="28"/>
        </w:numPr>
        <w:rPr>
          <w:lang w:val="en-GB"/>
        </w:rPr>
      </w:pPr>
      <w:r w:rsidRPr="00840425">
        <w:rPr>
          <w:lang w:val="en-GB"/>
        </w:rPr>
        <w:t>Resources</w:t>
      </w:r>
      <w:r w:rsidR="00ED7366" w:rsidRPr="00840425">
        <w:rPr>
          <w:lang w:val="en-GB"/>
        </w:rPr>
        <w:t xml:space="preserve"> http://lib</w:t>
      </w:r>
      <w:r w:rsidR="00D26898" w:rsidRPr="00840425">
        <w:rPr>
          <w:lang w:val="en-GB"/>
        </w:rPr>
        <w:t>.urfu.ru/resources</w:t>
      </w:r>
    </w:p>
    <w:p w:rsidR="00D26898" w:rsidRPr="00840425" w:rsidRDefault="005714D5" w:rsidP="00D26898">
      <w:pPr>
        <w:pStyle w:val="a7"/>
        <w:numPr>
          <w:ilvl w:val="0"/>
          <w:numId w:val="29"/>
        </w:numPr>
        <w:rPr>
          <w:lang w:val="en-GB"/>
        </w:rPr>
      </w:pPr>
      <w:r w:rsidRPr="00840425">
        <w:rPr>
          <w:lang w:val="en-GB"/>
        </w:rPr>
        <w:t>Search</w:t>
      </w:r>
      <w:r w:rsidR="00D26898" w:rsidRPr="00840425">
        <w:rPr>
          <w:lang w:val="en-GB"/>
        </w:rPr>
        <w:t xml:space="preserve"> http://lib.urfu.ru/search.</w:t>
      </w:r>
    </w:p>
    <w:p w:rsidR="00595F06" w:rsidRPr="00840425" w:rsidRDefault="005714D5" w:rsidP="00D26898">
      <w:pPr>
        <w:pStyle w:val="2"/>
        <w:rPr>
          <w:lang w:val="en-GB"/>
        </w:rPr>
      </w:pPr>
      <w:r w:rsidRPr="00840425">
        <w:rPr>
          <w:lang w:val="en-GB"/>
        </w:rPr>
        <w:t>Software</w:t>
      </w:r>
    </w:p>
    <w:p w:rsidR="005714D5" w:rsidRPr="00840425" w:rsidRDefault="005714D5" w:rsidP="005714D5">
      <w:pPr>
        <w:pStyle w:val="a7"/>
        <w:numPr>
          <w:ilvl w:val="0"/>
          <w:numId w:val="30"/>
        </w:numPr>
        <w:shd w:val="clear" w:color="auto" w:fill="FFFFFF"/>
        <w:ind w:left="709" w:hanging="283"/>
        <w:rPr>
          <w:lang w:val="en-GB"/>
        </w:rPr>
      </w:pPr>
      <w:r w:rsidRPr="00840425">
        <w:rPr>
          <w:lang w:val="en-GB"/>
        </w:rPr>
        <w:t>Operating system</w:t>
      </w:r>
      <w:r w:rsidR="00D26898" w:rsidRPr="00840425">
        <w:rPr>
          <w:lang w:val="en-GB"/>
        </w:rPr>
        <w:t xml:space="preserve"> Windows XP.</w:t>
      </w:r>
    </w:p>
    <w:p w:rsidR="005714D5" w:rsidRPr="00840425" w:rsidRDefault="005714D5" w:rsidP="005714D5">
      <w:pPr>
        <w:pStyle w:val="a7"/>
        <w:numPr>
          <w:ilvl w:val="0"/>
          <w:numId w:val="30"/>
        </w:numPr>
        <w:shd w:val="clear" w:color="auto" w:fill="FFFFFF"/>
        <w:ind w:left="709" w:hanging="283"/>
        <w:rPr>
          <w:lang w:val="en-GB"/>
        </w:rPr>
      </w:pPr>
      <w:r w:rsidRPr="00840425">
        <w:rPr>
          <w:lang w:val="en-GB"/>
        </w:rPr>
        <w:t>Package</w:t>
      </w:r>
      <w:r w:rsidR="00D26898" w:rsidRPr="00840425">
        <w:rPr>
          <w:lang w:val="en-GB"/>
        </w:rPr>
        <w:t xml:space="preserve"> Microsoft Office 2010 Professional (</w:t>
      </w:r>
      <w:r w:rsidRPr="00840425">
        <w:rPr>
          <w:lang w:val="en-GB"/>
        </w:rPr>
        <w:t xml:space="preserve">Word </w:t>
      </w:r>
      <w:proofErr w:type="spellStart"/>
      <w:r w:rsidRPr="00840425">
        <w:rPr>
          <w:lang w:val="en-GB"/>
        </w:rPr>
        <w:t>word</w:t>
      </w:r>
      <w:proofErr w:type="spellEnd"/>
      <w:r w:rsidRPr="00840425">
        <w:rPr>
          <w:lang w:val="en-GB"/>
        </w:rPr>
        <w:t xml:space="preserve"> processor, Excel spreadsheet processor, Access database</w:t>
      </w:r>
      <w:r w:rsidR="00D26898" w:rsidRPr="00840425">
        <w:rPr>
          <w:lang w:val="en-GB"/>
        </w:rPr>
        <w:t>).</w:t>
      </w:r>
    </w:p>
    <w:p w:rsidR="005714D5" w:rsidRPr="00840425" w:rsidRDefault="005714D5" w:rsidP="005714D5">
      <w:pPr>
        <w:pStyle w:val="a7"/>
        <w:numPr>
          <w:ilvl w:val="0"/>
          <w:numId w:val="30"/>
        </w:numPr>
        <w:shd w:val="clear" w:color="auto" w:fill="FFFFFF"/>
        <w:ind w:left="709" w:hanging="283"/>
        <w:rPr>
          <w:lang w:val="en-GB"/>
        </w:rPr>
      </w:pPr>
      <w:r w:rsidRPr="00840425">
        <w:rPr>
          <w:lang w:val="en-GB"/>
        </w:rPr>
        <w:t xml:space="preserve">Mathematical processor </w:t>
      </w:r>
      <w:r w:rsidR="00D26898" w:rsidRPr="00840425">
        <w:rPr>
          <w:lang w:val="en-GB"/>
        </w:rPr>
        <w:t>Mathcad.</w:t>
      </w:r>
    </w:p>
    <w:p w:rsidR="00D26898" w:rsidRPr="00840425" w:rsidRDefault="005714D5" w:rsidP="005714D5">
      <w:pPr>
        <w:pStyle w:val="a7"/>
        <w:numPr>
          <w:ilvl w:val="0"/>
          <w:numId w:val="30"/>
        </w:numPr>
        <w:shd w:val="clear" w:color="auto" w:fill="FFFFFF"/>
        <w:ind w:left="709" w:hanging="283"/>
        <w:rPr>
          <w:lang w:val="en-GB"/>
        </w:rPr>
      </w:pPr>
      <w:r w:rsidRPr="00840425">
        <w:rPr>
          <w:lang w:val="en-GB"/>
        </w:rPr>
        <w:t>Platform</w:t>
      </w:r>
      <w:r w:rsidR="00D26898" w:rsidRPr="00840425">
        <w:rPr>
          <w:lang w:val="en-GB"/>
        </w:rPr>
        <w:t xml:space="preserve"> .Net Framework 3.0 </w:t>
      </w:r>
      <w:r w:rsidRPr="00840425">
        <w:rPr>
          <w:lang w:val="en-GB"/>
        </w:rPr>
        <w:t>and programming environment</w:t>
      </w:r>
      <w:r w:rsidR="00D26898" w:rsidRPr="00840425">
        <w:rPr>
          <w:lang w:val="en-GB"/>
        </w:rPr>
        <w:t xml:space="preserve"> Visual Studio 2008.</w:t>
      </w:r>
    </w:p>
    <w:p w:rsidR="00595F06" w:rsidRPr="00840425" w:rsidRDefault="00341702" w:rsidP="00341702">
      <w:pPr>
        <w:pStyle w:val="2"/>
        <w:rPr>
          <w:lang w:val="en-GB"/>
        </w:rPr>
      </w:pPr>
      <w:r w:rsidRPr="00840425">
        <w:rPr>
          <w:lang w:val="en-GB"/>
        </w:rPr>
        <w:lastRenderedPageBreak/>
        <w:t>Databases, information and reference systems and search systems</w:t>
      </w:r>
    </w:p>
    <w:p w:rsidR="00A7315E" w:rsidRPr="00840425" w:rsidRDefault="007938ED" w:rsidP="00D26898">
      <w:pPr>
        <w:shd w:val="clear" w:color="auto" w:fill="FFFFFF"/>
        <w:ind w:firstLine="709"/>
        <w:rPr>
          <w:lang w:val="en-GB"/>
        </w:rPr>
      </w:pPr>
      <w:r w:rsidRPr="00840425">
        <w:rPr>
          <w:lang w:val="en-GB"/>
        </w:rPr>
        <w:t>Not applicable</w:t>
      </w:r>
    </w:p>
    <w:p w:rsidR="00595F06" w:rsidRPr="00840425" w:rsidRDefault="00341702" w:rsidP="00341702">
      <w:pPr>
        <w:pStyle w:val="2"/>
        <w:rPr>
          <w:lang w:val="en-GB"/>
        </w:rPr>
      </w:pPr>
      <w:r w:rsidRPr="00840425">
        <w:rPr>
          <w:lang w:val="en-GB"/>
        </w:rPr>
        <w:t>Set of assessment tools (means for monitoring the learning achievements of postgraduate students as well as attestation and pedagogical measuring materials)</w:t>
      </w:r>
    </w:p>
    <w:p w:rsidR="004E177F" w:rsidRPr="00840425" w:rsidRDefault="007938ED" w:rsidP="00A7315E">
      <w:pPr>
        <w:ind w:firstLine="709"/>
        <w:rPr>
          <w:lang w:val="en-GB"/>
        </w:rPr>
      </w:pPr>
      <w:r w:rsidRPr="00840425">
        <w:rPr>
          <w:lang w:val="en-GB"/>
        </w:rPr>
        <w:t>Not applicable</w:t>
      </w:r>
    </w:p>
    <w:p w:rsidR="00595F06" w:rsidRPr="00840425" w:rsidRDefault="00341702" w:rsidP="00341702">
      <w:pPr>
        <w:pStyle w:val="2"/>
        <w:rPr>
          <w:lang w:val="en-GB"/>
        </w:rPr>
      </w:pPr>
      <w:r w:rsidRPr="00840425">
        <w:rPr>
          <w:lang w:val="en-GB"/>
        </w:rPr>
        <w:t>Information services that support the learning process</w:t>
      </w:r>
    </w:p>
    <w:p w:rsidR="00B23841" w:rsidRPr="00840425" w:rsidRDefault="007938ED" w:rsidP="00D26898">
      <w:pPr>
        <w:shd w:val="clear" w:color="auto" w:fill="FFFFFF"/>
        <w:ind w:left="360" w:firstLine="349"/>
        <w:rPr>
          <w:lang w:val="en-GB"/>
        </w:rPr>
      </w:pPr>
      <w:r w:rsidRPr="00840425">
        <w:rPr>
          <w:lang w:val="en-GB"/>
        </w:rPr>
        <w:t>Not applicable</w:t>
      </w:r>
    </w:p>
    <w:p w:rsidR="008B48BF" w:rsidRPr="00840425" w:rsidRDefault="008B48BF" w:rsidP="00D23B9C">
      <w:pPr>
        <w:shd w:val="clear" w:color="auto" w:fill="FFFFFF"/>
        <w:ind w:left="360"/>
        <w:rPr>
          <w:lang w:val="en-GB"/>
        </w:rPr>
      </w:pPr>
    </w:p>
    <w:p w:rsidR="00DA6CE7" w:rsidRPr="00840425" w:rsidRDefault="00DA6CE7">
      <w:pPr>
        <w:jc w:val="left"/>
        <w:rPr>
          <w:b/>
          <w:lang w:val="en-GB"/>
        </w:rPr>
      </w:pPr>
      <w:r w:rsidRPr="00840425">
        <w:rPr>
          <w:b/>
          <w:lang w:val="en-GB"/>
        </w:rPr>
        <w:br w:type="page"/>
      </w:r>
    </w:p>
    <w:p w:rsidR="00DA6CE7" w:rsidRPr="00840425" w:rsidRDefault="00341702" w:rsidP="00DA6CE7">
      <w:pPr>
        <w:ind w:firstLine="708"/>
        <w:jc w:val="right"/>
        <w:rPr>
          <w:b/>
          <w:lang w:val="en-GB"/>
        </w:rPr>
      </w:pPr>
      <w:r w:rsidRPr="00840425">
        <w:rPr>
          <w:b/>
          <w:lang w:val="en-GB"/>
        </w:rPr>
        <w:lastRenderedPageBreak/>
        <w:t>ANNEX</w:t>
      </w:r>
      <w:r w:rsidR="00DA6CE7" w:rsidRPr="00840425">
        <w:rPr>
          <w:b/>
          <w:lang w:val="en-GB"/>
        </w:rPr>
        <w:t xml:space="preserve"> 3</w:t>
      </w:r>
    </w:p>
    <w:p w:rsidR="00DA6CE7" w:rsidRPr="00840425" w:rsidRDefault="007F5B93" w:rsidP="00DA6CE7">
      <w:pPr>
        <w:jc w:val="right"/>
        <w:rPr>
          <w:bCs/>
          <w:caps/>
          <w:spacing w:val="-17"/>
          <w:lang w:val="en-GB"/>
        </w:rPr>
      </w:pPr>
      <w:r w:rsidRPr="00840425">
        <w:rPr>
          <w:b/>
          <w:lang w:val="en-GB"/>
        </w:rPr>
        <w:t>to the work programme of the discipline</w:t>
      </w:r>
    </w:p>
    <w:p w:rsidR="00DA6CE7" w:rsidRPr="00840425" w:rsidRDefault="00DA6CE7" w:rsidP="00DA6CE7">
      <w:pPr>
        <w:ind w:firstLine="708"/>
        <w:jc w:val="center"/>
        <w:rPr>
          <w:lang w:val="en-GB"/>
        </w:rPr>
      </w:pPr>
    </w:p>
    <w:p w:rsidR="00DA6CE7" w:rsidRPr="00840425" w:rsidRDefault="00DA6CE7" w:rsidP="00DA6CE7">
      <w:pPr>
        <w:shd w:val="clear" w:color="auto" w:fill="FFFFFF"/>
        <w:rPr>
          <w:b/>
          <w:lang w:val="en-GB"/>
        </w:rPr>
      </w:pPr>
    </w:p>
    <w:p w:rsidR="00DA6CE7" w:rsidRPr="00840425" w:rsidRDefault="00DA6CE7" w:rsidP="00DA6CE7">
      <w:pPr>
        <w:shd w:val="clear" w:color="auto" w:fill="FFFFFF"/>
        <w:rPr>
          <w:b/>
          <w:lang w:val="en-GB"/>
        </w:rPr>
      </w:pPr>
      <w:r w:rsidRPr="00840425">
        <w:rPr>
          <w:b/>
          <w:lang w:val="en-GB"/>
        </w:rPr>
        <w:t>8</w:t>
      </w:r>
      <w:r w:rsidRPr="00840425">
        <w:rPr>
          <w:lang w:val="en-GB"/>
        </w:rPr>
        <w:t xml:space="preserve">. </w:t>
      </w:r>
      <w:r w:rsidR="00341702" w:rsidRPr="00840425">
        <w:rPr>
          <w:b/>
          <w:lang w:val="en-GB"/>
        </w:rPr>
        <w:t>SET OF EVALUATION TOOLS FOR THE CURRENT AND INTERIM ATTESTATION BY DISCIPLINE</w:t>
      </w:r>
    </w:p>
    <w:p w:rsidR="00DA6CE7" w:rsidRPr="00840425" w:rsidRDefault="00DA6CE7" w:rsidP="00DA6CE7">
      <w:pPr>
        <w:pStyle w:val="af4"/>
        <w:rPr>
          <w:b/>
          <w:sz w:val="24"/>
          <w:szCs w:val="24"/>
          <w:lang w:val="en-GB"/>
        </w:rPr>
      </w:pPr>
    </w:p>
    <w:p w:rsidR="00DA6CE7" w:rsidRPr="00840425" w:rsidRDefault="00DA6CE7" w:rsidP="00DA6CE7">
      <w:pPr>
        <w:autoSpaceDE w:val="0"/>
        <w:rPr>
          <w:b/>
          <w:lang w:val="en-GB"/>
        </w:rPr>
      </w:pPr>
      <w:r w:rsidRPr="00840425">
        <w:rPr>
          <w:b/>
          <w:lang w:val="en-GB"/>
        </w:rPr>
        <w:t xml:space="preserve">8.1. </w:t>
      </w:r>
      <w:r w:rsidR="007F5B93" w:rsidRPr="00840425">
        <w:rPr>
          <w:b/>
          <w:lang w:val="en-GB"/>
        </w:rPr>
        <w:t>CRITERIA FOR THE EVALUATION OF RESULTS OF THE TEST AND EVALUATION ACTIVITIES OF THE CURRENT AND INTERMEDIATE ATTESTATION BY DISCIPLINE</w:t>
      </w:r>
    </w:p>
    <w:p w:rsidR="00DA6CE7" w:rsidRPr="00840425" w:rsidRDefault="00DA6CE7" w:rsidP="00DA6CE7">
      <w:pPr>
        <w:autoSpaceDE w:val="0"/>
        <w:rPr>
          <w:rFonts w:eastAsia="Calibri"/>
          <w:b/>
          <w:lang w:val="en-GB"/>
        </w:rPr>
      </w:pPr>
    </w:p>
    <w:tbl>
      <w:tblPr>
        <w:tblW w:w="10099" w:type="dxa"/>
        <w:tblInd w:w="-5" w:type="dxa"/>
        <w:tblLayout w:type="fixed"/>
        <w:tblLook w:val="0000" w:firstRow="0" w:lastRow="0" w:firstColumn="0" w:lastColumn="0" w:noHBand="0" w:noVBand="0"/>
      </w:tblPr>
      <w:tblGrid>
        <w:gridCol w:w="1668"/>
        <w:gridCol w:w="2976"/>
        <w:gridCol w:w="2780"/>
        <w:gridCol w:w="2675"/>
      </w:tblGrid>
      <w:tr w:rsidR="007F5B93" w:rsidRPr="00D41052" w:rsidTr="00670CB4">
        <w:tc>
          <w:tcPr>
            <w:tcW w:w="1668" w:type="dxa"/>
            <w:vMerge w:val="restart"/>
            <w:tcBorders>
              <w:top w:val="single" w:sz="4" w:space="0" w:color="000000"/>
              <w:left w:val="single" w:sz="4" w:space="0" w:color="000000"/>
              <w:bottom w:val="single" w:sz="4" w:space="0" w:color="000000"/>
            </w:tcBorders>
            <w:shd w:val="clear" w:color="auto" w:fill="auto"/>
            <w:vAlign w:val="bottom"/>
          </w:tcPr>
          <w:p w:rsidR="007F5B93" w:rsidRPr="00840425" w:rsidRDefault="007F5B93" w:rsidP="00670CB4">
            <w:pPr>
              <w:jc w:val="center"/>
              <w:rPr>
                <w:lang w:val="en-GB"/>
              </w:rPr>
            </w:pPr>
            <w:r w:rsidRPr="00840425">
              <w:rPr>
                <w:rStyle w:val="af6"/>
                <w:rFonts w:eastAsiaTheme="minorHAnsi"/>
                <w:lang w:val="en-GB"/>
              </w:rPr>
              <w:t>Competence components</w:t>
            </w:r>
          </w:p>
        </w:tc>
        <w:tc>
          <w:tcPr>
            <w:tcW w:w="843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7F5B93" w:rsidRPr="00840425" w:rsidRDefault="007F5B93" w:rsidP="00670CB4">
            <w:pPr>
              <w:jc w:val="center"/>
              <w:rPr>
                <w:lang w:val="en-GB"/>
              </w:rPr>
            </w:pPr>
            <w:r w:rsidRPr="00840425">
              <w:rPr>
                <w:rStyle w:val="af6"/>
                <w:rFonts w:eastAsiaTheme="minorHAnsi"/>
                <w:lang w:val="en-GB"/>
              </w:rPr>
              <w:t>Features of the level of mastering competence components</w:t>
            </w:r>
          </w:p>
        </w:tc>
      </w:tr>
      <w:tr w:rsidR="007F5B93" w:rsidRPr="00840425" w:rsidTr="00670CB4">
        <w:tc>
          <w:tcPr>
            <w:tcW w:w="1668" w:type="dxa"/>
            <w:vMerge/>
            <w:tcBorders>
              <w:top w:val="single" w:sz="4" w:space="0" w:color="000000"/>
              <w:left w:val="single" w:sz="4" w:space="0" w:color="000000"/>
              <w:bottom w:val="single" w:sz="4" w:space="0" w:color="000000"/>
            </w:tcBorders>
            <w:shd w:val="clear" w:color="auto" w:fill="auto"/>
          </w:tcPr>
          <w:p w:rsidR="007F5B93" w:rsidRPr="00840425" w:rsidRDefault="007F5B93" w:rsidP="00670CB4">
            <w:pPr>
              <w:snapToGrid w:val="0"/>
              <w:jc w:val="center"/>
              <w:rPr>
                <w:rFonts w:eastAsia="Calibri"/>
                <w:b/>
                <w:lang w:val="en-GB"/>
              </w:rPr>
            </w:pPr>
          </w:p>
        </w:tc>
        <w:tc>
          <w:tcPr>
            <w:tcW w:w="2976" w:type="dxa"/>
            <w:tcBorders>
              <w:top w:val="single" w:sz="4" w:space="0" w:color="000000"/>
              <w:left w:val="single" w:sz="4" w:space="0" w:color="000000"/>
              <w:bottom w:val="single" w:sz="4" w:space="0" w:color="000000"/>
            </w:tcBorders>
            <w:shd w:val="clear" w:color="auto" w:fill="auto"/>
            <w:vAlign w:val="bottom"/>
          </w:tcPr>
          <w:p w:rsidR="007F5B93" w:rsidRPr="00840425" w:rsidRDefault="007F5B93" w:rsidP="00670CB4">
            <w:pPr>
              <w:jc w:val="center"/>
              <w:rPr>
                <w:lang w:val="en-GB"/>
              </w:rPr>
            </w:pPr>
            <w:r w:rsidRPr="00840425">
              <w:rPr>
                <w:rStyle w:val="af6"/>
                <w:rFonts w:eastAsiaTheme="minorHAnsi"/>
                <w:lang w:val="en-GB"/>
              </w:rPr>
              <w:t>threshold level</w:t>
            </w:r>
          </w:p>
        </w:tc>
        <w:tc>
          <w:tcPr>
            <w:tcW w:w="2780" w:type="dxa"/>
            <w:tcBorders>
              <w:top w:val="single" w:sz="4" w:space="0" w:color="000000"/>
              <w:left w:val="single" w:sz="4" w:space="0" w:color="000000"/>
              <w:bottom w:val="single" w:sz="4" w:space="0" w:color="000000"/>
            </w:tcBorders>
            <w:shd w:val="clear" w:color="auto" w:fill="auto"/>
            <w:vAlign w:val="bottom"/>
          </w:tcPr>
          <w:p w:rsidR="007F5B93" w:rsidRPr="00840425" w:rsidRDefault="007F5B93" w:rsidP="00670CB4">
            <w:pPr>
              <w:jc w:val="center"/>
              <w:rPr>
                <w:lang w:val="en-GB"/>
              </w:rPr>
            </w:pPr>
            <w:r w:rsidRPr="00840425">
              <w:rPr>
                <w:rStyle w:val="af6"/>
                <w:rFonts w:eastAsiaTheme="minorHAnsi"/>
                <w:lang w:val="en-GB"/>
              </w:rPr>
              <w:t>higher level</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F5B93" w:rsidRPr="00840425" w:rsidRDefault="007F5B93" w:rsidP="00670CB4">
            <w:pPr>
              <w:jc w:val="center"/>
              <w:rPr>
                <w:lang w:val="en-GB"/>
              </w:rPr>
            </w:pPr>
            <w:r w:rsidRPr="00840425">
              <w:rPr>
                <w:rStyle w:val="af6"/>
                <w:rFonts w:eastAsiaTheme="minorHAnsi"/>
                <w:lang w:val="en-GB"/>
              </w:rPr>
              <w:t>high level</w:t>
            </w:r>
          </w:p>
        </w:tc>
      </w:tr>
      <w:tr w:rsidR="007F5B93" w:rsidRPr="00D41052" w:rsidTr="00670CB4">
        <w:tc>
          <w:tcPr>
            <w:tcW w:w="1668" w:type="dxa"/>
            <w:tcBorders>
              <w:top w:val="single" w:sz="4" w:space="0" w:color="000000"/>
              <w:left w:val="single" w:sz="4" w:space="0" w:color="000000"/>
              <w:bottom w:val="single" w:sz="4" w:space="0" w:color="000000"/>
            </w:tcBorders>
            <w:shd w:val="clear" w:color="auto" w:fill="auto"/>
            <w:vAlign w:val="center"/>
          </w:tcPr>
          <w:p w:rsidR="007F5B93" w:rsidRPr="00840425" w:rsidRDefault="007F5B93" w:rsidP="00670CB4">
            <w:pPr>
              <w:rPr>
                <w:lang w:val="en-GB"/>
              </w:rPr>
            </w:pPr>
            <w:r w:rsidRPr="00840425">
              <w:rPr>
                <w:rStyle w:val="af6"/>
                <w:rFonts w:eastAsiaTheme="minorHAnsi"/>
                <w:lang w:val="en-GB"/>
              </w:rPr>
              <w:t>Knowledge</w:t>
            </w:r>
          </w:p>
        </w:tc>
        <w:tc>
          <w:tcPr>
            <w:tcW w:w="2976" w:type="dxa"/>
            <w:tcBorders>
              <w:top w:val="single" w:sz="4" w:space="0" w:color="000000"/>
              <w:left w:val="single" w:sz="4" w:space="0" w:color="000000"/>
              <w:bottom w:val="single" w:sz="4" w:space="0" w:color="000000"/>
            </w:tcBorders>
            <w:shd w:val="clear" w:color="auto" w:fill="auto"/>
          </w:tcPr>
          <w:p w:rsidR="007F5B93" w:rsidRPr="00840425" w:rsidRDefault="007F5B93" w:rsidP="007F5B93">
            <w:pPr>
              <w:ind w:left="57"/>
              <w:rPr>
                <w:b/>
                <w:bCs/>
                <w:lang w:val="en-GB"/>
              </w:rPr>
            </w:pPr>
            <w:r w:rsidRPr="00840425">
              <w:rPr>
                <w:rStyle w:val="af6"/>
                <w:rFonts w:eastAsiaTheme="minorHAnsi"/>
                <w:b w:val="0"/>
                <w:bCs w:val="0"/>
                <w:lang w:val="en-GB"/>
              </w:rPr>
              <w:t>A post-graduate student demonstrates the acquaintance knowledge, copy knowledge, i.e. recognises objects, phenomena and concepts, finds some differences in them, shows the knowledge of the sources of information, can independently carry out reproductive actions on knowledge by self-reproduction and application of the information.</w:t>
            </w:r>
          </w:p>
        </w:tc>
        <w:tc>
          <w:tcPr>
            <w:tcW w:w="2780" w:type="dxa"/>
            <w:tcBorders>
              <w:top w:val="single" w:sz="4" w:space="0" w:color="000000"/>
              <w:left w:val="single" w:sz="4" w:space="0" w:color="000000"/>
              <w:bottom w:val="single" w:sz="4" w:space="0" w:color="000000"/>
            </w:tcBorders>
            <w:shd w:val="clear" w:color="auto" w:fill="auto"/>
          </w:tcPr>
          <w:p w:rsidR="007F5B93" w:rsidRPr="00840425" w:rsidRDefault="007F5B93" w:rsidP="007F5B93">
            <w:pPr>
              <w:ind w:left="57"/>
              <w:rPr>
                <w:lang w:val="en-GB"/>
              </w:rPr>
            </w:pPr>
            <w:r w:rsidRPr="00840425">
              <w:rPr>
                <w:rStyle w:val="af6"/>
                <w:rFonts w:eastAsiaTheme="minorHAnsi"/>
                <w:lang w:val="en-GB"/>
              </w:rPr>
              <w:t xml:space="preserve">A post-graduate student </w:t>
            </w:r>
            <w:r w:rsidRPr="00840425">
              <w:rPr>
                <w:rStyle w:val="11"/>
                <w:rFonts w:eastAsiaTheme="minorHAnsi"/>
                <w:sz w:val="24"/>
                <w:szCs w:val="24"/>
                <w:lang w:val="en-GB"/>
              </w:rPr>
              <w:t>demonstrates the analytical knowledge, i.e. confidently reproduces and understands the acquired knowledge, assigns them to one or another classification group, independently arranges them, establishes interrelations between them and effectively applies them in familiar situations.</w:t>
            </w:r>
          </w:p>
        </w:tc>
        <w:tc>
          <w:tcPr>
            <w:tcW w:w="2675" w:type="dxa"/>
            <w:tcBorders>
              <w:top w:val="single" w:sz="4" w:space="0" w:color="000000"/>
              <w:left w:val="single" w:sz="4" w:space="0" w:color="000000"/>
              <w:bottom w:val="single" w:sz="4" w:space="0" w:color="000000"/>
              <w:right w:val="single" w:sz="4" w:space="0" w:color="000000"/>
            </w:tcBorders>
            <w:shd w:val="clear" w:color="auto" w:fill="auto"/>
          </w:tcPr>
          <w:p w:rsidR="007F5B93" w:rsidRPr="00840425" w:rsidRDefault="007F5B93" w:rsidP="007F5B93">
            <w:pPr>
              <w:ind w:left="57"/>
              <w:rPr>
                <w:lang w:val="en-GB"/>
              </w:rPr>
            </w:pPr>
            <w:r w:rsidRPr="00840425">
              <w:rPr>
                <w:rStyle w:val="11"/>
                <w:rFonts w:eastAsiaTheme="minorHAnsi"/>
                <w:sz w:val="24"/>
                <w:szCs w:val="24"/>
                <w:lang w:val="en-GB"/>
              </w:rPr>
              <w:t>A post-graduate student can independently obtain new knowledge from the surrounding world and creatively use it to make decisions in new and unusual situations.</w:t>
            </w:r>
          </w:p>
        </w:tc>
      </w:tr>
      <w:tr w:rsidR="007F5B93" w:rsidRPr="00D41052" w:rsidTr="00670CB4">
        <w:tc>
          <w:tcPr>
            <w:tcW w:w="1668" w:type="dxa"/>
            <w:tcBorders>
              <w:top w:val="single" w:sz="4" w:space="0" w:color="000000"/>
              <w:left w:val="single" w:sz="4" w:space="0" w:color="000000"/>
              <w:bottom w:val="single" w:sz="4" w:space="0" w:color="000000"/>
            </w:tcBorders>
            <w:shd w:val="clear" w:color="auto" w:fill="auto"/>
          </w:tcPr>
          <w:p w:rsidR="007F5B93" w:rsidRPr="00840425" w:rsidRDefault="007F5B93" w:rsidP="00670CB4">
            <w:pPr>
              <w:rPr>
                <w:b/>
                <w:bCs/>
                <w:color w:val="000000"/>
                <w:lang w:val="en-GB" w:bidi="ru-RU"/>
              </w:rPr>
            </w:pPr>
            <w:r w:rsidRPr="00840425">
              <w:rPr>
                <w:rStyle w:val="af6"/>
                <w:rFonts w:eastAsiaTheme="minorHAnsi"/>
                <w:lang w:val="en-GB"/>
              </w:rPr>
              <w:t>Skills</w:t>
            </w:r>
          </w:p>
        </w:tc>
        <w:tc>
          <w:tcPr>
            <w:tcW w:w="2976" w:type="dxa"/>
            <w:tcBorders>
              <w:top w:val="single" w:sz="4" w:space="0" w:color="000000"/>
              <w:left w:val="single" w:sz="4" w:space="0" w:color="000000"/>
              <w:bottom w:val="single" w:sz="4" w:space="0" w:color="000000"/>
            </w:tcBorders>
            <w:shd w:val="clear" w:color="auto" w:fill="auto"/>
          </w:tcPr>
          <w:p w:rsidR="007F5B93" w:rsidRPr="00840425" w:rsidRDefault="007F5B93" w:rsidP="007F5B93">
            <w:pPr>
              <w:ind w:left="57"/>
              <w:rPr>
                <w:color w:val="000000"/>
                <w:lang w:val="en-GB" w:bidi="ru-RU"/>
              </w:rPr>
            </w:pPr>
            <w:r w:rsidRPr="00840425">
              <w:rPr>
                <w:rStyle w:val="11"/>
                <w:rFonts w:eastAsiaTheme="minorHAnsi"/>
                <w:sz w:val="24"/>
                <w:szCs w:val="24"/>
                <w:lang w:val="en-GB"/>
              </w:rPr>
              <w:t>A post-graduate student is capable of correctly performing the prescribed actions following the instructions and/or an algorithm in a known situation, independently performing actions to address typical issues that require a choice from among the known methods, in predictably changing situations</w:t>
            </w:r>
          </w:p>
        </w:tc>
        <w:tc>
          <w:tcPr>
            <w:tcW w:w="2780" w:type="dxa"/>
            <w:tcBorders>
              <w:top w:val="single" w:sz="4" w:space="0" w:color="000000"/>
              <w:left w:val="single" w:sz="4" w:space="0" w:color="000000"/>
              <w:bottom w:val="single" w:sz="4" w:space="0" w:color="000000"/>
            </w:tcBorders>
            <w:shd w:val="clear" w:color="auto" w:fill="auto"/>
          </w:tcPr>
          <w:p w:rsidR="007F5B93" w:rsidRPr="00840425" w:rsidRDefault="007F5B93" w:rsidP="007F5B93">
            <w:pPr>
              <w:ind w:left="57"/>
              <w:rPr>
                <w:color w:val="000000"/>
                <w:lang w:val="en-GB" w:bidi="ru-RU"/>
              </w:rPr>
            </w:pPr>
            <w:r w:rsidRPr="00840425">
              <w:rPr>
                <w:rStyle w:val="11"/>
                <w:rFonts w:eastAsiaTheme="minorHAnsi"/>
                <w:sz w:val="24"/>
                <w:szCs w:val="24"/>
                <w:lang w:val="en-GB"/>
              </w:rPr>
              <w:t>A post-graduate student is capable of independently performing the actions (techniques, operations) to solve non-standard problems that require selection based on a combination of known methods, in an unpredictably changing situation</w:t>
            </w:r>
          </w:p>
        </w:tc>
        <w:tc>
          <w:tcPr>
            <w:tcW w:w="2675" w:type="dxa"/>
            <w:tcBorders>
              <w:top w:val="single" w:sz="4" w:space="0" w:color="000000"/>
              <w:left w:val="single" w:sz="4" w:space="0" w:color="000000"/>
              <w:bottom w:val="single" w:sz="4" w:space="0" w:color="000000"/>
              <w:right w:val="single" w:sz="4" w:space="0" w:color="000000"/>
            </w:tcBorders>
            <w:shd w:val="clear" w:color="auto" w:fill="auto"/>
          </w:tcPr>
          <w:p w:rsidR="007F5B93" w:rsidRPr="00840425" w:rsidRDefault="007F5B93" w:rsidP="007F5B93">
            <w:pPr>
              <w:ind w:left="57"/>
              <w:rPr>
                <w:color w:val="000000"/>
                <w:lang w:val="en-GB" w:bidi="ru-RU"/>
              </w:rPr>
            </w:pPr>
            <w:r w:rsidRPr="00840425">
              <w:rPr>
                <w:rStyle w:val="11"/>
                <w:rFonts w:eastAsiaTheme="minorHAnsi"/>
                <w:sz w:val="24"/>
                <w:szCs w:val="24"/>
                <w:lang w:val="en-GB"/>
              </w:rPr>
              <w:t xml:space="preserve">A post-graduate student is capable of independently performing the actions </w:t>
            </w:r>
            <w:r w:rsidRPr="00840425">
              <w:rPr>
                <w:rStyle w:val="af6"/>
                <w:rFonts w:eastAsiaTheme="minorHAnsi"/>
                <w:b w:val="0"/>
                <w:bCs w:val="0"/>
                <w:lang w:val="en-GB"/>
              </w:rPr>
              <w:t>associated with solving research problems, demonstrates the creative use of skills (technologies)</w:t>
            </w:r>
          </w:p>
        </w:tc>
      </w:tr>
      <w:tr w:rsidR="007F5B93" w:rsidRPr="00D41052" w:rsidTr="00670CB4">
        <w:tc>
          <w:tcPr>
            <w:tcW w:w="1668" w:type="dxa"/>
            <w:tcBorders>
              <w:top w:val="single" w:sz="4" w:space="0" w:color="000000"/>
              <w:left w:val="single" w:sz="4" w:space="0" w:color="000000"/>
              <w:bottom w:val="single" w:sz="4" w:space="0" w:color="000000"/>
            </w:tcBorders>
            <w:shd w:val="clear" w:color="auto" w:fill="auto"/>
          </w:tcPr>
          <w:p w:rsidR="007F5B93" w:rsidRPr="00840425" w:rsidRDefault="007F5B93" w:rsidP="00670CB4">
            <w:pPr>
              <w:spacing w:line="230" w:lineRule="exact"/>
              <w:rPr>
                <w:b/>
                <w:bCs/>
                <w:color w:val="000000"/>
                <w:lang w:val="en-GB" w:bidi="ru-RU"/>
              </w:rPr>
            </w:pPr>
            <w:r w:rsidRPr="00840425">
              <w:rPr>
                <w:rStyle w:val="af6"/>
                <w:rFonts w:eastAsiaTheme="minorHAnsi"/>
                <w:lang w:val="en-GB"/>
              </w:rPr>
              <w:t>Personal qualities</w:t>
            </w:r>
          </w:p>
        </w:tc>
        <w:tc>
          <w:tcPr>
            <w:tcW w:w="2976" w:type="dxa"/>
            <w:tcBorders>
              <w:top w:val="single" w:sz="4" w:space="0" w:color="000000"/>
              <w:left w:val="single" w:sz="4" w:space="0" w:color="000000"/>
              <w:bottom w:val="single" w:sz="4" w:space="0" w:color="000000"/>
            </w:tcBorders>
            <w:shd w:val="clear" w:color="auto" w:fill="auto"/>
          </w:tcPr>
          <w:p w:rsidR="007F5B93" w:rsidRPr="00840425" w:rsidRDefault="007F5B93" w:rsidP="007F5B93">
            <w:pPr>
              <w:spacing w:line="274" w:lineRule="exact"/>
              <w:ind w:left="57"/>
              <w:rPr>
                <w:b/>
                <w:bCs/>
                <w:color w:val="000000"/>
                <w:highlight w:val="yellow"/>
                <w:lang w:val="en-GB" w:bidi="ru-RU"/>
              </w:rPr>
            </w:pPr>
            <w:r w:rsidRPr="00840425">
              <w:rPr>
                <w:rStyle w:val="af6"/>
                <w:rFonts w:eastAsiaTheme="minorHAnsi"/>
                <w:b w:val="0"/>
                <w:bCs w:val="0"/>
                <w:lang w:val="en-GB"/>
              </w:rPr>
              <w:t>A post-graduate student has a low learning motivation, shows an indifferent, irresponsible attitude to studying and/or the assigned task.</w:t>
            </w:r>
          </w:p>
        </w:tc>
        <w:tc>
          <w:tcPr>
            <w:tcW w:w="2780" w:type="dxa"/>
            <w:tcBorders>
              <w:top w:val="single" w:sz="4" w:space="0" w:color="000000"/>
              <w:left w:val="single" w:sz="4" w:space="0" w:color="000000"/>
              <w:bottom w:val="single" w:sz="4" w:space="0" w:color="000000"/>
            </w:tcBorders>
            <w:shd w:val="clear" w:color="auto" w:fill="auto"/>
          </w:tcPr>
          <w:p w:rsidR="007F5B93" w:rsidRPr="00840425" w:rsidRDefault="007F5B93" w:rsidP="007F5B93">
            <w:pPr>
              <w:spacing w:line="274" w:lineRule="exact"/>
              <w:ind w:left="57"/>
              <w:rPr>
                <w:b/>
                <w:bCs/>
                <w:color w:val="000000"/>
                <w:lang w:val="en-GB" w:bidi="ru-RU"/>
              </w:rPr>
            </w:pPr>
            <w:r w:rsidRPr="00840425">
              <w:rPr>
                <w:rStyle w:val="af6"/>
                <w:rFonts w:eastAsiaTheme="minorHAnsi"/>
                <w:b w:val="0"/>
                <w:bCs w:val="0"/>
                <w:lang w:val="en-GB"/>
              </w:rPr>
              <w:t>A post-graduate student has a pronounced learning motivation and demonstrates a positive attitude towards learning and future activities, and is active.</w:t>
            </w:r>
          </w:p>
        </w:tc>
        <w:tc>
          <w:tcPr>
            <w:tcW w:w="2675" w:type="dxa"/>
            <w:tcBorders>
              <w:top w:val="single" w:sz="4" w:space="0" w:color="000000"/>
              <w:left w:val="single" w:sz="4" w:space="0" w:color="000000"/>
              <w:bottom w:val="single" w:sz="4" w:space="0" w:color="000000"/>
              <w:right w:val="single" w:sz="4" w:space="0" w:color="000000"/>
            </w:tcBorders>
            <w:shd w:val="clear" w:color="auto" w:fill="auto"/>
          </w:tcPr>
          <w:p w:rsidR="007F5B93" w:rsidRPr="00840425" w:rsidRDefault="007F5B93" w:rsidP="007F5B93">
            <w:pPr>
              <w:spacing w:line="274" w:lineRule="exact"/>
              <w:ind w:left="57"/>
              <w:rPr>
                <w:b/>
                <w:bCs/>
                <w:color w:val="000000"/>
                <w:lang w:val="en-GB" w:bidi="ru-RU"/>
              </w:rPr>
            </w:pPr>
            <w:r w:rsidRPr="00840425">
              <w:rPr>
                <w:rStyle w:val="af6"/>
                <w:rFonts w:eastAsiaTheme="minorHAnsi"/>
                <w:b w:val="0"/>
                <w:bCs w:val="0"/>
                <w:lang w:val="en-GB"/>
              </w:rPr>
              <w:t>A post-graduate student has a developed motivation for training and work, shows perseverance and enthusiasm, hard work, independence and creativity.</w:t>
            </w:r>
          </w:p>
        </w:tc>
      </w:tr>
    </w:tbl>
    <w:p w:rsidR="007F5B93" w:rsidRPr="00840425" w:rsidRDefault="007F5B93" w:rsidP="00DA6CE7">
      <w:pPr>
        <w:autoSpaceDE w:val="0"/>
        <w:rPr>
          <w:rFonts w:eastAsia="Calibri"/>
          <w:b/>
          <w:lang w:val="en-GB"/>
        </w:rPr>
      </w:pPr>
    </w:p>
    <w:p w:rsidR="00DA6CE7" w:rsidRPr="00840425" w:rsidRDefault="00DA6CE7" w:rsidP="00DA6CE7">
      <w:pPr>
        <w:autoSpaceDE w:val="0"/>
        <w:rPr>
          <w:b/>
          <w:lang w:val="en-GB"/>
        </w:rPr>
      </w:pPr>
    </w:p>
    <w:p w:rsidR="00DA6CE7" w:rsidRPr="00840425" w:rsidRDefault="00DA6CE7" w:rsidP="00DA6CE7">
      <w:pPr>
        <w:autoSpaceDE w:val="0"/>
        <w:rPr>
          <w:b/>
          <w:lang w:val="en-GB"/>
        </w:rPr>
      </w:pPr>
      <w:r w:rsidRPr="00840425">
        <w:rPr>
          <w:b/>
          <w:lang w:val="en-GB"/>
        </w:rPr>
        <w:t xml:space="preserve">8.2. </w:t>
      </w:r>
      <w:r w:rsidR="007F5B93" w:rsidRPr="00840425">
        <w:rPr>
          <w:b/>
          <w:lang w:val="en-GB"/>
        </w:rPr>
        <w:t>CRITERIA FOR EVALUATING THE RESULTS OF INTERMEDIATE ATTESTATION DURING THE USE OF INDEPENDENT TESTING CONTROL</w:t>
      </w:r>
    </w:p>
    <w:p w:rsidR="00DA6CE7" w:rsidRPr="00840425" w:rsidRDefault="00DA6CE7" w:rsidP="00DA6CE7">
      <w:pPr>
        <w:pStyle w:val="22"/>
        <w:spacing w:before="120" w:after="60"/>
        <w:rPr>
          <w:lang w:val="en-GB" w:eastAsia="ru-RU"/>
        </w:rPr>
      </w:pPr>
    </w:p>
    <w:p w:rsidR="00DA6CE7" w:rsidRPr="00840425" w:rsidRDefault="007938ED" w:rsidP="00DA6CE7">
      <w:pPr>
        <w:pStyle w:val="22"/>
        <w:spacing w:before="120" w:after="60"/>
        <w:rPr>
          <w:lang w:val="en-GB"/>
        </w:rPr>
      </w:pPr>
      <w:r w:rsidRPr="00840425">
        <w:rPr>
          <w:lang w:val="en-GB" w:eastAsia="ru-RU"/>
        </w:rPr>
        <w:t>Not applicable</w:t>
      </w:r>
    </w:p>
    <w:p w:rsidR="00DA6CE7" w:rsidRPr="00840425" w:rsidRDefault="00DA6CE7" w:rsidP="00DA6CE7">
      <w:pPr>
        <w:pStyle w:val="af4"/>
        <w:rPr>
          <w:color w:val="auto"/>
          <w:sz w:val="24"/>
          <w:szCs w:val="24"/>
          <w:lang w:val="en-GB"/>
        </w:rPr>
      </w:pPr>
    </w:p>
    <w:p w:rsidR="00104F84" w:rsidRPr="00840425" w:rsidRDefault="00104F84" w:rsidP="00D23B9C">
      <w:pPr>
        <w:rPr>
          <w:lang w:val="en-GB"/>
        </w:rPr>
      </w:pPr>
    </w:p>
    <w:p w:rsidR="00DA6CE7" w:rsidRPr="00840425" w:rsidRDefault="007F5B93" w:rsidP="008E71BC">
      <w:pPr>
        <w:pStyle w:val="2"/>
        <w:numPr>
          <w:ilvl w:val="1"/>
          <w:numId w:val="32"/>
        </w:numPr>
        <w:rPr>
          <w:lang w:val="en-GB"/>
        </w:rPr>
      </w:pPr>
      <w:r w:rsidRPr="00840425">
        <w:rPr>
          <w:lang w:val="en-GB"/>
        </w:rPr>
        <w:t>APPRAISAL TOOLS FOR CONDUCTING THE CURRENT AND INTERMEDIATE ATTESTATION</w:t>
      </w:r>
    </w:p>
    <w:p w:rsidR="00F6743C" w:rsidRPr="00840425" w:rsidRDefault="00F6743C" w:rsidP="00F6743C">
      <w:pPr>
        <w:rPr>
          <w:lang w:val="en-GB"/>
        </w:rPr>
      </w:pPr>
    </w:p>
    <w:p w:rsidR="00F6743C" w:rsidRPr="00840425" w:rsidRDefault="00F6743C" w:rsidP="00F6743C">
      <w:pPr>
        <w:pStyle w:val="af4"/>
        <w:rPr>
          <w:b/>
          <w:color w:val="auto"/>
          <w:sz w:val="24"/>
          <w:szCs w:val="24"/>
          <w:lang w:val="en-GB"/>
        </w:rPr>
      </w:pPr>
      <w:r w:rsidRPr="00840425">
        <w:rPr>
          <w:b/>
          <w:color w:val="auto"/>
          <w:sz w:val="24"/>
          <w:szCs w:val="24"/>
          <w:lang w:val="en-GB"/>
        </w:rPr>
        <w:t>8.3.1.</w:t>
      </w:r>
      <w:r w:rsidRPr="00840425">
        <w:rPr>
          <w:color w:val="auto"/>
          <w:sz w:val="24"/>
          <w:szCs w:val="24"/>
          <w:lang w:val="en-GB"/>
        </w:rPr>
        <w:t xml:space="preserve"> </w:t>
      </w:r>
      <w:r w:rsidR="001005E0" w:rsidRPr="00840425">
        <w:rPr>
          <w:b/>
          <w:color w:val="auto"/>
          <w:sz w:val="24"/>
          <w:szCs w:val="24"/>
          <w:lang w:val="en-GB"/>
        </w:rPr>
        <w:t>Sample tasks for conducting mini-control in the training sessions</w:t>
      </w:r>
    </w:p>
    <w:p w:rsidR="00F6743C" w:rsidRPr="00840425" w:rsidRDefault="007938ED" w:rsidP="00F6743C">
      <w:pPr>
        <w:pStyle w:val="af4"/>
        <w:tabs>
          <w:tab w:val="right" w:pos="9921"/>
        </w:tabs>
        <w:rPr>
          <w:color w:val="auto"/>
          <w:sz w:val="24"/>
          <w:szCs w:val="24"/>
          <w:lang w:val="en-GB"/>
        </w:rPr>
      </w:pPr>
      <w:r w:rsidRPr="00840425">
        <w:rPr>
          <w:color w:val="auto"/>
          <w:sz w:val="24"/>
          <w:szCs w:val="24"/>
          <w:lang w:val="en-GB"/>
        </w:rPr>
        <w:t>Not applicable</w:t>
      </w:r>
    </w:p>
    <w:p w:rsidR="00F6743C" w:rsidRPr="00840425" w:rsidRDefault="00F6743C" w:rsidP="00F6743C">
      <w:pPr>
        <w:pStyle w:val="af4"/>
        <w:rPr>
          <w:b/>
          <w:color w:val="auto"/>
          <w:sz w:val="24"/>
          <w:szCs w:val="24"/>
          <w:lang w:val="en-GB"/>
        </w:rPr>
      </w:pPr>
      <w:r w:rsidRPr="00840425">
        <w:rPr>
          <w:b/>
          <w:color w:val="auto"/>
          <w:sz w:val="24"/>
          <w:szCs w:val="24"/>
          <w:lang w:val="en-GB"/>
        </w:rPr>
        <w:t>8.3.2</w:t>
      </w:r>
      <w:r w:rsidRPr="00840425">
        <w:rPr>
          <w:color w:val="auto"/>
          <w:sz w:val="24"/>
          <w:szCs w:val="24"/>
          <w:lang w:val="en-GB"/>
        </w:rPr>
        <w:t xml:space="preserve">. </w:t>
      </w:r>
      <w:r w:rsidR="001005E0" w:rsidRPr="00840425">
        <w:rPr>
          <w:b/>
          <w:color w:val="auto"/>
          <w:sz w:val="24"/>
          <w:szCs w:val="24"/>
          <w:lang w:val="en-GB"/>
        </w:rPr>
        <w:t>Sample test problems as part of the classroom sessions</w:t>
      </w:r>
    </w:p>
    <w:p w:rsidR="00F6743C" w:rsidRPr="00840425" w:rsidRDefault="007938ED" w:rsidP="00F6743C">
      <w:pPr>
        <w:pStyle w:val="af4"/>
        <w:rPr>
          <w:color w:val="auto"/>
          <w:sz w:val="24"/>
          <w:szCs w:val="24"/>
          <w:lang w:val="en-GB"/>
        </w:rPr>
      </w:pPr>
      <w:bookmarkStart w:id="24" w:name="OLE_LINK68"/>
      <w:bookmarkStart w:id="25" w:name="OLE_LINK69"/>
      <w:r w:rsidRPr="00840425">
        <w:rPr>
          <w:color w:val="auto"/>
          <w:sz w:val="24"/>
          <w:szCs w:val="24"/>
          <w:lang w:val="en-GB"/>
        </w:rPr>
        <w:t>Not applicable</w:t>
      </w:r>
    </w:p>
    <w:bookmarkEnd w:id="24"/>
    <w:bookmarkEnd w:id="25"/>
    <w:p w:rsidR="00F6743C" w:rsidRPr="00840425" w:rsidRDefault="00F6743C" w:rsidP="00F6743C">
      <w:pPr>
        <w:pStyle w:val="af4"/>
        <w:rPr>
          <w:b/>
          <w:color w:val="auto"/>
          <w:sz w:val="24"/>
          <w:szCs w:val="24"/>
          <w:lang w:val="en-GB"/>
        </w:rPr>
      </w:pPr>
      <w:r w:rsidRPr="00840425">
        <w:rPr>
          <w:b/>
          <w:color w:val="auto"/>
          <w:sz w:val="24"/>
          <w:szCs w:val="24"/>
          <w:lang w:val="en-GB"/>
        </w:rPr>
        <w:t>8.3.3.</w:t>
      </w:r>
      <w:r w:rsidRPr="00840425">
        <w:rPr>
          <w:color w:val="auto"/>
          <w:sz w:val="24"/>
          <w:szCs w:val="24"/>
          <w:lang w:val="en-GB"/>
        </w:rPr>
        <w:t xml:space="preserve"> </w:t>
      </w:r>
      <w:r w:rsidR="001005E0" w:rsidRPr="00840425">
        <w:rPr>
          <w:b/>
          <w:color w:val="auto"/>
          <w:sz w:val="24"/>
          <w:szCs w:val="24"/>
          <w:lang w:val="en-GB"/>
        </w:rPr>
        <w:t>Sample test cases</w:t>
      </w:r>
    </w:p>
    <w:p w:rsidR="00F6743C" w:rsidRPr="00840425" w:rsidRDefault="007938ED" w:rsidP="00F6743C">
      <w:pPr>
        <w:pStyle w:val="af4"/>
        <w:rPr>
          <w:color w:val="auto"/>
          <w:sz w:val="24"/>
          <w:szCs w:val="24"/>
          <w:lang w:val="en-GB"/>
        </w:rPr>
      </w:pPr>
      <w:bookmarkStart w:id="26" w:name="OLE_LINK71"/>
      <w:bookmarkStart w:id="27" w:name="OLE_LINK72"/>
      <w:r w:rsidRPr="00840425">
        <w:rPr>
          <w:color w:val="auto"/>
          <w:sz w:val="24"/>
          <w:szCs w:val="24"/>
          <w:lang w:val="en-GB"/>
        </w:rPr>
        <w:t>Not applicable</w:t>
      </w:r>
    </w:p>
    <w:bookmarkEnd w:id="26"/>
    <w:bookmarkEnd w:id="27"/>
    <w:p w:rsidR="00F6743C" w:rsidRPr="00840425" w:rsidRDefault="00F6743C" w:rsidP="00F6743C">
      <w:pPr>
        <w:pStyle w:val="af4"/>
        <w:rPr>
          <w:b/>
          <w:color w:val="auto"/>
          <w:sz w:val="24"/>
          <w:szCs w:val="24"/>
          <w:lang w:val="en-GB"/>
        </w:rPr>
      </w:pPr>
      <w:r w:rsidRPr="00840425">
        <w:rPr>
          <w:b/>
          <w:color w:val="auto"/>
          <w:sz w:val="24"/>
          <w:szCs w:val="24"/>
          <w:lang w:val="en-GB"/>
        </w:rPr>
        <w:t>8.3.4.</w:t>
      </w:r>
      <w:r w:rsidRPr="00840425">
        <w:rPr>
          <w:color w:val="auto"/>
          <w:sz w:val="24"/>
          <w:szCs w:val="24"/>
          <w:lang w:val="en-GB"/>
        </w:rPr>
        <w:t xml:space="preserve"> </w:t>
      </w:r>
      <w:r w:rsidR="001005E0" w:rsidRPr="00840425">
        <w:rPr>
          <w:b/>
          <w:color w:val="auto"/>
          <w:sz w:val="24"/>
          <w:szCs w:val="24"/>
          <w:lang w:val="en-GB"/>
        </w:rPr>
        <w:t>A list of sample questions for a test</w:t>
      </w:r>
    </w:p>
    <w:p w:rsidR="00F6743C" w:rsidRPr="00840425" w:rsidRDefault="007938ED" w:rsidP="00F6743C">
      <w:pPr>
        <w:pStyle w:val="af4"/>
        <w:rPr>
          <w:color w:val="auto"/>
          <w:sz w:val="24"/>
          <w:szCs w:val="24"/>
          <w:lang w:val="en-GB"/>
        </w:rPr>
      </w:pPr>
      <w:r w:rsidRPr="00840425">
        <w:rPr>
          <w:color w:val="auto"/>
          <w:sz w:val="24"/>
          <w:szCs w:val="24"/>
          <w:lang w:val="en-GB"/>
        </w:rPr>
        <w:t>Not applicable</w:t>
      </w:r>
    </w:p>
    <w:p w:rsidR="008E71BC" w:rsidRPr="00840425" w:rsidRDefault="00F6743C" w:rsidP="00F6743C">
      <w:pPr>
        <w:pStyle w:val="af4"/>
        <w:rPr>
          <w:b/>
          <w:color w:val="auto"/>
          <w:sz w:val="24"/>
          <w:szCs w:val="24"/>
          <w:lang w:val="en-GB"/>
        </w:rPr>
      </w:pPr>
      <w:r w:rsidRPr="00840425">
        <w:rPr>
          <w:b/>
          <w:color w:val="auto"/>
          <w:sz w:val="24"/>
          <w:szCs w:val="24"/>
          <w:lang w:val="en-GB"/>
        </w:rPr>
        <w:t xml:space="preserve">8.3.5. </w:t>
      </w:r>
      <w:r w:rsidR="001005E0" w:rsidRPr="00840425">
        <w:rPr>
          <w:b/>
          <w:color w:val="auto"/>
          <w:sz w:val="24"/>
          <w:szCs w:val="24"/>
          <w:lang w:val="en-GB"/>
        </w:rPr>
        <w:t>A list of sample questions for preparation for the discipline attestation</w:t>
      </w:r>
      <w:r w:rsidR="008E71BC" w:rsidRPr="00840425">
        <w:rPr>
          <w:b/>
          <w:color w:val="auto"/>
          <w:sz w:val="24"/>
          <w:szCs w:val="24"/>
          <w:lang w:val="en-GB"/>
        </w:rPr>
        <w:t>.</w:t>
      </w:r>
    </w:p>
    <w:p w:rsidR="00DA6CE7" w:rsidRPr="00840425" w:rsidRDefault="009003BD" w:rsidP="00DA6CE7">
      <w:pPr>
        <w:widowControl w:val="0"/>
        <w:numPr>
          <w:ilvl w:val="0"/>
          <w:numId w:val="26"/>
        </w:numPr>
        <w:autoSpaceDE w:val="0"/>
        <w:autoSpaceDN w:val="0"/>
        <w:adjustRightInd w:val="0"/>
        <w:rPr>
          <w:lang w:val="en-GB"/>
        </w:rPr>
      </w:pPr>
      <w:r w:rsidRPr="00840425">
        <w:rPr>
          <w:lang w:val="en-GB"/>
        </w:rPr>
        <w:t>ADMS</w:t>
      </w:r>
      <w:r w:rsidR="00C7620A" w:rsidRPr="00840425">
        <w:rPr>
          <w:lang w:val="en-GB"/>
        </w:rPr>
        <w:t xml:space="preserve"> structure and functions</w:t>
      </w:r>
      <w:r w:rsidR="00DA6CE7" w:rsidRPr="00840425">
        <w:rPr>
          <w:lang w:val="en-GB"/>
        </w:rPr>
        <w:t>.</w:t>
      </w:r>
      <w:r w:rsidR="00151E1E" w:rsidRPr="00840425">
        <w:rPr>
          <w:lang w:val="en-GB"/>
        </w:rPr>
        <w:t xml:space="preserve"> (</w:t>
      </w:r>
      <w:r w:rsidR="00C7620A" w:rsidRPr="00840425">
        <w:rPr>
          <w:lang w:val="en-GB"/>
        </w:rPr>
        <w:t>PC</w:t>
      </w:r>
      <w:r w:rsidR="00151E1E" w:rsidRPr="00840425">
        <w:rPr>
          <w:lang w:val="en-GB"/>
        </w:rPr>
        <w:t>-5)</w:t>
      </w:r>
    </w:p>
    <w:p w:rsidR="00DA6CE7" w:rsidRPr="00840425" w:rsidRDefault="00C7620A" w:rsidP="00C7620A">
      <w:pPr>
        <w:widowControl w:val="0"/>
        <w:numPr>
          <w:ilvl w:val="0"/>
          <w:numId w:val="26"/>
        </w:numPr>
        <w:autoSpaceDE w:val="0"/>
        <w:autoSpaceDN w:val="0"/>
        <w:adjustRightInd w:val="0"/>
        <w:rPr>
          <w:lang w:val="en-GB"/>
        </w:rPr>
      </w:pPr>
      <w:r w:rsidRPr="00840425">
        <w:rPr>
          <w:lang w:val="en-GB"/>
        </w:rPr>
        <w:t>Information for operational and emergency control tasks</w:t>
      </w:r>
      <w:r w:rsidR="00DA6CE7" w:rsidRPr="00840425">
        <w:rPr>
          <w:lang w:val="en-GB"/>
        </w:rPr>
        <w:t>.</w:t>
      </w:r>
      <w:r w:rsidR="00D42AAC" w:rsidRPr="00840425">
        <w:rPr>
          <w:lang w:val="en-GB"/>
        </w:rPr>
        <w:t xml:space="preserve"> (</w:t>
      </w:r>
      <w:r w:rsidRPr="00840425">
        <w:rPr>
          <w:lang w:val="en-GB"/>
        </w:rPr>
        <w:t>UC</w:t>
      </w:r>
      <w:r w:rsidR="00D42AAC" w:rsidRPr="00840425">
        <w:rPr>
          <w:lang w:val="en-GB"/>
        </w:rPr>
        <w:t xml:space="preserve">-2, </w:t>
      </w:r>
      <w:r w:rsidRPr="00840425">
        <w:rPr>
          <w:lang w:val="en-GB"/>
        </w:rPr>
        <w:t>PC</w:t>
      </w:r>
      <w:r w:rsidR="00D42AAC" w:rsidRPr="00840425">
        <w:rPr>
          <w:lang w:val="en-GB"/>
        </w:rPr>
        <w:t>-2</w:t>
      </w:r>
      <w:r w:rsidR="00151E1E" w:rsidRPr="00840425">
        <w:rPr>
          <w:lang w:val="en-GB"/>
        </w:rPr>
        <w:t>)</w:t>
      </w:r>
    </w:p>
    <w:p w:rsidR="00DA6CE7" w:rsidRPr="00840425" w:rsidRDefault="00C7620A" w:rsidP="00C7620A">
      <w:pPr>
        <w:widowControl w:val="0"/>
        <w:numPr>
          <w:ilvl w:val="0"/>
          <w:numId w:val="26"/>
        </w:numPr>
        <w:autoSpaceDE w:val="0"/>
        <w:autoSpaceDN w:val="0"/>
        <w:adjustRightInd w:val="0"/>
        <w:rPr>
          <w:lang w:val="en-GB"/>
        </w:rPr>
      </w:pPr>
      <w:r w:rsidRPr="00840425">
        <w:rPr>
          <w:lang w:val="en-GB"/>
        </w:rPr>
        <w:t>Sources and causes of telemetry errors</w:t>
      </w:r>
      <w:r w:rsidR="00DA6CE7" w:rsidRPr="00840425">
        <w:rPr>
          <w:lang w:val="en-GB"/>
        </w:rPr>
        <w:t>.</w:t>
      </w:r>
      <w:r w:rsidR="00151E1E" w:rsidRPr="00840425">
        <w:rPr>
          <w:lang w:val="en-GB"/>
        </w:rPr>
        <w:t xml:space="preserve"> (</w:t>
      </w:r>
      <w:r w:rsidRPr="00840425">
        <w:rPr>
          <w:lang w:val="en-GB"/>
        </w:rPr>
        <w:t>GPC</w:t>
      </w:r>
      <w:r w:rsidR="00151E1E" w:rsidRPr="00840425">
        <w:rPr>
          <w:lang w:val="en-GB"/>
        </w:rPr>
        <w:t>-4</w:t>
      </w:r>
      <w:r w:rsidR="00D42AAC" w:rsidRPr="00840425">
        <w:rPr>
          <w:lang w:val="en-GB"/>
        </w:rPr>
        <w:t xml:space="preserve">, </w:t>
      </w:r>
      <w:r w:rsidRPr="00840425">
        <w:rPr>
          <w:lang w:val="en-GB"/>
        </w:rPr>
        <w:t>UC</w:t>
      </w:r>
      <w:r w:rsidR="00D42AAC" w:rsidRPr="00840425">
        <w:rPr>
          <w:lang w:val="en-GB"/>
        </w:rPr>
        <w:t>-5</w:t>
      </w:r>
      <w:r w:rsidR="00151E1E" w:rsidRPr="00840425">
        <w:rPr>
          <w:lang w:val="en-GB"/>
        </w:rPr>
        <w:t>)</w:t>
      </w:r>
    </w:p>
    <w:p w:rsidR="00DA6CE7" w:rsidRPr="00840425" w:rsidRDefault="00C7620A" w:rsidP="00C7620A">
      <w:pPr>
        <w:widowControl w:val="0"/>
        <w:numPr>
          <w:ilvl w:val="0"/>
          <w:numId w:val="26"/>
        </w:numPr>
        <w:autoSpaceDE w:val="0"/>
        <w:autoSpaceDN w:val="0"/>
        <w:adjustRightInd w:val="0"/>
        <w:rPr>
          <w:lang w:val="en-GB"/>
        </w:rPr>
      </w:pPr>
      <w:r w:rsidRPr="00840425">
        <w:rPr>
          <w:lang w:val="en-GB"/>
        </w:rPr>
        <w:t>Methods for increasing the reliability of telemetry</w:t>
      </w:r>
      <w:r w:rsidR="00DA6CE7" w:rsidRPr="00840425">
        <w:rPr>
          <w:lang w:val="en-GB"/>
        </w:rPr>
        <w:t>.</w:t>
      </w:r>
      <w:r w:rsidR="00D42AAC" w:rsidRPr="00840425">
        <w:rPr>
          <w:lang w:val="en-GB"/>
        </w:rPr>
        <w:t xml:space="preserve"> (</w:t>
      </w:r>
      <w:r w:rsidRPr="00840425">
        <w:rPr>
          <w:lang w:val="en-GB"/>
        </w:rPr>
        <w:t>PC</w:t>
      </w:r>
      <w:r w:rsidR="00151E1E" w:rsidRPr="00840425">
        <w:rPr>
          <w:lang w:val="en-GB"/>
        </w:rPr>
        <w:t>-8)</w:t>
      </w:r>
    </w:p>
    <w:p w:rsidR="00DA6CE7" w:rsidRPr="00840425" w:rsidRDefault="00C7620A" w:rsidP="00C7620A">
      <w:pPr>
        <w:widowControl w:val="0"/>
        <w:numPr>
          <w:ilvl w:val="0"/>
          <w:numId w:val="26"/>
        </w:numPr>
        <w:autoSpaceDE w:val="0"/>
        <w:autoSpaceDN w:val="0"/>
        <w:adjustRightInd w:val="0"/>
        <w:rPr>
          <w:lang w:val="en-GB"/>
        </w:rPr>
      </w:pPr>
      <w:r w:rsidRPr="00840425">
        <w:rPr>
          <w:lang w:val="en-GB"/>
        </w:rPr>
        <w:t>Relevance and problems of EPS reduction for the real-time and emergency control</w:t>
      </w:r>
      <w:r w:rsidR="00DA6CE7" w:rsidRPr="00840425">
        <w:rPr>
          <w:lang w:val="en-GB"/>
        </w:rPr>
        <w:t>.</w:t>
      </w:r>
      <w:r w:rsidR="00151E1E" w:rsidRPr="00840425">
        <w:rPr>
          <w:lang w:val="en-GB"/>
        </w:rPr>
        <w:t xml:space="preserve"> (</w:t>
      </w:r>
      <w:r w:rsidRPr="00840425">
        <w:rPr>
          <w:lang w:val="en-GB"/>
        </w:rPr>
        <w:t>PC</w:t>
      </w:r>
      <w:r w:rsidR="00151E1E" w:rsidRPr="00840425">
        <w:rPr>
          <w:lang w:val="en-GB"/>
        </w:rPr>
        <w:t xml:space="preserve">-4, </w:t>
      </w:r>
      <w:r w:rsidRPr="00840425">
        <w:rPr>
          <w:lang w:val="en-GB"/>
        </w:rPr>
        <w:t>PC</w:t>
      </w:r>
      <w:r w:rsidR="00151E1E" w:rsidRPr="00840425">
        <w:rPr>
          <w:lang w:val="en-GB"/>
        </w:rPr>
        <w:t>-9)</w:t>
      </w:r>
    </w:p>
    <w:p w:rsidR="00DA6CE7" w:rsidRPr="00840425" w:rsidRDefault="00C7620A" w:rsidP="00C7620A">
      <w:pPr>
        <w:widowControl w:val="0"/>
        <w:numPr>
          <w:ilvl w:val="0"/>
          <w:numId w:val="26"/>
        </w:numPr>
        <w:autoSpaceDE w:val="0"/>
        <w:autoSpaceDN w:val="0"/>
        <w:adjustRightInd w:val="0"/>
        <w:rPr>
          <w:lang w:val="en-GB"/>
        </w:rPr>
      </w:pPr>
      <w:r w:rsidRPr="00840425">
        <w:rPr>
          <w:lang w:val="en-GB"/>
        </w:rPr>
        <w:t>Mathematical programming</w:t>
      </w:r>
      <w:r w:rsidR="00DA6CE7" w:rsidRPr="00840425">
        <w:rPr>
          <w:lang w:val="en-GB"/>
        </w:rPr>
        <w:t>.</w:t>
      </w:r>
      <w:r w:rsidR="00151E1E" w:rsidRPr="00840425">
        <w:rPr>
          <w:lang w:val="en-GB"/>
        </w:rPr>
        <w:t xml:space="preserve"> (</w:t>
      </w:r>
      <w:r w:rsidRPr="00840425">
        <w:rPr>
          <w:lang w:val="en-GB"/>
        </w:rPr>
        <w:t>UC</w:t>
      </w:r>
      <w:r w:rsidR="00151E1E" w:rsidRPr="00840425">
        <w:rPr>
          <w:lang w:val="en-GB"/>
        </w:rPr>
        <w:t xml:space="preserve">-3, </w:t>
      </w:r>
      <w:r w:rsidRPr="00840425">
        <w:rPr>
          <w:lang w:val="en-GB"/>
        </w:rPr>
        <w:t>PC</w:t>
      </w:r>
      <w:r w:rsidR="00151E1E" w:rsidRPr="00840425">
        <w:rPr>
          <w:lang w:val="en-GB"/>
        </w:rPr>
        <w:t>-7)</w:t>
      </w:r>
    </w:p>
    <w:p w:rsidR="00DA6CE7" w:rsidRPr="00840425" w:rsidRDefault="00C7620A" w:rsidP="00C7620A">
      <w:pPr>
        <w:widowControl w:val="0"/>
        <w:numPr>
          <w:ilvl w:val="0"/>
          <w:numId w:val="26"/>
        </w:numPr>
        <w:autoSpaceDE w:val="0"/>
        <w:autoSpaceDN w:val="0"/>
        <w:adjustRightInd w:val="0"/>
        <w:rPr>
          <w:lang w:val="en-GB"/>
        </w:rPr>
      </w:pPr>
      <w:r w:rsidRPr="00840425">
        <w:rPr>
          <w:lang w:val="en-GB"/>
        </w:rPr>
        <w:t>Non-linear Programming</w:t>
      </w:r>
      <w:r w:rsidR="00DA6CE7" w:rsidRPr="00840425">
        <w:rPr>
          <w:lang w:val="en-GB"/>
        </w:rPr>
        <w:t xml:space="preserve">. </w:t>
      </w:r>
      <w:r w:rsidR="00151E1E" w:rsidRPr="00840425">
        <w:rPr>
          <w:lang w:val="en-GB"/>
        </w:rPr>
        <w:t xml:space="preserve"> (</w:t>
      </w:r>
      <w:r w:rsidRPr="00840425">
        <w:rPr>
          <w:lang w:val="en-GB"/>
        </w:rPr>
        <w:t>PC</w:t>
      </w:r>
      <w:r w:rsidR="00151E1E" w:rsidRPr="00840425">
        <w:rPr>
          <w:lang w:val="en-GB"/>
        </w:rPr>
        <w:t>-2</w:t>
      </w:r>
      <w:r w:rsidR="00D42AAC" w:rsidRPr="00840425">
        <w:rPr>
          <w:lang w:val="en-GB"/>
        </w:rPr>
        <w:t xml:space="preserve">, </w:t>
      </w:r>
      <w:r w:rsidRPr="00840425">
        <w:rPr>
          <w:lang w:val="en-GB"/>
        </w:rPr>
        <w:t>PC</w:t>
      </w:r>
      <w:r w:rsidR="00D42AAC" w:rsidRPr="00840425">
        <w:rPr>
          <w:lang w:val="en-GB"/>
        </w:rPr>
        <w:t>-1</w:t>
      </w:r>
      <w:r w:rsidR="00151E1E" w:rsidRPr="00840425">
        <w:rPr>
          <w:lang w:val="en-GB"/>
        </w:rPr>
        <w:t>)</w:t>
      </w:r>
    </w:p>
    <w:p w:rsidR="00DA6CE7" w:rsidRPr="00840425" w:rsidRDefault="00C7620A" w:rsidP="00C7620A">
      <w:pPr>
        <w:widowControl w:val="0"/>
        <w:numPr>
          <w:ilvl w:val="0"/>
          <w:numId w:val="26"/>
        </w:numPr>
        <w:autoSpaceDE w:val="0"/>
        <w:autoSpaceDN w:val="0"/>
        <w:adjustRightInd w:val="0"/>
        <w:rPr>
          <w:lang w:val="en-GB"/>
        </w:rPr>
      </w:pPr>
      <w:r w:rsidRPr="00840425">
        <w:rPr>
          <w:lang w:val="en-GB"/>
        </w:rPr>
        <w:t>Allowance for restrictions in the form of equations. The Lagrange method</w:t>
      </w:r>
      <w:r w:rsidR="00DA6CE7" w:rsidRPr="00840425">
        <w:rPr>
          <w:lang w:val="en-GB"/>
        </w:rPr>
        <w:t>.</w:t>
      </w:r>
      <w:r w:rsidR="00151E1E" w:rsidRPr="00840425">
        <w:rPr>
          <w:lang w:val="en-GB"/>
        </w:rPr>
        <w:t xml:space="preserve"> (</w:t>
      </w:r>
      <w:r w:rsidRPr="00840425">
        <w:rPr>
          <w:lang w:val="en-GB"/>
        </w:rPr>
        <w:t>UC</w:t>
      </w:r>
      <w:r w:rsidR="00151E1E" w:rsidRPr="00840425">
        <w:rPr>
          <w:lang w:val="en-GB"/>
        </w:rPr>
        <w:t xml:space="preserve">-4, </w:t>
      </w:r>
      <w:r w:rsidRPr="00840425">
        <w:rPr>
          <w:lang w:val="en-GB"/>
        </w:rPr>
        <w:t>PC</w:t>
      </w:r>
      <w:r w:rsidR="00151E1E" w:rsidRPr="00840425">
        <w:rPr>
          <w:lang w:val="en-GB"/>
        </w:rPr>
        <w:t>-6)</w:t>
      </w:r>
    </w:p>
    <w:p w:rsidR="00DA6CE7" w:rsidRPr="00840425" w:rsidRDefault="00C7620A" w:rsidP="00C7620A">
      <w:pPr>
        <w:widowControl w:val="0"/>
        <w:numPr>
          <w:ilvl w:val="0"/>
          <w:numId w:val="26"/>
        </w:numPr>
        <w:autoSpaceDE w:val="0"/>
        <w:autoSpaceDN w:val="0"/>
        <w:adjustRightInd w:val="0"/>
        <w:rPr>
          <w:lang w:val="en-GB"/>
        </w:rPr>
      </w:pPr>
      <w:r w:rsidRPr="00840425">
        <w:rPr>
          <w:lang w:val="en-GB"/>
        </w:rPr>
        <w:t>Statement of the problem of optimization of the EPS mode as a non-linear programming problem. Mode constraints</w:t>
      </w:r>
      <w:r w:rsidR="00DA6CE7" w:rsidRPr="00840425">
        <w:rPr>
          <w:lang w:val="en-GB"/>
        </w:rPr>
        <w:t>.</w:t>
      </w:r>
      <w:r w:rsidR="00151E1E" w:rsidRPr="00840425">
        <w:rPr>
          <w:lang w:val="en-GB"/>
        </w:rPr>
        <w:t xml:space="preserve"> </w:t>
      </w:r>
      <w:r w:rsidR="00D42AAC" w:rsidRPr="00840425">
        <w:rPr>
          <w:lang w:val="en-GB"/>
        </w:rPr>
        <w:t>(</w:t>
      </w:r>
      <w:r w:rsidRPr="00840425">
        <w:rPr>
          <w:lang w:val="en-GB"/>
        </w:rPr>
        <w:t>GPC</w:t>
      </w:r>
      <w:r w:rsidR="00D42AAC" w:rsidRPr="00840425">
        <w:rPr>
          <w:lang w:val="en-GB"/>
        </w:rPr>
        <w:t xml:space="preserve">-3, </w:t>
      </w:r>
      <w:r w:rsidRPr="00840425">
        <w:rPr>
          <w:lang w:val="en-GB"/>
        </w:rPr>
        <w:t>PC</w:t>
      </w:r>
      <w:r w:rsidR="00D42AAC" w:rsidRPr="00840425">
        <w:rPr>
          <w:lang w:val="en-GB"/>
        </w:rPr>
        <w:t>-8)</w:t>
      </w:r>
    </w:p>
    <w:p w:rsidR="00DA6CE7" w:rsidRPr="00840425" w:rsidRDefault="00C7620A" w:rsidP="00C7620A">
      <w:pPr>
        <w:widowControl w:val="0"/>
        <w:numPr>
          <w:ilvl w:val="0"/>
          <w:numId w:val="26"/>
        </w:numPr>
        <w:autoSpaceDE w:val="0"/>
        <w:autoSpaceDN w:val="0"/>
        <w:adjustRightInd w:val="0"/>
        <w:rPr>
          <w:lang w:val="en-GB"/>
        </w:rPr>
      </w:pPr>
      <w:r w:rsidRPr="00840425">
        <w:rPr>
          <w:lang w:val="en-GB"/>
        </w:rPr>
        <w:t>Description of the of zero- and first-order optimization methods</w:t>
      </w:r>
      <w:r w:rsidR="00DA6CE7" w:rsidRPr="00840425">
        <w:rPr>
          <w:lang w:val="en-GB"/>
        </w:rPr>
        <w:t>.</w:t>
      </w:r>
      <w:r w:rsidR="00151E1E" w:rsidRPr="00840425">
        <w:rPr>
          <w:lang w:val="en-GB"/>
        </w:rPr>
        <w:t xml:space="preserve"> (</w:t>
      </w:r>
      <w:r w:rsidRPr="00840425">
        <w:rPr>
          <w:lang w:val="en-GB"/>
        </w:rPr>
        <w:t>UC</w:t>
      </w:r>
      <w:r w:rsidR="00151E1E" w:rsidRPr="00840425">
        <w:rPr>
          <w:lang w:val="en-GB"/>
        </w:rPr>
        <w:t>-6</w:t>
      </w:r>
      <w:r w:rsidR="00D42AAC" w:rsidRPr="00840425">
        <w:rPr>
          <w:lang w:val="en-GB"/>
        </w:rPr>
        <w:t xml:space="preserve">, </w:t>
      </w:r>
      <w:r w:rsidRPr="00840425">
        <w:rPr>
          <w:lang w:val="en-GB"/>
        </w:rPr>
        <w:t>PC</w:t>
      </w:r>
      <w:r w:rsidR="00D42AAC" w:rsidRPr="00840425">
        <w:rPr>
          <w:lang w:val="en-GB"/>
        </w:rPr>
        <w:t>-7</w:t>
      </w:r>
      <w:r w:rsidR="00151E1E" w:rsidRPr="00840425">
        <w:rPr>
          <w:lang w:val="en-GB"/>
        </w:rPr>
        <w:t>)</w:t>
      </w:r>
    </w:p>
    <w:p w:rsidR="00DA6CE7" w:rsidRPr="00840425" w:rsidRDefault="00C7620A" w:rsidP="00C7620A">
      <w:pPr>
        <w:widowControl w:val="0"/>
        <w:numPr>
          <w:ilvl w:val="0"/>
          <w:numId w:val="26"/>
        </w:numPr>
        <w:autoSpaceDE w:val="0"/>
        <w:autoSpaceDN w:val="0"/>
        <w:adjustRightInd w:val="0"/>
        <w:rPr>
          <w:lang w:val="en-GB"/>
        </w:rPr>
      </w:pPr>
      <w:r w:rsidRPr="00840425">
        <w:rPr>
          <w:lang w:val="en-GB"/>
        </w:rPr>
        <w:t>Selecting the direction of motion in non-linear programming problems</w:t>
      </w:r>
      <w:r w:rsidR="00DA6CE7" w:rsidRPr="00840425">
        <w:rPr>
          <w:lang w:val="en-GB"/>
        </w:rPr>
        <w:t>.</w:t>
      </w:r>
      <w:r w:rsidR="00151E1E" w:rsidRPr="00840425">
        <w:rPr>
          <w:lang w:val="en-GB"/>
        </w:rPr>
        <w:t xml:space="preserve"> (</w:t>
      </w:r>
      <w:r w:rsidRPr="00840425">
        <w:rPr>
          <w:lang w:val="en-GB"/>
        </w:rPr>
        <w:t>GPC</w:t>
      </w:r>
      <w:r w:rsidR="00151E1E" w:rsidRPr="00840425">
        <w:rPr>
          <w:lang w:val="en-GB"/>
        </w:rPr>
        <w:t>-2)</w:t>
      </w:r>
    </w:p>
    <w:p w:rsidR="00DA6CE7" w:rsidRPr="00840425" w:rsidRDefault="00C7620A" w:rsidP="00C7620A">
      <w:pPr>
        <w:widowControl w:val="0"/>
        <w:numPr>
          <w:ilvl w:val="0"/>
          <w:numId w:val="26"/>
        </w:numPr>
        <w:autoSpaceDE w:val="0"/>
        <w:autoSpaceDN w:val="0"/>
        <w:adjustRightInd w:val="0"/>
        <w:rPr>
          <w:lang w:val="en-GB"/>
        </w:rPr>
      </w:pPr>
      <w:r w:rsidRPr="00840425">
        <w:rPr>
          <w:lang w:val="en-GB"/>
        </w:rPr>
        <w:t>Determination of the step length in non-linear programming problems</w:t>
      </w:r>
      <w:r w:rsidR="00DA6CE7" w:rsidRPr="00840425">
        <w:rPr>
          <w:lang w:val="en-GB"/>
        </w:rPr>
        <w:t>.</w:t>
      </w:r>
      <w:r w:rsidR="00151E1E" w:rsidRPr="00840425">
        <w:rPr>
          <w:lang w:val="en-GB"/>
        </w:rPr>
        <w:t xml:space="preserve"> (</w:t>
      </w:r>
      <w:r w:rsidRPr="00840425">
        <w:rPr>
          <w:lang w:val="en-GB"/>
        </w:rPr>
        <w:t>GPC</w:t>
      </w:r>
      <w:r w:rsidR="00151E1E" w:rsidRPr="00840425">
        <w:rPr>
          <w:lang w:val="en-GB"/>
        </w:rPr>
        <w:t xml:space="preserve">-1, </w:t>
      </w:r>
      <w:r w:rsidRPr="00840425">
        <w:rPr>
          <w:lang w:val="en-GB"/>
        </w:rPr>
        <w:t>PC</w:t>
      </w:r>
      <w:r w:rsidR="00151E1E" w:rsidRPr="00840425">
        <w:rPr>
          <w:lang w:val="en-GB"/>
        </w:rPr>
        <w:t>-5)</w:t>
      </w:r>
    </w:p>
    <w:p w:rsidR="00DA6CE7" w:rsidRPr="00840425" w:rsidRDefault="00C7620A" w:rsidP="00C7620A">
      <w:pPr>
        <w:widowControl w:val="0"/>
        <w:numPr>
          <w:ilvl w:val="0"/>
          <w:numId w:val="26"/>
        </w:numPr>
        <w:autoSpaceDE w:val="0"/>
        <w:autoSpaceDN w:val="0"/>
        <w:adjustRightInd w:val="0"/>
        <w:rPr>
          <w:lang w:val="en-GB"/>
        </w:rPr>
      </w:pPr>
      <w:r w:rsidRPr="00840425">
        <w:rPr>
          <w:lang w:val="en-GB"/>
        </w:rPr>
        <w:t>Algorithm of the Newton generalized method for optimisation of the EPS mode</w:t>
      </w:r>
      <w:r w:rsidR="00DA6CE7" w:rsidRPr="00840425">
        <w:rPr>
          <w:lang w:val="en-GB"/>
        </w:rPr>
        <w:t>.</w:t>
      </w:r>
      <w:r w:rsidR="00151E1E" w:rsidRPr="00840425">
        <w:rPr>
          <w:lang w:val="en-GB"/>
        </w:rPr>
        <w:t xml:space="preserve"> (</w:t>
      </w:r>
      <w:r w:rsidRPr="00840425">
        <w:rPr>
          <w:lang w:val="en-GB"/>
        </w:rPr>
        <w:t>UC</w:t>
      </w:r>
      <w:r w:rsidR="00151E1E" w:rsidRPr="00840425">
        <w:rPr>
          <w:lang w:val="en-GB"/>
        </w:rPr>
        <w:t>-5</w:t>
      </w:r>
      <w:r w:rsidR="00D42AAC" w:rsidRPr="00840425">
        <w:rPr>
          <w:lang w:val="en-GB"/>
        </w:rPr>
        <w:t xml:space="preserve">, </w:t>
      </w:r>
      <w:r w:rsidRPr="00840425">
        <w:rPr>
          <w:lang w:val="en-GB"/>
        </w:rPr>
        <w:t>PC</w:t>
      </w:r>
      <w:r w:rsidR="00D42AAC" w:rsidRPr="00840425">
        <w:rPr>
          <w:lang w:val="en-GB"/>
        </w:rPr>
        <w:t>-6</w:t>
      </w:r>
      <w:r w:rsidR="00151E1E" w:rsidRPr="00840425">
        <w:rPr>
          <w:lang w:val="en-GB"/>
        </w:rPr>
        <w:t>)</w:t>
      </w:r>
    </w:p>
    <w:p w:rsidR="00DA6CE7" w:rsidRPr="00840425" w:rsidRDefault="00C7620A" w:rsidP="00C7620A">
      <w:pPr>
        <w:widowControl w:val="0"/>
        <w:numPr>
          <w:ilvl w:val="0"/>
          <w:numId w:val="26"/>
        </w:numPr>
        <w:autoSpaceDE w:val="0"/>
        <w:autoSpaceDN w:val="0"/>
        <w:adjustRightInd w:val="0"/>
        <w:rPr>
          <w:lang w:val="en-GB"/>
        </w:rPr>
      </w:pPr>
      <w:r w:rsidRPr="00840425">
        <w:rPr>
          <w:lang w:val="en-GB"/>
        </w:rPr>
        <w:t>EPS observability criteria, necessary and sufficient conditions</w:t>
      </w:r>
      <w:r w:rsidR="00DA6CE7" w:rsidRPr="00840425">
        <w:rPr>
          <w:lang w:val="en-GB"/>
        </w:rPr>
        <w:t>.</w:t>
      </w:r>
      <w:r w:rsidR="00151E1E" w:rsidRPr="00840425">
        <w:rPr>
          <w:lang w:val="en-GB"/>
        </w:rPr>
        <w:t xml:space="preserve"> (</w:t>
      </w:r>
      <w:r w:rsidRPr="00840425">
        <w:rPr>
          <w:lang w:val="en-GB"/>
        </w:rPr>
        <w:t>GPC</w:t>
      </w:r>
      <w:r w:rsidR="00151E1E" w:rsidRPr="00840425">
        <w:rPr>
          <w:lang w:val="en-GB"/>
        </w:rPr>
        <w:t xml:space="preserve">-3, </w:t>
      </w:r>
      <w:r w:rsidRPr="00840425">
        <w:rPr>
          <w:lang w:val="en-GB"/>
        </w:rPr>
        <w:t>PC</w:t>
      </w:r>
      <w:r w:rsidR="00151E1E" w:rsidRPr="00840425">
        <w:rPr>
          <w:lang w:val="en-GB"/>
        </w:rPr>
        <w:t>-10)</w:t>
      </w:r>
    </w:p>
    <w:p w:rsidR="00DA6CE7" w:rsidRPr="00840425" w:rsidRDefault="00C7620A" w:rsidP="00C7620A">
      <w:pPr>
        <w:widowControl w:val="0"/>
        <w:numPr>
          <w:ilvl w:val="0"/>
          <w:numId w:val="26"/>
        </w:numPr>
        <w:autoSpaceDE w:val="0"/>
        <w:autoSpaceDN w:val="0"/>
        <w:adjustRightInd w:val="0"/>
        <w:rPr>
          <w:lang w:val="en-GB"/>
        </w:rPr>
      </w:pPr>
      <w:r w:rsidRPr="00840425">
        <w:rPr>
          <w:lang w:val="en-GB"/>
        </w:rPr>
        <w:t>Electrical system as an observation and control item</w:t>
      </w:r>
      <w:r w:rsidR="00DA6CE7" w:rsidRPr="00840425">
        <w:rPr>
          <w:lang w:val="en-GB"/>
        </w:rPr>
        <w:t>.</w:t>
      </w:r>
      <w:r w:rsidR="00151E1E" w:rsidRPr="00840425">
        <w:rPr>
          <w:lang w:val="en-GB"/>
        </w:rPr>
        <w:t xml:space="preserve"> (</w:t>
      </w:r>
      <w:r w:rsidRPr="00840425">
        <w:rPr>
          <w:lang w:val="en-GB"/>
        </w:rPr>
        <w:t>UC</w:t>
      </w:r>
      <w:r w:rsidR="00151E1E" w:rsidRPr="00840425">
        <w:rPr>
          <w:lang w:val="en-GB"/>
        </w:rPr>
        <w:t>-1)</w:t>
      </w:r>
    </w:p>
    <w:p w:rsidR="00DA6CE7" w:rsidRPr="00840425" w:rsidRDefault="00C7620A" w:rsidP="00C7620A">
      <w:pPr>
        <w:widowControl w:val="0"/>
        <w:numPr>
          <w:ilvl w:val="0"/>
          <w:numId w:val="26"/>
        </w:numPr>
        <w:autoSpaceDE w:val="0"/>
        <w:autoSpaceDN w:val="0"/>
        <w:adjustRightInd w:val="0"/>
        <w:rPr>
          <w:lang w:val="en-GB"/>
        </w:rPr>
      </w:pPr>
      <w:r w:rsidRPr="00840425">
        <w:rPr>
          <w:lang w:val="en-GB"/>
        </w:rPr>
        <w:t>Linear and non-linear evaluation of the EPS condition</w:t>
      </w:r>
      <w:r w:rsidR="00DA6CE7" w:rsidRPr="00840425">
        <w:rPr>
          <w:lang w:val="en-GB"/>
        </w:rPr>
        <w:t>.</w:t>
      </w:r>
      <w:r w:rsidR="00151E1E" w:rsidRPr="00840425">
        <w:rPr>
          <w:lang w:val="en-GB"/>
        </w:rPr>
        <w:t xml:space="preserve"> (</w:t>
      </w:r>
      <w:r w:rsidRPr="00840425">
        <w:rPr>
          <w:lang w:val="en-GB"/>
        </w:rPr>
        <w:t>PC</w:t>
      </w:r>
      <w:r w:rsidR="00151E1E" w:rsidRPr="00840425">
        <w:rPr>
          <w:lang w:val="en-GB"/>
        </w:rPr>
        <w:t>-3)</w:t>
      </w:r>
    </w:p>
    <w:p w:rsidR="00DA6CE7" w:rsidRPr="00840425" w:rsidRDefault="00C7620A" w:rsidP="00C7620A">
      <w:pPr>
        <w:widowControl w:val="0"/>
        <w:numPr>
          <w:ilvl w:val="0"/>
          <w:numId w:val="26"/>
        </w:numPr>
        <w:autoSpaceDE w:val="0"/>
        <w:autoSpaceDN w:val="0"/>
        <w:adjustRightInd w:val="0"/>
        <w:rPr>
          <w:lang w:val="en-GB"/>
        </w:rPr>
      </w:pPr>
      <w:r w:rsidRPr="00840425">
        <w:rPr>
          <w:lang w:val="en-GB"/>
        </w:rPr>
        <w:t xml:space="preserve">Criteria for management and </w:t>
      </w:r>
      <w:r w:rsidR="00840425" w:rsidRPr="00840425">
        <w:rPr>
          <w:lang w:val="en-GB"/>
        </w:rPr>
        <w:t xml:space="preserve">mode </w:t>
      </w:r>
      <w:r w:rsidRPr="00840425">
        <w:rPr>
          <w:lang w:val="en-GB"/>
        </w:rPr>
        <w:t>optimi</w:t>
      </w:r>
      <w:r w:rsidR="00840425" w:rsidRPr="00840425">
        <w:rPr>
          <w:lang w:val="en-GB"/>
        </w:rPr>
        <w:t>s</w:t>
      </w:r>
      <w:r w:rsidRPr="00840425">
        <w:rPr>
          <w:lang w:val="en-GB"/>
        </w:rPr>
        <w:t>ation in a competitive market</w:t>
      </w:r>
      <w:r w:rsidR="00DA6CE7" w:rsidRPr="00840425">
        <w:rPr>
          <w:lang w:val="en-GB"/>
        </w:rPr>
        <w:t>.</w:t>
      </w:r>
      <w:r w:rsidR="00151E1E" w:rsidRPr="00840425">
        <w:rPr>
          <w:lang w:val="en-GB"/>
        </w:rPr>
        <w:t xml:space="preserve"> (</w:t>
      </w:r>
      <w:r w:rsidRPr="00840425">
        <w:rPr>
          <w:lang w:val="en-GB"/>
        </w:rPr>
        <w:t>PC</w:t>
      </w:r>
      <w:r w:rsidR="00151E1E" w:rsidRPr="00840425">
        <w:rPr>
          <w:lang w:val="en-GB"/>
        </w:rPr>
        <w:t>-4)</w:t>
      </w:r>
    </w:p>
    <w:p w:rsidR="00DA6CE7" w:rsidRPr="00840425" w:rsidRDefault="00840425" w:rsidP="00840425">
      <w:pPr>
        <w:widowControl w:val="0"/>
        <w:numPr>
          <w:ilvl w:val="0"/>
          <w:numId w:val="26"/>
        </w:numPr>
        <w:autoSpaceDE w:val="0"/>
        <w:autoSpaceDN w:val="0"/>
        <w:adjustRightInd w:val="0"/>
        <w:rPr>
          <w:lang w:val="en-GB"/>
        </w:rPr>
      </w:pPr>
      <w:r w:rsidRPr="00840425">
        <w:rPr>
          <w:lang w:val="en-GB"/>
        </w:rPr>
        <w:t>Types of electricity markets</w:t>
      </w:r>
      <w:r w:rsidR="00DA6CE7" w:rsidRPr="00840425">
        <w:rPr>
          <w:lang w:val="en-GB"/>
        </w:rPr>
        <w:t>.</w:t>
      </w:r>
      <w:r w:rsidR="00151E1E" w:rsidRPr="00840425">
        <w:rPr>
          <w:lang w:val="en-GB"/>
        </w:rPr>
        <w:t xml:space="preserve"> (</w:t>
      </w:r>
      <w:r w:rsidR="00C7620A" w:rsidRPr="00840425">
        <w:rPr>
          <w:lang w:val="en-GB"/>
        </w:rPr>
        <w:t>GPC</w:t>
      </w:r>
      <w:r w:rsidR="00151E1E" w:rsidRPr="00840425">
        <w:rPr>
          <w:lang w:val="en-GB"/>
        </w:rPr>
        <w:t>-5</w:t>
      </w:r>
      <w:r w:rsidR="00D42AAC" w:rsidRPr="00840425">
        <w:rPr>
          <w:lang w:val="en-GB"/>
        </w:rPr>
        <w:t xml:space="preserve">, </w:t>
      </w:r>
      <w:r w:rsidR="00C7620A" w:rsidRPr="00840425">
        <w:rPr>
          <w:lang w:val="en-GB"/>
        </w:rPr>
        <w:t>PC</w:t>
      </w:r>
      <w:r w:rsidR="00D42AAC" w:rsidRPr="00840425">
        <w:rPr>
          <w:lang w:val="en-GB"/>
        </w:rPr>
        <w:t>-8</w:t>
      </w:r>
      <w:r w:rsidR="00151E1E" w:rsidRPr="00840425">
        <w:rPr>
          <w:lang w:val="en-GB"/>
        </w:rPr>
        <w:t>)</w:t>
      </w:r>
    </w:p>
    <w:p w:rsidR="00F6743C" w:rsidRPr="00840425" w:rsidRDefault="00F6743C" w:rsidP="00F6743C">
      <w:pPr>
        <w:widowControl w:val="0"/>
        <w:autoSpaceDE w:val="0"/>
        <w:autoSpaceDN w:val="0"/>
        <w:adjustRightInd w:val="0"/>
        <w:rPr>
          <w:lang w:val="en-GB"/>
        </w:rPr>
      </w:pPr>
    </w:p>
    <w:p w:rsidR="00F6743C" w:rsidRPr="00840425" w:rsidRDefault="00F6743C" w:rsidP="00F6743C">
      <w:pPr>
        <w:pStyle w:val="af4"/>
        <w:rPr>
          <w:b/>
          <w:color w:val="auto"/>
          <w:sz w:val="24"/>
          <w:szCs w:val="24"/>
          <w:lang w:val="en-GB"/>
        </w:rPr>
      </w:pPr>
      <w:r w:rsidRPr="00840425">
        <w:rPr>
          <w:b/>
          <w:color w:val="auto"/>
          <w:sz w:val="24"/>
          <w:szCs w:val="24"/>
          <w:lang w:val="en-GB"/>
        </w:rPr>
        <w:t xml:space="preserve">8.3.6. </w:t>
      </w:r>
      <w:r w:rsidR="001005E0" w:rsidRPr="00840425">
        <w:rPr>
          <w:b/>
          <w:color w:val="auto"/>
          <w:sz w:val="24"/>
          <w:szCs w:val="24"/>
          <w:lang w:val="en-GB"/>
        </w:rPr>
        <w:t>A</w:t>
      </w:r>
      <w:r w:rsidR="001005E0" w:rsidRPr="00840425">
        <w:rPr>
          <w:lang w:val="en-GB"/>
        </w:rPr>
        <w:t xml:space="preserve"> </w:t>
      </w:r>
      <w:r w:rsidR="001005E0" w:rsidRPr="00840425">
        <w:rPr>
          <w:b/>
          <w:color w:val="auto"/>
          <w:sz w:val="24"/>
          <w:szCs w:val="24"/>
          <w:lang w:val="en-GB"/>
        </w:rPr>
        <w:t>list of sample questions for the exam</w:t>
      </w:r>
    </w:p>
    <w:p w:rsidR="00F6743C" w:rsidRPr="00840425" w:rsidRDefault="007938ED" w:rsidP="00F6743C">
      <w:pPr>
        <w:pStyle w:val="af4"/>
        <w:rPr>
          <w:color w:val="auto"/>
          <w:sz w:val="24"/>
          <w:szCs w:val="24"/>
          <w:lang w:val="en-GB"/>
        </w:rPr>
      </w:pPr>
      <w:r w:rsidRPr="00840425">
        <w:rPr>
          <w:color w:val="auto"/>
          <w:sz w:val="24"/>
          <w:szCs w:val="24"/>
          <w:lang w:val="en-GB"/>
        </w:rPr>
        <w:t>Not applicable</w:t>
      </w:r>
    </w:p>
    <w:p w:rsidR="00F6743C" w:rsidRPr="00840425" w:rsidRDefault="00F6743C" w:rsidP="00F6743C">
      <w:pPr>
        <w:pStyle w:val="af4"/>
        <w:rPr>
          <w:color w:val="auto"/>
          <w:sz w:val="24"/>
          <w:szCs w:val="24"/>
          <w:lang w:val="en-GB"/>
        </w:rPr>
      </w:pPr>
      <w:r w:rsidRPr="00840425">
        <w:rPr>
          <w:b/>
          <w:color w:val="auto"/>
          <w:sz w:val="24"/>
          <w:szCs w:val="24"/>
          <w:lang w:val="en-GB"/>
        </w:rPr>
        <w:t>8.3.7.</w:t>
      </w:r>
      <w:r w:rsidRPr="00840425">
        <w:rPr>
          <w:color w:val="auto"/>
          <w:sz w:val="24"/>
          <w:szCs w:val="24"/>
          <w:lang w:val="en-GB"/>
        </w:rPr>
        <w:t xml:space="preserve"> </w:t>
      </w:r>
      <w:proofErr w:type="spellStart"/>
      <w:r w:rsidR="001005E0" w:rsidRPr="00840425">
        <w:rPr>
          <w:b/>
          <w:color w:val="auto"/>
          <w:sz w:val="24"/>
          <w:szCs w:val="24"/>
          <w:lang w:val="en-GB"/>
        </w:rPr>
        <w:t>UrFU</w:t>
      </w:r>
      <w:proofErr w:type="spellEnd"/>
      <w:r w:rsidR="001005E0" w:rsidRPr="00840425">
        <w:rPr>
          <w:lang w:val="en-GB"/>
        </w:rPr>
        <w:t xml:space="preserve"> </w:t>
      </w:r>
      <w:r w:rsidR="001005E0" w:rsidRPr="00840425">
        <w:rPr>
          <w:b/>
          <w:color w:val="auto"/>
          <w:sz w:val="24"/>
          <w:szCs w:val="24"/>
          <w:lang w:val="en-GB"/>
        </w:rPr>
        <w:t xml:space="preserve">attestation and pedagogical measuring materials, </w:t>
      </w:r>
      <w:proofErr w:type="spellStart"/>
      <w:r w:rsidR="001005E0" w:rsidRPr="00840425">
        <w:rPr>
          <w:b/>
          <w:color w:val="auto"/>
          <w:sz w:val="24"/>
          <w:szCs w:val="24"/>
          <w:lang w:val="en-GB"/>
        </w:rPr>
        <w:t>UrFU</w:t>
      </w:r>
      <w:proofErr w:type="spellEnd"/>
      <w:r w:rsidR="001005E0" w:rsidRPr="00840425">
        <w:rPr>
          <w:lang w:val="en-GB"/>
        </w:rPr>
        <w:t xml:space="preserve"> </w:t>
      </w:r>
      <w:r w:rsidR="001005E0" w:rsidRPr="00840425">
        <w:rPr>
          <w:b/>
          <w:color w:val="auto"/>
          <w:sz w:val="24"/>
          <w:szCs w:val="24"/>
          <w:lang w:val="en-GB"/>
        </w:rPr>
        <w:t xml:space="preserve">means of control of the educational achievements </w:t>
      </w:r>
      <w:r w:rsidR="001005E0" w:rsidRPr="00840425">
        <w:rPr>
          <w:b/>
          <w:bCs/>
          <w:color w:val="auto"/>
          <w:sz w:val="24"/>
          <w:szCs w:val="24"/>
          <w:lang w:val="en-GB"/>
        </w:rPr>
        <w:t>for conducting the test control within the current and intermediate attestation</w:t>
      </w:r>
    </w:p>
    <w:p w:rsidR="00F6743C" w:rsidRPr="00840425" w:rsidRDefault="001005E0" w:rsidP="00F6743C">
      <w:pPr>
        <w:pStyle w:val="af4"/>
        <w:rPr>
          <w:b/>
          <w:color w:val="auto"/>
          <w:sz w:val="24"/>
          <w:szCs w:val="24"/>
          <w:lang w:val="en-GB"/>
        </w:rPr>
      </w:pPr>
      <w:r w:rsidRPr="00840425">
        <w:rPr>
          <w:color w:val="auto"/>
          <w:sz w:val="24"/>
          <w:szCs w:val="24"/>
          <w:lang w:val="en-GB"/>
        </w:rPr>
        <w:t>Not used</w:t>
      </w:r>
    </w:p>
    <w:p w:rsidR="00F6743C" w:rsidRPr="00840425" w:rsidRDefault="00F6743C" w:rsidP="00F6743C">
      <w:pPr>
        <w:pStyle w:val="af4"/>
        <w:rPr>
          <w:color w:val="auto"/>
          <w:sz w:val="24"/>
          <w:szCs w:val="24"/>
          <w:lang w:val="en-GB"/>
        </w:rPr>
      </w:pPr>
      <w:r w:rsidRPr="00840425">
        <w:rPr>
          <w:b/>
          <w:color w:val="auto"/>
          <w:sz w:val="24"/>
          <w:szCs w:val="24"/>
          <w:lang w:val="en-GB"/>
        </w:rPr>
        <w:t>8.3.8</w:t>
      </w:r>
      <w:r w:rsidRPr="00840425">
        <w:rPr>
          <w:color w:val="auto"/>
          <w:sz w:val="24"/>
          <w:szCs w:val="24"/>
          <w:lang w:val="en-GB"/>
        </w:rPr>
        <w:t xml:space="preserve">. </w:t>
      </w:r>
      <w:r w:rsidR="001005E0" w:rsidRPr="00840425">
        <w:rPr>
          <w:b/>
          <w:bCs/>
          <w:color w:val="auto"/>
          <w:sz w:val="24"/>
          <w:szCs w:val="24"/>
          <w:lang w:val="en-GB"/>
        </w:rPr>
        <w:t>Federal exam in vocational education resources</w:t>
      </w:r>
      <w:r w:rsidR="001005E0" w:rsidRPr="00840425">
        <w:rPr>
          <w:color w:val="auto"/>
          <w:sz w:val="24"/>
          <w:szCs w:val="24"/>
          <w:lang w:val="en-GB"/>
        </w:rPr>
        <w:t xml:space="preserve"> </w:t>
      </w:r>
      <w:r w:rsidR="001005E0" w:rsidRPr="00840425">
        <w:rPr>
          <w:b/>
          <w:color w:val="auto"/>
          <w:sz w:val="24"/>
          <w:szCs w:val="24"/>
          <w:lang w:val="en-GB"/>
        </w:rPr>
        <w:t>for independent testing</w:t>
      </w:r>
    </w:p>
    <w:p w:rsidR="00F6743C" w:rsidRPr="00840425" w:rsidRDefault="001005E0" w:rsidP="00F6743C">
      <w:pPr>
        <w:pStyle w:val="af4"/>
        <w:rPr>
          <w:b/>
          <w:color w:val="auto"/>
          <w:sz w:val="24"/>
          <w:szCs w:val="24"/>
          <w:lang w:val="en-GB"/>
        </w:rPr>
      </w:pPr>
      <w:r w:rsidRPr="00840425">
        <w:rPr>
          <w:color w:val="auto"/>
          <w:sz w:val="24"/>
          <w:szCs w:val="24"/>
          <w:lang w:val="en-GB"/>
        </w:rPr>
        <w:t>Not used</w:t>
      </w:r>
    </w:p>
    <w:p w:rsidR="00F6743C" w:rsidRPr="00840425" w:rsidRDefault="00F6743C" w:rsidP="00F6743C">
      <w:pPr>
        <w:pStyle w:val="af4"/>
        <w:rPr>
          <w:b/>
          <w:color w:val="auto"/>
          <w:sz w:val="24"/>
          <w:szCs w:val="24"/>
          <w:lang w:val="en-GB"/>
        </w:rPr>
      </w:pPr>
      <w:r w:rsidRPr="00840425">
        <w:rPr>
          <w:b/>
          <w:color w:val="auto"/>
          <w:sz w:val="24"/>
          <w:szCs w:val="24"/>
          <w:lang w:val="en-GB"/>
        </w:rPr>
        <w:t>8.3.9.</w:t>
      </w:r>
      <w:r w:rsidRPr="00840425">
        <w:rPr>
          <w:color w:val="auto"/>
          <w:sz w:val="24"/>
          <w:szCs w:val="24"/>
          <w:lang w:val="en-GB"/>
        </w:rPr>
        <w:t xml:space="preserve"> </w:t>
      </w:r>
      <w:r w:rsidR="001005E0" w:rsidRPr="00840425">
        <w:rPr>
          <w:b/>
          <w:color w:val="auto"/>
          <w:sz w:val="24"/>
          <w:szCs w:val="24"/>
          <w:lang w:val="en-GB"/>
        </w:rPr>
        <w:t>Internet simulators</w:t>
      </w:r>
    </w:p>
    <w:p w:rsidR="00F6743C" w:rsidRPr="00840425" w:rsidRDefault="001005E0" w:rsidP="00F6743C">
      <w:pPr>
        <w:pStyle w:val="af4"/>
        <w:rPr>
          <w:b/>
          <w:color w:val="auto"/>
          <w:sz w:val="24"/>
          <w:szCs w:val="24"/>
          <w:lang w:val="en-GB"/>
        </w:rPr>
      </w:pPr>
      <w:r w:rsidRPr="00840425">
        <w:rPr>
          <w:color w:val="auto"/>
          <w:sz w:val="24"/>
          <w:szCs w:val="24"/>
          <w:lang w:val="en-GB"/>
        </w:rPr>
        <w:t>Not used</w:t>
      </w:r>
    </w:p>
    <w:p w:rsidR="00F6743C" w:rsidRPr="00840425" w:rsidRDefault="00F6743C" w:rsidP="00F6743C">
      <w:pPr>
        <w:widowControl w:val="0"/>
        <w:autoSpaceDE w:val="0"/>
        <w:autoSpaceDN w:val="0"/>
        <w:adjustRightInd w:val="0"/>
        <w:rPr>
          <w:lang w:val="en-GB"/>
        </w:rPr>
      </w:pPr>
    </w:p>
    <w:sectPr w:rsidR="00F6743C" w:rsidRPr="00840425" w:rsidSect="00C425B0">
      <w:footerReference w:type="default" r:id="rId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4A4" w:rsidRDefault="001A04A4" w:rsidP="00C425B0">
      <w:r>
        <w:separator/>
      </w:r>
    </w:p>
  </w:endnote>
  <w:endnote w:type="continuationSeparator" w:id="0">
    <w:p w:rsidR="001A04A4" w:rsidRDefault="001A04A4" w:rsidP="00C4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DokChampa">
    <w:altName w:val="Arial"/>
    <w:panose1 w:val="020B0604020202020204"/>
    <w:charset w:val="00"/>
    <w:family w:val="swiss"/>
    <w:pitch w:val="variable"/>
    <w:sig w:usb0="03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a_Timer">
    <w:altName w:val="Terminal"/>
    <w:panose1 w:val="00000000000000000000"/>
    <w:charset w:val="CC"/>
    <w:family w:val="roman"/>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670197"/>
      <w:docPartObj>
        <w:docPartGallery w:val="Page Numbers (Bottom of Page)"/>
        <w:docPartUnique/>
      </w:docPartObj>
    </w:sdtPr>
    <w:sdtEndPr/>
    <w:sdtContent>
      <w:p w:rsidR="004B1608" w:rsidRDefault="004B1608">
        <w:pPr>
          <w:pStyle w:val="ac"/>
          <w:jc w:val="center"/>
        </w:pPr>
        <w:r>
          <w:fldChar w:fldCharType="begin"/>
        </w:r>
        <w:r>
          <w:instrText>PAGE   \* MERGEFORMAT</w:instrText>
        </w:r>
        <w:r>
          <w:fldChar w:fldCharType="separate"/>
        </w:r>
        <w:r w:rsidR="00D41052">
          <w:rPr>
            <w:noProof/>
          </w:rPr>
          <w:t>12</w:t>
        </w:r>
        <w:r>
          <w:fldChar w:fldCharType="end"/>
        </w:r>
      </w:p>
    </w:sdtContent>
  </w:sdt>
  <w:p w:rsidR="004B1608" w:rsidRDefault="004B160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4A4" w:rsidRDefault="001A04A4" w:rsidP="00C425B0">
      <w:r>
        <w:separator/>
      </w:r>
    </w:p>
  </w:footnote>
  <w:footnote w:type="continuationSeparator" w:id="0">
    <w:p w:rsidR="001A04A4" w:rsidRDefault="001A04A4" w:rsidP="00C425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27D"/>
    <w:multiLevelType w:val="hybridMultilevel"/>
    <w:tmpl w:val="4CBE78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23D078E"/>
    <w:multiLevelType w:val="multilevel"/>
    <w:tmpl w:val="B98CC652"/>
    <w:lvl w:ilvl="0">
      <w:start w:val="1"/>
      <w:numFmt w:val="bullet"/>
      <w:lvlText w:val="–"/>
      <w:lvlJc w:val="left"/>
      <w:pPr>
        <w:ind w:firstLine="708"/>
      </w:pPr>
      <w:rPr>
        <w:rFonts w:ascii="Courier" w:hAnsi="Courier" w:hint="default"/>
        <w:b w:val="0"/>
        <w:i w:val="0"/>
        <w:color w:val="auto"/>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2" w15:restartNumberingAfterBreak="0">
    <w:nsid w:val="05C7473C"/>
    <w:multiLevelType w:val="hybridMultilevel"/>
    <w:tmpl w:val="096838B8"/>
    <w:lvl w:ilvl="0" w:tplc="6A6E6188">
      <w:start w:val="2"/>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906F8B"/>
    <w:multiLevelType w:val="hybridMultilevel"/>
    <w:tmpl w:val="10444F24"/>
    <w:lvl w:ilvl="0" w:tplc="B150F0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B12D5D"/>
    <w:multiLevelType w:val="multilevel"/>
    <w:tmpl w:val="ED80F8E8"/>
    <w:lvl w:ilvl="0">
      <w:start w:val="1"/>
      <w:numFmt w:val="bullet"/>
      <w:lvlText w:val="–"/>
      <w:lvlJc w:val="left"/>
      <w:pPr>
        <w:tabs>
          <w:tab w:val="num" w:pos="425"/>
        </w:tabs>
        <w:ind w:left="425" w:hanging="425"/>
      </w:pPr>
      <w:rPr>
        <w:rFonts w:ascii="Courier" w:hAnsi="Courier" w:hint="default"/>
        <w:b w:val="0"/>
        <w:i w:val="0"/>
        <w:color w:val="auto"/>
      </w:rPr>
    </w:lvl>
    <w:lvl w:ilvl="1">
      <w:start w:val="1"/>
      <w:numFmt w:val="bullet"/>
      <w:lvlText w:val=""/>
      <w:lvlJc w:val="left"/>
      <w:pPr>
        <w:ind w:left="1418" w:hanging="284"/>
      </w:pPr>
      <w:rPr>
        <w:rFonts w:ascii="Symbol" w:hAnsi="Symbol" w:hint="default"/>
        <w:color w:val="auto"/>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5" w15:restartNumberingAfterBreak="0">
    <w:nsid w:val="0E9E07F9"/>
    <w:multiLevelType w:val="hybridMultilevel"/>
    <w:tmpl w:val="5824DE34"/>
    <w:lvl w:ilvl="0" w:tplc="AB767CAC">
      <w:start w:val="1"/>
      <w:numFmt w:val="bullet"/>
      <w:pStyle w:val="a"/>
      <w:lvlText w:val=""/>
      <w:lvlJc w:val="left"/>
      <w:pPr>
        <w:tabs>
          <w:tab w:val="num" w:pos="1400"/>
        </w:tabs>
        <w:ind w:left="1400" w:hanging="360"/>
      </w:pPr>
      <w:rPr>
        <w:rFonts w:ascii="Symbol" w:hAnsi="Symbol" w:cs="Times New Roman" w:hint="default"/>
      </w:rPr>
    </w:lvl>
    <w:lvl w:ilvl="1" w:tplc="00701958">
      <w:start w:val="1"/>
      <w:numFmt w:val="bullet"/>
      <w:lvlText w:val=""/>
      <w:lvlJc w:val="left"/>
      <w:pPr>
        <w:tabs>
          <w:tab w:val="num" w:pos="1723"/>
        </w:tabs>
        <w:ind w:left="1723" w:hanging="360"/>
      </w:pPr>
      <w:rPr>
        <w:rFonts w:ascii="Symbol" w:hAnsi="Symbol" w:cs="Times New Roman" w:hint="default"/>
      </w:rPr>
    </w:lvl>
    <w:lvl w:ilvl="2" w:tplc="04190005">
      <w:start w:val="1"/>
      <w:numFmt w:val="bullet"/>
      <w:lvlText w:val=""/>
      <w:lvlJc w:val="left"/>
      <w:pPr>
        <w:tabs>
          <w:tab w:val="num" w:pos="2443"/>
        </w:tabs>
        <w:ind w:left="2443" w:hanging="360"/>
      </w:pPr>
      <w:rPr>
        <w:rFonts w:ascii="Wingdings" w:hAnsi="Wingdings" w:cs="Times New Roman" w:hint="default"/>
      </w:rPr>
    </w:lvl>
    <w:lvl w:ilvl="3" w:tplc="04190001">
      <w:start w:val="1"/>
      <w:numFmt w:val="bullet"/>
      <w:lvlText w:val=""/>
      <w:lvlJc w:val="left"/>
      <w:pPr>
        <w:tabs>
          <w:tab w:val="num" w:pos="3163"/>
        </w:tabs>
        <w:ind w:left="3163" w:hanging="360"/>
      </w:pPr>
      <w:rPr>
        <w:rFonts w:ascii="Symbol" w:hAnsi="Symbol" w:cs="Times New Roman" w:hint="default"/>
      </w:rPr>
    </w:lvl>
    <w:lvl w:ilvl="4" w:tplc="04190003">
      <w:start w:val="1"/>
      <w:numFmt w:val="bullet"/>
      <w:lvlText w:val="o"/>
      <w:lvlJc w:val="left"/>
      <w:pPr>
        <w:tabs>
          <w:tab w:val="num" w:pos="3883"/>
        </w:tabs>
        <w:ind w:left="3883" w:hanging="360"/>
      </w:pPr>
      <w:rPr>
        <w:rFonts w:ascii="Courier New" w:hAnsi="Courier New" w:cs="Courier New" w:hint="default"/>
      </w:rPr>
    </w:lvl>
    <w:lvl w:ilvl="5" w:tplc="04190005">
      <w:start w:val="1"/>
      <w:numFmt w:val="bullet"/>
      <w:lvlText w:val=""/>
      <w:lvlJc w:val="left"/>
      <w:pPr>
        <w:tabs>
          <w:tab w:val="num" w:pos="4603"/>
        </w:tabs>
        <w:ind w:left="4603" w:hanging="360"/>
      </w:pPr>
      <w:rPr>
        <w:rFonts w:ascii="Wingdings" w:hAnsi="Wingdings" w:cs="Times New Roman" w:hint="default"/>
      </w:rPr>
    </w:lvl>
    <w:lvl w:ilvl="6" w:tplc="04190001">
      <w:start w:val="1"/>
      <w:numFmt w:val="bullet"/>
      <w:lvlText w:val=""/>
      <w:lvlJc w:val="left"/>
      <w:pPr>
        <w:tabs>
          <w:tab w:val="num" w:pos="5323"/>
        </w:tabs>
        <w:ind w:left="5323" w:hanging="360"/>
      </w:pPr>
      <w:rPr>
        <w:rFonts w:ascii="Symbol" w:hAnsi="Symbol" w:cs="Times New Roman" w:hint="default"/>
      </w:rPr>
    </w:lvl>
    <w:lvl w:ilvl="7" w:tplc="04190003">
      <w:start w:val="1"/>
      <w:numFmt w:val="bullet"/>
      <w:lvlText w:val="o"/>
      <w:lvlJc w:val="left"/>
      <w:pPr>
        <w:tabs>
          <w:tab w:val="num" w:pos="6043"/>
        </w:tabs>
        <w:ind w:left="6043" w:hanging="360"/>
      </w:pPr>
      <w:rPr>
        <w:rFonts w:ascii="Courier New" w:hAnsi="Courier New" w:cs="Courier New" w:hint="default"/>
      </w:rPr>
    </w:lvl>
    <w:lvl w:ilvl="8" w:tplc="04190005">
      <w:start w:val="1"/>
      <w:numFmt w:val="bullet"/>
      <w:lvlText w:val=""/>
      <w:lvlJc w:val="left"/>
      <w:pPr>
        <w:tabs>
          <w:tab w:val="num" w:pos="6763"/>
        </w:tabs>
        <w:ind w:left="6763" w:hanging="360"/>
      </w:pPr>
      <w:rPr>
        <w:rFonts w:ascii="Wingdings" w:hAnsi="Wingdings" w:cs="Times New Roman" w:hint="default"/>
      </w:rPr>
    </w:lvl>
  </w:abstractNum>
  <w:abstractNum w:abstractNumId="6" w15:restartNumberingAfterBreak="0">
    <w:nsid w:val="0F073BB2"/>
    <w:multiLevelType w:val="multilevel"/>
    <w:tmpl w:val="AA7CD51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ascii="Times New Roman" w:eastAsia="Times New Roman" w:hAnsi="Times New Roman" w:cs="Times New Roman"/>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36F47A7"/>
    <w:multiLevelType w:val="hybridMultilevel"/>
    <w:tmpl w:val="26D29220"/>
    <w:lvl w:ilvl="0" w:tplc="9FBEDF28">
      <w:start w:val="7"/>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E07CA5"/>
    <w:multiLevelType w:val="hybridMultilevel"/>
    <w:tmpl w:val="299CD190"/>
    <w:lvl w:ilvl="0" w:tplc="9FBEDF28">
      <w:start w:val="7"/>
      <w:numFmt w:val="bullet"/>
      <w:lvlText w:val="–"/>
      <w:lvlJc w:val="left"/>
      <w:pPr>
        <w:ind w:left="1068" w:hanging="360"/>
      </w:pPr>
      <w:rPr>
        <w:rFonts w:ascii="Times New Roman" w:hAnsi="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172F26B3"/>
    <w:multiLevelType w:val="multilevel"/>
    <w:tmpl w:val="D8B6387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A236635"/>
    <w:multiLevelType w:val="multilevel"/>
    <w:tmpl w:val="7E089490"/>
    <w:lvl w:ilvl="0">
      <w:start w:val="1"/>
      <w:numFmt w:val="decimal"/>
      <w:lvlText w:val="%1"/>
      <w:lvlJc w:val="left"/>
      <w:pPr>
        <w:ind w:left="432" w:hanging="432"/>
      </w:pPr>
    </w:lvl>
    <w:lvl w:ilvl="1">
      <w:start w:val="2"/>
      <w:numFmt w:val="bullet"/>
      <w:lvlText w:val=""/>
      <w:lvlJc w:val="left"/>
      <w:pPr>
        <w:ind w:left="576" w:hanging="576"/>
      </w:pPr>
      <w:rPr>
        <w:rFonts w:ascii="Symbol" w:hAnsi="Symbol" w:cs="Times New Roman"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A7E7AA6"/>
    <w:multiLevelType w:val="hybridMultilevel"/>
    <w:tmpl w:val="20F01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BC2DFF"/>
    <w:multiLevelType w:val="hybridMultilevel"/>
    <w:tmpl w:val="960CCBD0"/>
    <w:lvl w:ilvl="0" w:tplc="6A6E6188">
      <w:start w:val="2"/>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716C15"/>
    <w:multiLevelType w:val="multilevel"/>
    <w:tmpl w:val="B98CC652"/>
    <w:lvl w:ilvl="0">
      <w:start w:val="1"/>
      <w:numFmt w:val="bullet"/>
      <w:lvlText w:val="–"/>
      <w:lvlJc w:val="left"/>
      <w:pPr>
        <w:ind w:firstLine="708"/>
      </w:pPr>
      <w:rPr>
        <w:rFonts w:ascii="Courier" w:hAnsi="Courier" w:hint="default"/>
        <w:b w:val="0"/>
        <w:i w:val="0"/>
        <w:color w:val="auto"/>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4" w15:restartNumberingAfterBreak="0">
    <w:nsid w:val="401B11D1"/>
    <w:multiLevelType w:val="hybridMultilevel"/>
    <w:tmpl w:val="44EA4E68"/>
    <w:lvl w:ilvl="0" w:tplc="6A6E6188">
      <w:start w:val="2"/>
      <w:numFmt w:val="bullet"/>
      <w:lvlText w:val=""/>
      <w:lvlJc w:val="left"/>
      <w:pPr>
        <w:tabs>
          <w:tab w:val="num" w:pos="720"/>
        </w:tabs>
        <w:ind w:left="720" w:hanging="360"/>
      </w:pPr>
      <w:rPr>
        <w:rFonts w:ascii="Symbol"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04561B3"/>
    <w:multiLevelType w:val="hybridMultilevel"/>
    <w:tmpl w:val="F1C6FCCC"/>
    <w:lvl w:ilvl="0" w:tplc="098C9BA6">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0717FAE"/>
    <w:multiLevelType w:val="singleLevel"/>
    <w:tmpl w:val="0CF429CA"/>
    <w:lvl w:ilvl="0">
      <w:start w:val="1"/>
      <w:numFmt w:val="decimal"/>
      <w:lvlText w:val="%1."/>
      <w:lvlJc w:val="left"/>
      <w:pPr>
        <w:tabs>
          <w:tab w:val="num" w:pos="720"/>
        </w:tabs>
        <w:ind w:left="720" w:hanging="360"/>
      </w:pPr>
      <w:rPr>
        <w:rFonts w:hint="default"/>
      </w:rPr>
    </w:lvl>
  </w:abstractNum>
  <w:abstractNum w:abstractNumId="17" w15:restartNumberingAfterBreak="0">
    <w:nsid w:val="41C26D4B"/>
    <w:multiLevelType w:val="hybridMultilevel"/>
    <w:tmpl w:val="3D64B866"/>
    <w:lvl w:ilvl="0" w:tplc="6A6E6188">
      <w:start w:val="2"/>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7A31CD"/>
    <w:multiLevelType w:val="hybridMultilevel"/>
    <w:tmpl w:val="900A35CC"/>
    <w:lvl w:ilvl="0" w:tplc="6A6E6188">
      <w:start w:val="2"/>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967869"/>
    <w:multiLevelType w:val="hybridMultilevel"/>
    <w:tmpl w:val="614C207C"/>
    <w:lvl w:ilvl="0" w:tplc="6A6E6188">
      <w:start w:val="2"/>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AB34D9"/>
    <w:multiLevelType w:val="hybridMultilevel"/>
    <w:tmpl w:val="D8B666EC"/>
    <w:lvl w:ilvl="0" w:tplc="EF2C077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15:restartNumberingAfterBreak="0">
    <w:nsid w:val="4DC37B8B"/>
    <w:multiLevelType w:val="multilevel"/>
    <w:tmpl w:val="94E205AC"/>
    <w:lvl w:ilvl="0">
      <w:start w:val="4"/>
      <w:numFmt w:val="decimal"/>
      <w:lvlText w:val="%1."/>
      <w:lvlJc w:val="left"/>
      <w:pPr>
        <w:tabs>
          <w:tab w:val="num" w:pos="720"/>
        </w:tabs>
        <w:ind w:left="720" w:hanging="360"/>
      </w:pPr>
      <w:rPr>
        <w:rFonts w:hint="default"/>
      </w:rPr>
    </w:lvl>
    <w:lvl w:ilvl="1">
      <w:start w:val="3"/>
      <w:numFmt w:val="decimal"/>
      <w:isLgl/>
      <w:lvlText w:val="%1.%2."/>
      <w:lvlJc w:val="left"/>
      <w:pPr>
        <w:ind w:left="1080" w:hanging="540"/>
      </w:pPr>
      <w:rPr>
        <w:rFonts w:hint="default"/>
        <w:b/>
      </w:rPr>
    </w:lvl>
    <w:lvl w:ilvl="2">
      <w:start w:val="7"/>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22" w15:restartNumberingAfterBreak="0">
    <w:nsid w:val="5419120D"/>
    <w:multiLevelType w:val="hybridMultilevel"/>
    <w:tmpl w:val="86BA1A4A"/>
    <w:lvl w:ilvl="0" w:tplc="9FBEDF28">
      <w:start w:val="7"/>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64B25"/>
    <w:multiLevelType w:val="hybridMultilevel"/>
    <w:tmpl w:val="FDB6EE02"/>
    <w:lvl w:ilvl="0" w:tplc="6A6E6188">
      <w:start w:val="2"/>
      <w:numFmt w:val="bullet"/>
      <w:lvlText w:val=""/>
      <w:lvlJc w:val="left"/>
      <w:pPr>
        <w:ind w:left="1429" w:hanging="360"/>
      </w:pPr>
      <w:rPr>
        <w:rFonts w:ascii="Symbol"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7663F25"/>
    <w:multiLevelType w:val="multilevel"/>
    <w:tmpl w:val="7B4C7FDE"/>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9847776"/>
    <w:multiLevelType w:val="multilevel"/>
    <w:tmpl w:val="34D2A8A2"/>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BF33278"/>
    <w:multiLevelType w:val="multilevel"/>
    <w:tmpl w:val="A5D43016"/>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DBB15A3"/>
    <w:multiLevelType w:val="hybridMultilevel"/>
    <w:tmpl w:val="B78606E0"/>
    <w:lvl w:ilvl="0" w:tplc="1E2CCCA4">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F074AFF"/>
    <w:multiLevelType w:val="hybridMultilevel"/>
    <w:tmpl w:val="C5CEF61A"/>
    <w:lvl w:ilvl="0" w:tplc="6A6E6188">
      <w:start w:val="2"/>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9E7204"/>
    <w:multiLevelType w:val="multilevel"/>
    <w:tmpl w:val="903827E4"/>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423553B"/>
    <w:multiLevelType w:val="hybridMultilevel"/>
    <w:tmpl w:val="14BE1C60"/>
    <w:lvl w:ilvl="0" w:tplc="9FBEDF28">
      <w:start w:val="7"/>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B64716"/>
    <w:multiLevelType w:val="multilevel"/>
    <w:tmpl w:val="DA50D1B4"/>
    <w:lvl w:ilvl="0">
      <w:start w:val="8"/>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41D5B47"/>
    <w:multiLevelType w:val="hybridMultilevel"/>
    <w:tmpl w:val="CA026288"/>
    <w:lvl w:ilvl="0" w:tplc="ACBACD56">
      <w:start w:val="1"/>
      <w:numFmt w:val="decimal"/>
      <w:lvlText w:val="4.%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59D4E94"/>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4" w15:restartNumberingAfterBreak="0">
    <w:nsid w:val="797D742A"/>
    <w:multiLevelType w:val="hybridMultilevel"/>
    <w:tmpl w:val="F96E8A80"/>
    <w:lvl w:ilvl="0" w:tplc="1C44DE6E">
      <w:start w:val="3"/>
      <w:numFmt w:val="decimal"/>
      <w:lvlText w:val="4.%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4"/>
  </w:num>
  <w:num w:numId="3">
    <w:abstractNumId w:val="32"/>
  </w:num>
  <w:num w:numId="4">
    <w:abstractNumId w:val="34"/>
  </w:num>
  <w:num w:numId="5">
    <w:abstractNumId w:val="26"/>
  </w:num>
  <w:num w:numId="6">
    <w:abstractNumId w:val="25"/>
  </w:num>
  <w:num w:numId="7">
    <w:abstractNumId w:val="21"/>
  </w:num>
  <w:num w:numId="8">
    <w:abstractNumId w:val="15"/>
  </w:num>
  <w:num w:numId="9">
    <w:abstractNumId w:val="16"/>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9"/>
  </w:num>
  <w:num w:numId="13">
    <w:abstractNumId w:val="11"/>
  </w:num>
  <w:num w:numId="14">
    <w:abstractNumId w:val="27"/>
  </w:num>
  <w:num w:numId="15">
    <w:abstractNumId w:val="33"/>
  </w:num>
  <w:num w:numId="16">
    <w:abstractNumId w:val="12"/>
  </w:num>
  <w:num w:numId="17">
    <w:abstractNumId w:val="4"/>
  </w:num>
  <w:num w:numId="18">
    <w:abstractNumId w:val="19"/>
  </w:num>
  <w:num w:numId="19">
    <w:abstractNumId w:val="2"/>
  </w:num>
  <w:num w:numId="20">
    <w:abstractNumId w:val="18"/>
  </w:num>
  <w:num w:numId="21">
    <w:abstractNumId w:val="0"/>
  </w:num>
  <w:num w:numId="22">
    <w:abstractNumId w:val="1"/>
  </w:num>
  <w:num w:numId="23">
    <w:abstractNumId w:val="13"/>
  </w:num>
  <w:num w:numId="24">
    <w:abstractNumId w:val="20"/>
  </w:num>
  <w:num w:numId="25">
    <w:abstractNumId w:val="5"/>
  </w:num>
  <w:num w:numId="26">
    <w:abstractNumId w:val="14"/>
  </w:num>
  <w:num w:numId="27">
    <w:abstractNumId w:val="10"/>
  </w:num>
  <w:num w:numId="28">
    <w:abstractNumId w:val="28"/>
  </w:num>
  <w:num w:numId="29">
    <w:abstractNumId w:val="17"/>
  </w:num>
  <w:num w:numId="30">
    <w:abstractNumId w:val="23"/>
  </w:num>
  <w:num w:numId="31">
    <w:abstractNumId w:val="33"/>
  </w:num>
  <w:num w:numId="32">
    <w:abstractNumId w:val="31"/>
  </w:num>
  <w:num w:numId="33">
    <w:abstractNumId w:val="8"/>
  </w:num>
  <w:num w:numId="34">
    <w:abstractNumId w:val="30"/>
  </w:num>
  <w:num w:numId="35">
    <w:abstractNumId w:val="7"/>
  </w:num>
  <w:num w:numId="36">
    <w:abstractNumId w:val="22"/>
  </w:num>
  <w:num w:numId="37">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31F"/>
    <w:rsid w:val="000027FF"/>
    <w:rsid w:val="0000306B"/>
    <w:rsid w:val="00024F41"/>
    <w:rsid w:val="00036910"/>
    <w:rsid w:val="00037261"/>
    <w:rsid w:val="0004144F"/>
    <w:rsid w:val="00052052"/>
    <w:rsid w:val="0007526E"/>
    <w:rsid w:val="00090D19"/>
    <w:rsid w:val="00090E21"/>
    <w:rsid w:val="00091046"/>
    <w:rsid w:val="000A38A2"/>
    <w:rsid w:val="000A56D2"/>
    <w:rsid w:val="000D08DA"/>
    <w:rsid w:val="000D65F7"/>
    <w:rsid w:val="000E1716"/>
    <w:rsid w:val="000F0B7F"/>
    <w:rsid w:val="001005E0"/>
    <w:rsid w:val="00104F84"/>
    <w:rsid w:val="0011070D"/>
    <w:rsid w:val="00112C27"/>
    <w:rsid w:val="0015157E"/>
    <w:rsid w:val="00151E1E"/>
    <w:rsid w:val="00154C8F"/>
    <w:rsid w:val="001626CE"/>
    <w:rsid w:val="001834DD"/>
    <w:rsid w:val="001921C7"/>
    <w:rsid w:val="001A04A4"/>
    <w:rsid w:val="001A0FFB"/>
    <w:rsid w:val="001A5DCF"/>
    <w:rsid w:val="001A6A4E"/>
    <w:rsid w:val="001B5066"/>
    <w:rsid w:val="001B7559"/>
    <w:rsid w:val="001D7A30"/>
    <w:rsid w:val="001E5EAB"/>
    <w:rsid w:val="001F1141"/>
    <w:rsid w:val="001F1F30"/>
    <w:rsid w:val="001F7EA4"/>
    <w:rsid w:val="00205ACF"/>
    <w:rsid w:val="00205E04"/>
    <w:rsid w:val="00210989"/>
    <w:rsid w:val="002245D9"/>
    <w:rsid w:val="00237FEE"/>
    <w:rsid w:val="002508BB"/>
    <w:rsid w:val="00271FDF"/>
    <w:rsid w:val="002B5E3F"/>
    <w:rsid w:val="002C79D5"/>
    <w:rsid w:val="002D53F3"/>
    <w:rsid w:val="002F0B61"/>
    <w:rsid w:val="003100A1"/>
    <w:rsid w:val="00341702"/>
    <w:rsid w:val="00345247"/>
    <w:rsid w:val="00356032"/>
    <w:rsid w:val="003650D0"/>
    <w:rsid w:val="0037521B"/>
    <w:rsid w:val="003757A5"/>
    <w:rsid w:val="00377E5E"/>
    <w:rsid w:val="003971E2"/>
    <w:rsid w:val="003A0426"/>
    <w:rsid w:val="003A4C1F"/>
    <w:rsid w:val="003A7E13"/>
    <w:rsid w:val="003B716D"/>
    <w:rsid w:val="003D2CCE"/>
    <w:rsid w:val="003D7316"/>
    <w:rsid w:val="003E35E7"/>
    <w:rsid w:val="003F1D2A"/>
    <w:rsid w:val="00405F44"/>
    <w:rsid w:val="00421572"/>
    <w:rsid w:val="00423FB2"/>
    <w:rsid w:val="00442BC2"/>
    <w:rsid w:val="0044427B"/>
    <w:rsid w:val="00452C42"/>
    <w:rsid w:val="004913CE"/>
    <w:rsid w:val="004A35A2"/>
    <w:rsid w:val="004B1608"/>
    <w:rsid w:val="004C3D43"/>
    <w:rsid w:val="004E177F"/>
    <w:rsid w:val="004E66CE"/>
    <w:rsid w:val="004E7078"/>
    <w:rsid w:val="004F2D58"/>
    <w:rsid w:val="004F5500"/>
    <w:rsid w:val="005361FF"/>
    <w:rsid w:val="00544B9A"/>
    <w:rsid w:val="00562535"/>
    <w:rsid w:val="005630A5"/>
    <w:rsid w:val="005714D5"/>
    <w:rsid w:val="00577591"/>
    <w:rsid w:val="0059412E"/>
    <w:rsid w:val="00595F06"/>
    <w:rsid w:val="005A485A"/>
    <w:rsid w:val="005B7AC6"/>
    <w:rsid w:val="005F0A99"/>
    <w:rsid w:val="005F3285"/>
    <w:rsid w:val="00600D69"/>
    <w:rsid w:val="0063443F"/>
    <w:rsid w:val="00647F15"/>
    <w:rsid w:val="00651D45"/>
    <w:rsid w:val="00652AE2"/>
    <w:rsid w:val="00670ABD"/>
    <w:rsid w:val="006729D6"/>
    <w:rsid w:val="00684C72"/>
    <w:rsid w:val="006C06C1"/>
    <w:rsid w:val="006D142D"/>
    <w:rsid w:val="006D3AEE"/>
    <w:rsid w:val="006F115E"/>
    <w:rsid w:val="006F331E"/>
    <w:rsid w:val="00707203"/>
    <w:rsid w:val="0071378F"/>
    <w:rsid w:val="00722E69"/>
    <w:rsid w:val="0072596F"/>
    <w:rsid w:val="007541F3"/>
    <w:rsid w:val="00754AF8"/>
    <w:rsid w:val="007609FA"/>
    <w:rsid w:val="00774220"/>
    <w:rsid w:val="007919B3"/>
    <w:rsid w:val="007938ED"/>
    <w:rsid w:val="007A09F8"/>
    <w:rsid w:val="007C1D80"/>
    <w:rsid w:val="007C333C"/>
    <w:rsid w:val="007C33AD"/>
    <w:rsid w:val="007E59A3"/>
    <w:rsid w:val="007F1289"/>
    <w:rsid w:val="007F5B93"/>
    <w:rsid w:val="007F7A66"/>
    <w:rsid w:val="00802778"/>
    <w:rsid w:val="00813273"/>
    <w:rsid w:val="00817D6A"/>
    <w:rsid w:val="008305C4"/>
    <w:rsid w:val="00840425"/>
    <w:rsid w:val="0085742B"/>
    <w:rsid w:val="00874D53"/>
    <w:rsid w:val="008812F2"/>
    <w:rsid w:val="008A1AE2"/>
    <w:rsid w:val="008B48BF"/>
    <w:rsid w:val="008C20D6"/>
    <w:rsid w:val="008C60E5"/>
    <w:rsid w:val="008D184B"/>
    <w:rsid w:val="008E71BC"/>
    <w:rsid w:val="009003BD"/>
    <w:rsid w:val="00901067"/>
    <w:rsid w:val="009112CF"/>
    <w:rsid w:val="00924613"/>
    <w:rsid w:val="009560B7"/>
    <w:rsid w:val="009574C2"/>
    <w:rsid w:val="0097716B"/>
    <w:rsid w:val="00985300"/>
    <w:rsid w:val="00995647"/>
    <w:rsid w:val="009A23D7"/>
    <w:rsid w:val="009C051A"/>
    <w:rsid w:val="009C19B8"/>
    <w:rsid w:val="009D4E25"/>
    <w:rsid w:val="009D531F"/>
    <w:rsid w:val="00A003FE"/>
    <w:rsid w:val="00A05C7A"/>
    <w:rsid w:val="00A260B5"/>
    <w:rsid w:val="00A30912"/>
    <w:rsid w:val="00A346A8"/>
    <w:rsid w:val="00A350CA"/>
    <w:rsid w:val="00A43422"/>
    <w:rsid w:val="00A441B3"/>
    <w:rsid w:val="00A56A0D"/>
    <w:rsid w:val="00A57E29"/>
    <w:rsid w:val="00A703C9"/>
    <w:rsid w:val="00A7206D"/>
    <w:rsid w:val="00A7315E"/>
    <w:rsid w:val="00A764CF"/>
    <w:rsid w:val="00A91739"/>
    <w:rsid w:val="00A948AF"/>
    <w:rsid w:val="00AA10C1"/>
    <w:rsid w:val="00AA3B47"/>
    <w:rsid w:val="00AA53EF"/>
    <w:rsid w:val="00AA7848"/>
    <w:rsid w:val="00AB54DA"/>
    <w:rsid w:val="00AC05A5"/>
    <w:rsid w:val="00AD5008"/>
    <w:rsid w:val="00AE3D67"/>
    <w:rsid w:val="00AE61F8"/>
    <w:rsid w:val="00AF1152"/>
    <w:rsid w:val="00B01838"/>
    <w:rsid w:val="00B04DFE"/>
    <w:rsid w:val="00B14F95"/>
    <w:rsid w:val="00B23841"/>
    <w:rsid w:val="00B336C4"/>
    <w:rsid w:val="00B456FE"/>
    <w:rsid w:val="00B526AD"/>
    <w:rsid w:val="00B6055D"/>
    <w:rsid w:val="00BA3A35"/>
    <w:rsid w:val="00BB3212"/>
    <w:rsid w:val="00BC15B5"/>
    <w:rsid w:val="00BC448D"/>
    <w:rsid w:val="00BC7365"/>
    <w:rsid w:val="00BE6683"/>
    <w:rsid w:val="00BE6CA2"/>
    <w:rsid w:val="00C21662"/>
    <w:rsid w:val="00C275F8"/>
    <w:rsid w:val="00C33BE0"/>
    <w:rsid w:val="00C425B0"/>
    <w:rsid w:val="00C54254"/>
    <w:rsid w:val="00C54CF7"/>
    <w:rsid w:val="00C7620A"/>
    <w:rsid w:val="00C7698A"/>
    <w:rsid w:val="00C777FB"/>
    <w:rsid w:val="00C80A34"/>
    <w:rsid w:val="00C82CBC"/>
    <w:rsid w:val="00C85014"/>
    <w:rsid w:val="00CA737D"/>
    <w:rsid w:val="00CE2E23"/>
    <w:rsid w:val="00CF2AD9"/>
    <w:rsid w:val="00CF64FB"/>
    <w:rsid w:val="00D05EFA"/>
    <w:rsid w:val="00D23B9C"/>
    <w:rsid w:val="00D23BB5"/>
    <w:rsid w:val="00D26898"/>
    <w:rsid w:val="00D3179B"/>
    <w:rsid w:val="00D41052"/>
    <w:rsid w:val="00D42AAC"/>
    <w:rsid w:val="00D604C9"/>
    <w:rsid w:val="00D606F3"/>
    <w:rsid w:val="00D61921"/>
    <w:rsid w:val="00D627CF"/>
    <w:rsid w:val="00D703C1"/>
    <w:rsid w:val="00DA20FD"/>
    <w:rsid w:val="00DA602C"/>
    <w:rsid w:val="00DA6CE7"/>
    <w:rsid w:val="00DB7342"/>
    <w:rsid w:val="00DC2666"/>
    <w:rsid w:val="00E26A28"/>
    <w:rsid w:val="00E26BE1"/>
    <w:rsid w:val="00E32F0A"/>
    <w:rsid w:val="00E46B9C"/>
    <w:rsid w:val="00E530F5"/>
    <w:rsid w:val="00E53F41"/>
    <w:rsid w:val="00E7435F"/>
    <w:rsid w:val="00EA3636"/>
    <w:rsid w:val="00EB50E4"/>
    <w:rsid w:val="00EC1307"/>
    <w:rsid w:val="00ED7366"/>
    <w:rsid w:val="00EF7BAE"/>
    <w:rsid w:val="00F11633"/>
    <w:rsid w:val="00F24199"/>
    <w:rsid w:val="00F405C4"/>
    <w:rsid w:val="00F45E0D"/>
    <w:rsid w:val="00F5603F"/>
    <w:rsid w:val="00F63001"/>
    <w:rsid w:val="00F6743C"/>
    <w:rsid w:val="00F76BE2"/>
    <w:rsid w:val="00F818BB"/>
    <w:rsid w:val="00F834DD"/>
    <w:rsid w:val="00F9380B"/>
    <w:rsid w:val="00FC0805"/>
    <w:rsid w:val="00FD721E"/>
    <w:rsid w:val="00FE1959"/>
    <w:rsid w:val="00FE2E80"/>
    <w:rsid w:val="00FF64F1"/>
  </w:rsids>
  <m:mathPr>
    <m:mathFont m:val="Cambria Math"/>
    <m:brkBin m:val="before"/>
    <m:brkBinSub m:val="--"/>
    <m:smallFrac m:val="0"/>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E86EE3-5EEB-4109-8C66-D539303C4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425B0"/>
    <w:pPr>
      <w:jc w:val="both"/>
    </w:pPr>
    <w:rPr>
      <w:sz w:val="24"/>
      <w:szCs w:val="24"/>
    </w:rPr>
  </w:style>
  <w:style w:type="paragraph" w:styleId="1">
    <w:name w:val="heading 1"/>
    <w:basedOn w:val="a0"/>
    <w:next w:val="a0"/>
    <w:link w:val="10"/>
    <w:qFormat/>
    <w:rsid w:val="00A7315E"/>
    <w:pPr>
      <w:keepNext/>
      <w:numPr>
        <w:numId w:val="15"/>
      </w:numPr>
      <w:suppressAutoHyphens/>
      <w:spacing w:before="240" w:after="120"/>
      <w:ind w:left="431" w:hanging="431"/>
      <w:jc w:val="center"/>
      <w:outlineLvl w:val="0"/>
    </w:pPr>
    <w:rPr>
      <w:b/>
      <w:bCs/>
      <w:caps/>
      <w:kern w:val="32"/>
      <w:sz w:val="28"/>
      <w:szCs w:val="32"/>
    </w:rPr>
  </w:style>
  <w:style w:type="paragraph" w:styleId="2">
    <w:name w:val="heading 2"/>
    <w:basedOn w:val="a0"/>
    <w:next w:val="a0"/>
    <w:link w:val="20"/>
    <w:qFormat/>
    <w:rsid w:val="003E35E7"/>
    <w:pPr>
      <w:keepNext/>
      <w:widowControl w:val="0"/>
      <w:numPr>
        <w:ilvl w:val="1"/>
        <w:numId w:val="15"/>
      </w:numPr>
      <w:autoSpaceDE w:val="0"/>
      <w:autoSpaceDN w:val="0"/>
      <w:adjustRightInd w:val="0"/>
      <w:spacing w:before="240" w:after="60"/>
      <w:outlineLvl w:val="1"/>
    </w:pPr>
    <w:rPr>
      <w:b/>
      <w:bCs/>
      <w:iCs/>
      <w:sz w:val="28"/>
      <w:szCs w:val="28"/>
    </w:rPr>
  </w:style>
  <w:style w:type="paragraph" w:styleId="3">
    <w:name w:val="heading 3"/>
    <w:basedOn w:val="a0"/>
    <w:next w:val="a0"/>
    <w:link w:val="30"/>
    <w:qFormat/>
    <w:rsid w:val="001F1141"/>
    <w:pPr>
      <w:keepNext/>
      <w:numPr>
        <w:ilvl w:val="2"/>
        <w:numId w:val="15"/>
      </w:numPr>
      <w:spacing w:before="240" w:after="60"/>
      <w:outlineLvl w:val="2"/>
    </w:pPr>
    <w:rPr>
      <w:bCs/>
      <w:szCs w:val="26"/>
    </w:rPr>
  </w:style>
  <w:style w:type="paragraph" w:styleId="4">
    <w:name w:val="heading 4"/>
    <w:basedOn w:val="a0"/>
    <w:next w:val="a0"/>
    <w:link w:val="40"/>
    <w:semiHidden/>
    <w:unhideWhenUsed/>
    <w:qFormat/>
    <w:rsid w:val="003E35E7"/>
    <w:pPr>
      <w:keepNext/>
      <w:keepLines/>
      <w:numPr>
        <w:ilvl w:val="3"/>
        <w:numId w:val="15"/>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qFormat/>
    <w:rsid w:val="00595F06"/>
    <w:pPr>
      <w:numPr>
        <w:ilvl w:val="4"/>
        <w:numId w:val="15"/>
      </w:numPr>
      <w:spacing w:before="240" w:after="60"/>
      <w:outlineLvl w:val="4"/>
    </w:pPr>
    <w:rPr>
      <w:b/>
      <w:bCs/>
      <w:i/>
      <w:iCs/>
      <w:sz w:val="26"/>
      <w:szCs w:val="26"/>
    </w:rPr>
  </w:style>
  <w:style w:type="paragraph" w:styleId="6">
    <w:name w:val="heading 6"/>
    <w:basedOn w:val="a0"/>
    <w:next w:val="a0"/>
    <w:link w:val="60"/>
    <w:semiHidden/>
    <w:unhideWhenUsed/>
    <w:qFormat/>
    <w:rsid w:val="003E35E7"/>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semiHidden/>
    <w:unhideWhenUsed/>
    <w:qFormat/>
    <w:rsid w:val="003E35E7"/>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3E35E7"/>
    <w:pPr>
      <w:keepNext/>
      <w:keepLines/>
      <w:numPr>
        <w:ilvl w:val="7"/>
        <w:numId w:val="15"/>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3E35E7"/>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12">
    <w:name w:val="Font Style12"/>
    <w:rsid w:val="009D531F"/>
    <w:rPr>
      <w:rFonts w:ascii="Times New Roman" w:hAnsi="Times New Roman" w:cs="Times New Roman" w:hint="default"/>
      <w:sz w:val="26"/>
      <w:szCs w:val="26"/>
    </w:rPr>
  </w:style>
  <w:style w:type="character" w:customStyle="1" w:styleId="10">
    <w:name w:val="Заголовок 1 Знак"/>
    <w:link w:val="1"/>
    <w:rsid w:val="00A7315E"/>
    <w:rPr>
      <w:b/>
      <w:bCs/>
      <w:caps/>
      <w:kern w:val="32"/>
      <w:sz w:val="28"/>
      <w:szCs w:val="32"/>
    </w:rPr>
  </w:style>
  <w:style w:type="character" w:customStyle="1" w:styleId="20">
    <w:name w:val="Заголовок 2 Знак"/>
    <w:link w:val="2"/>
    <w:rsid w:val="003E35E7"/>
    <w:rPr>
      <w:b/>
      <w:bCs/>
      <w:iCs/>
      <w:sz w:val="28"/>
      <w:szCs w:val="28"/>
    </w:rPr>
  </w:style>
  <w:style w:type="paragraph" w:styleId="21">
    <w:name w:val="List 2"/>
    <w:basedOn w:val="a0"/>
    <w:unhideWhenUsed/>
    <w:rsid w:val="009D531F"/>
    <w:pPr>
      <w:ind w:left="566" w:hanging="283"/>
    </w:pPr>
  </w:style>
  <w:style w:type="paragraph" w:customStyle="1" w:styleId="ConsPlusNormal">
    <w:name w:val="ConsPlusNormal"/>
    <w:uiPriority w:val="99"/>
    <w:rsid w:val="009D531F"/>
    <w:pPr>
      <w:widowControl w:val="0"/>
      <w:autoSpaceDE w:val="0"/>
      <w:autoSpaceDN w:val="0"/>
      <w:adjustRightInd w:val="0"/>
      <w:ind w:firstLine="720"/>
    </w:pPr>
    <w:rPr>
      <w:rFonts w:ascii="Arial" w:hAnsi="Arial" w:cs="Arial"/>
    </w:rPr>
  </w:style>
  <w:style w:type="paragraph" w:customStyle="1" w:styleId="31">
    <w:name w:val="Основной текст с отступом 31"/>
    <w:basedOn w:val="a0"/>
    <w:rsid w:val="009D531F"/>
    <w:pPr>
      <w:ind w:firstLine="567"/>
    </w:pPr>
    <w:rPr>
      <w:szCs w:val="20"/>
      <w:lang w:eastAsia="zh-CN"/>
    </w:rPr>
  </w:style>
  <w:style w:type="paragraph" w:customStyle="1" w:styleId="Default">
    <w:name w:val="Default"/>
    <w:rsid w:val="000E1716"/>
    <w:pPr>
      <w:autoSpaceDE w:val="0"/>
      <w:autoSpaceDN w:val="0"/>
      <w:adjustRightInd w:val="0"/>
      <w:spacing w:line="312" w:lineRule="auto"/>
      <w:ind w:left="1134" w:hanging="567"/>
      <w:jc w:val="both"/>
    </w:pPr>
    <w:rPr>
      <w:color w:val="000000"/>
      <w:sz w:val="24"/>
      <w:szCs w:val="24"/>
    </w:rPr>
  </w:style>
  <w:style w:type="paragraph" w:styleId="a4">
    <w:name w:val="Body Text Indent"/>
    <w:basedOn w:val="a0"/>
    <w:rsid w:val="0007526E"/>
    <w:pPr>
      <w:ind w:firstLine="720"/>
    </w:pPr>
    <w:rPr>
      <w:szCs w:val="20"/>
    </w:rPr>
  </w:style>
  <w:style w:type="character" w:customStyle="1" w:styleId="50">
    <w:name w:val="Знак Знак5"/>
    <w:rsid w:val="00595F06"/>
    <w:rPr>
      <w:rFonts w:ascii="Arial" w:hAnsi="Arial"/>
      <w:b/>
      <w:bCs/>
      <w:kern w:val="32"/>
      <w:sz w:val="32"/>
      <w:szCs w:val="32"/>
      <w:lang w:bidi="ar-SA"/>
    </w:rPr>
  </w:style>
  <w:style w:type="character" w:customStyle="1" w:styleId="41">
    <w:name w:val="Знак Знак4"/>
    <w:rsid w:val="00595F06"/>
    <w:rPr>
      <w:rFonts w:ascii="Arial" w:hAnsi="Arial"/>
      <w:b/>
      <w:bCs/>
      <w:i/>
      <w:iCs/>
      <w:sz w:val="28"/>
      <w:szCs w:val="28"/>
      <w:lang w:bidi="ar-SA"/>
    </w:rPr>
  </w:style>
  <w:style w:type="character" w:customStyle="1" w:styleId="30">
    <w:name w:val="Заголовок 3 Знак"/>
    <w:link w:val="3"/>
    <w:rsid w:val="001F1141"/>
    <w:rPr>
      <w:bCs/>
      <w:sz w:val="24"/>
      <w:szCs w:val="26"/>
    </w:rPr>
  </w:style>
  <w:style w:type="paragraph" w:customStyle="1" w:styleId="1TimesNewRoman12">
    <w:name w:val="Стиль Заголовок 1 + Times New Roman 12 пт все прописные По центр..."/>
    <w:basedOn w:val="1"/>
    <w:rsid w:val="00595F06"/>
    <w:pPr>
      <w:spacing w:before="120"/>
    </w:pPr>
    <w:rPr>
      <w:caps w:val="0"/>
      <w:sz w:val="24"/>
      <w:szCs w:val="20"/>
    </w:rPr>
  </w:style>
  <w:style w:type="character" w:customStyle="1" w:styleId="61">
    <w:name w:val="Знак Знак6"/>
    <w:rsid w:val="00104F84"/>
    <w:rPr>
      <w:rFonts w:ascii="Arial" w:hAnsi="Arial"/>
      <w:b/>
      <w:bCs/>
      <w:i/>
      <w:iCs/>
      <w:sz w:val="28"/>
      <w:szCs w:val="28"/>
      <w:lang w:bidi="ar-SA"/>
    </w:rPr>
  </w:style>
  <w:style w:type="paragraph" w:customStyle="1" w:styleId="Eaaaao1">
    <w:name w:val="Eaaa?ao1"/>
    <w:basedOn w:val="a0"/>
    <w:rsid w:val="00104F84"/>
    <w:pPr>
      <w:widowControl w:val="0"/>
    </w:pPr>
    <w:rPr>
      <w:rFonts w:ascii="a_Timer" w:hAnsi="a_Timer"/>
      <w:szCs w:val="20"/>
      <w:lang w:val="en-US" w:eastAsia="zh-CN"/>
    </w:rPr>
  </w:style>
  <w:style w:type="paragraph" w:customStyle="1" w:styleId="a5">
    <w:name w:val="Текст абзаца"/>
    <w:basedOn w:val="a0"/>
    <w:link w:val="a6"/>
    <w:rsid w:val="00345247"/>
    <w:pPr>
      <w:ind w:firstLine="709"/>
    </w:pPr>
    <w:rPr>
      <w:rFonts w:ascii="Calibri" w:eastAsia="Calibri" w:hAnsi="Calibri"/>
    </w:rPr>
  </w:style>
  <w:style w:type="character" w:customStyle="1" w:styleId="a6">
    <w:name w:val="Текст абзаца Знак"/>
    <w:link w:val="a5"/>
    <w:rsid w:val="00345247"/>
    <w:rPr>
      <w:rFonts w:ascii="Calibri" w:eastAsia="Calibri" w:hAnsi="Calibri"/>
      <w:sz w:val="24"/>
      <w:szCs w:val="24"/>
    </w:rPr>
  </w:style>
  <w:style w:type="paragraph" w:styleId="a7">
    <w:name w:val="List Paragraph"/>
    <w:basedOn w:val="a0"/>
    <w:uiPriority w:val="34"/>
    <w:qFormat/>
    <w:rsid w:val="00817D6A"/>
    <w:pPr>
      <w:ind w:left="720"/>
      <w:contextualSpacing/>
    </w:pPr>
  </w:style>
  <w:style w:type="paragraph" w:styleId="a8">
    <w:name w:val="Balloon Text"/>
    <w:basedOn w:val="a0"/>
    <w:link w:val="a9"/>
    <w:rsid w:val="009C051A"/>
    <w:rPr>
      <w:rFonts w:ascii="Tahoma" w:hAnsi="Tahoma" w:cs="Tahoma"/>
      <w:sz w:val="16"/>
      <w:szCs w:val="16"/>
    </w:rPr>
  </w:style>
  <w:style w:type="character" w:customStyle="1" w:styleId="a9">
    <w:name w:val="Текст выноски Знак"/>
    <w:basedOn w:val="a1"/>
    <w:link w:val="a8"/>
    <w:rsid w:val="009C051A"/>
    <w:rPr>
      <w:rFonts w:ascii="Tahoma" w:hAnsi="Tahoma" w:cs="Tahoma"/>
      <w:sz w:val="16"/>
      <w:szCs w:val="16"/>
    </w:rPr>
  </w:style>
  <w:style w:type="character" w:customStyle="1" w:styleId="40">
    <w:name w:val="Заголовок 4 Знак"/>
    <w:basedOn w:val="a1"/>
    <w:link w:val="4"/>
    <w:semiHidden/>
    <w:rsid w:val="003E35E7"/>
    <w:rPr>
      <w:rFonts w:asciiTheme="majorHAnsi" w:eastAsiaTheme="majorEastAsia" w:hAnsiTheme="majorHAnsi" w:cstheme="majorBidi"/>
      <w:b/>
      <w:bCs/>
      <w:i/>
      <w:iCs/>
      <w:color w:val="4F81BD" w:themeColor="accent1"/>
      <w:sz w:val="24"/>
      <w:szCs w:val="24"/>
    </w:rPr>
  </w:style>
  <w:style w:type="character" w:customStyle="1" w:styleId="60">
    <w:name w:val="Заголовок 6 Знак"/>
    <w:basedOn w:val="a1"/>
    <w:link w:val="6"/>
    <w:semiHidden/>
    <w:rsid w:val="003E35E7"/>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1"/>
    <w:link w:val="7"/>
    <w:semiHidden/>
    <w:rsid w:val="003E35E7"/>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1"/>
    <w:link w:val="8"/>
    <w:semiHidden/>
    <w:rsid w:val="003E35E7"/>
    <w:rPr>
      <w:rFonts w:asciiTheme="majorHAnsi" w:eastAsiaTheme="majorEastAsia" w:hAnsiTheme="majorHAnsi" w:cstheme="majorBidi"/>
      <w:color w:val="404040" w:themeColor="text1" w:themeTint="BF"/>
    </w:rPr>
  </w:style>
  <w:style w:type="character" w:customStyle="1" w:styleId="90">
    <w:name w:val="Заголовок 9 Знак"/>
    <w:basedOn w:val="a1"/>
    <w:link w:val="9"/>
    <w:semiHidden/>
    <w:rsid w:val="003E35E7"/>
    <w:rPr>
      <w:rFonts w:asciiTheme="majorHAnsi" w:eastAsiaTheme="majorEastAsia" w:hAnsiTheme="majorHAnsi" w:cstheme="majorBidi"/>
      <w:i/>
      <w:iCs/>
      <w:color w:val="404040" w:themeColor="text1" w:themeTint="BF"/>
    </w:rPr>
  </w:style>
  <w:style w:type="paragraph" w:customStyle="1" w:styleId="a">
    <w:name w:val="_список"/>
    <w:basedOn w:val="a0"/>
    <w:rsid w:val="00C425B0"/>
    <w:pPr>
      <w:numPr>
        <w:numId w:val="25"/>
      </w:numPr>
      <w:spacing w:line="360" w:lineRule="auto"/>
    </w:pPr>
    <w:rPr>
      <w:rFonts w:ascii="Arial" w:hAnsi="Arial" w:cs="Arial"/>
      <w:sz w:val="28"/>
      <w:szCs w:val="28"/>
    </w:rPr>
  </w:style>
  <w:style w:type="paragraph" w:styleId="aa">
    <w:name w:val="header"/>
    <w:basedOn w:val="a0"/>
    <w:link w:val="ab"/>
    <w:rsid w:val="00C425B0"/>
    <w:pPr>
      <w:tabs>
        <w:tab w:val="center" w:pos="4677"/>
        <w:tab w:val="right" w:pos="9355"/>
      </w:tabs>
    </w:pPr>
  </w:style>
  <w:style w:type="character" w:customStyle="1" w:styleId="ab">
    <w:name w:val="Верхний колонтитул Знак"/>
    <w:basedOn w:val="a1"/>
    <w:link w:val="aa"/>
    <w:rsid w:val="00C425B0"/>
    <w:rPr>
      <w:sz w:val="24"/>
      <w:szCs w:val="24"/>
    </w:rPr>
  </w:style>
  <w:style w:type="paragraph" w:styleId="ac">
    <w:name w:val="footer"/>
    <w:basedOn w:val="a0"/>
    <w:link w:val="ad"/>
    <w:uiPriority w:val="99"/>
    <w:rsid w:val="00C425B0"/>
    <w:pPr>
      <w:tabs>
        <w:tab w:val="center" w:pos="4677"/>
        <w:tab w:val="right" w:pos="9355"/>
      </w:tabs>
    </w:pPr>
  </w:style>
  <w:style w:type="character" w:customStyle="1" w:styleId="ad">
    <w:name w:val="Нижний колонтитул Знак"/>
    <w:basedOn w:val="a1"/>
    <w:link w:val="ac"/>
    <w:uiPriority w:val="99"/>
    <w:rsid w:val="00C425B0"/>
    <w:rPr>
      <w:sz w:val="24"/>
      <w:szCs w:val="24"/>
    </w:rPr>
  </w:style>
  <w:style w:type="character" w:styleId="ae">
    <w:name w:val="annotation reference"/>
    <w:basedOn w:val="a1"/>
    <w:rsid w:val="00C425B0"/>
    <w:rPr>
      <w:sz w:val="16"/>
      <w:szCs w:val="16"/>
    </w:rPr>
  </w:style>
  <w:style w:type="paragraph" w:styleId="af">
    <w:name w:val="annotation text"/>
    <w:basedOn w:val="a0"/>
    <w:link w:val="af0"/>
    <w:rsid w:val="00C425B0"/>
    <w:rPr>
      <w:sz w:val="20"/>
      <w:szCs w:val="20"/>
    </w:rPr>
  </w:style>
  <w:style w:type="character" w:customStyle="1" w:styleId="af0">
    <w:name w:val="Текст примечания Знак"/>
    <w:basedOn w:val="a1"/>
    <w:link w:val="af"/>
    <w:rsid w:val="00C425B0"/>
  </w:style>
  <w:style w:type="paragraph" w:styleId="af1">
    <w:name w:val="annotation subject"/>
    <w:basedOn w:val="af"/>
    <w:next w:val="af"/>
    <w:link w:val="af2"/>
    <w:rsid w:val="00C425B0"/>
    <w:rPr>
      <w:b/>
      <w:bCs/>
    </w:rPr>
  </w:style>
  <w:style w:type="character" w:customStyle="1" w:styleId="af2">
    <w:name w:val="Тема примечания Знак"/>
    <w:basedOn w:val="af0"/>
    <w:link w:val="af1"/>
    <w:rsid w:val="00C425B0"/>
    <w:rPr>
      <w:b/>
      <w:bCs/>
    </w:rPr>
  </w:style>
  <w:style w:type="character" w:styleId="af3">
    <w:name w:val="Hyperlink"/>
    <w:basedOn w:val="a1"/>
    <w:rsid w:val="00D26898"/>
    <w:rPr>
      <w:color w:val="0000FF" w:themeColor="hyperlink"/>
      <w:u w:val="single"/>
    </w:rPr>
  </w:style>
  <w:style w:type="paragraph" w:styleId="af4">
    <w:name w:val="footnote text"/>
    <w:basedOn w:val="a0"/>
    <w:link w:val="af5"/>
    <w:rsid w:val="00DA6CE7"/>
    <w:pPr>
      <w:widowControl w:val="0"/>
      <w:autoSpaceDE w:val="0"/>
      <w:jc w:val="left"/>
    </w:pPr>
    <w:rPr>
      <w:color w:val="000000"/>
      <w:sz w:val="20"/>
      <w:szCs w:val="20"/>
      <w:lang w:eastAsia="ar-SA"/>
    </w:rPr>
  </w:style>
  <w:style w:type="character" w:customStyle="1" w:styleId="af5">
    <w:name w:val="Текст сноски Знак"/>
    <w:basedOn w:val="a1"/>
    <w:link w:val="af4"/>
    <w:rsid w:val="00DA6CE7"/>
    <w:rPr>
      <w:color w:val="000000"/>
      <w:lang w:eastAsia="ar-SA"/>
    </w:rPr>
  </w:style>
  <w:style w:type="paragraph" w:customStyle="1" w:styleId="22">
    <w:name w:val="2"/>
    <w:basedOn w:val="a0"/>
    <w:rsid w:val="00DA6CE7"/>
    <w:pPr>
      <w:spacing w:before="280" w:after="280"/>
      <w:jc w:val="left"/>
    </w:pPr>
    <w:rPr>
      <w:lang w:eastAsia="ar-SA"/>
    </w:rPr>
  </w:style>
  <w:style w:type="character" w:customStyle="1" w:styleId="12pt">
    <w:name w:val="Основной текст + 12 pt"/>
    <w:aliases w:val="Полужирный,Основной текст + 9,5 pt,Основной текст + 8,Курсив,Интервал -1 pt,Основной текст + Calibri,11"/>
    <w:basedOn w:val="a1"/>
    <w:rsid w:val="002508B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
    <w:name w:val="Основной текст1"/>
    <w:basedOn w:val="a1"/>
    <w:rsid w:val="002508B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WW8Num6z1">
    <w:name w:val="WW8Num6z1"/>
    <w:rsid w:val="00E53F41"/>
    <w:rPr>
      <w:rFonts w:hint="default"/>
      <w:b/>
    </w:rPr>
  </w:style>
  <w:style w:type="character" w:customStyle="1" w:styleId="af6">
    <w:name w:val="Основной текст + Полужирный"/>
    <w:basedOn w:val="a1"/>
    <w:rsid w:val="002245D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63201">
      <w:bodyDiv w:val="1"/>
      <w:marLeft w:val="0"/>
      <w:marRight w:val="0"/>
      <w:marTop w:val="0"/>
      <w:marBottom w:val="0"/>
      <w:divBdr>
        <w:top w:val="none" w:sz="0" w:space="0" w:color="auto"/>
        <w:left w:val="none" w:sz="0" w:space="0" w:color="auto"/>
        <w:bottom w:val="none" w:sz="0" w:space="0" w:color="auto"/>
        <w:right w:val="none" w:sz="0" w:space="0" w:color="auto"/>
      </w:divBdr>
    </w:div>
    <w:div w:id="312563800">
      <w:bodyDiv w:val="1"/>
      <w:marLeft w:val="0"/>
      <w:marRight w:val="0"/>
      <w:marTop w:val="0"/>
      <w:marBottom w:val="0"/>
      <w:divBdr>
        <w:top w:val="none" w:sz="0" w:space="0" w:color="auto"/>
        <w:left w:val="none" w:sz="0" w:space="0" w:color="auto"/>
        <w:bottom w:val="none" w:sz="0" w:space="0" w:color="auto"/>
        <w:right w:val="none" w:sz="0" w:space="0" w:color="auto"/>
      </w:divBdr>
    </w:div>
    <w:div w:id="337272446">
      <w:bodyDiv w:val="1"/>
      <w:marLeft w:val="0"/>
      <w:marRight w:val="0"/>
      <w:marTop w:val="0"/>
      <w:marBottom w:val="0"/>
      <w:divBdr>
        <w:top w:val="none" w:sz="0" w:space="0" w:color="auto"/>
        <w:left w:val="none" w:sz="0" w:space="0" w:color="auto"/>
        <w:bottom w:val="none" w:sz="0" w:space="0" w:color="auto"/>
        <w:right w:val="none" w:sz="0" w:space="0" w:color="auto"/>
      </w:divBdr>
    </w:div>
    <w:div w:id="524682016">
      <w:bodyDiv w:val="1"/>
      <w:marLeft w:val="0"/>
      <w:marRight w:val="0"/>
      <w:marTop w:val="0"/>
      <w:marBottom w:val="0"/>
      <w:divBdr>
        <w:top w:val="none" w:sz="0" w:space="0" w:color="auto"/>
        <w:left w:val="none" w:sz="0" w:space="0" w:color="auto"/>
        <w:bottom w:val="none" w:sz="0" w:space="0" w:color="auto"/>
        <w:right w:val="none" w:sz="0" w:space="0" w:color="auto"/>
      </w:divBdr>
    </w:div>
    <w:div w:id="562251810">
      <w:bodyDiv w:val="1"/>
      <w:marLeft w:val="0"/>
      <w:marRight w:val="0"/>
      <w:marTop w:val="0"/>
      <w:marBottom w:val="0"/>
      <w:divBdr>
        <w:top w:val="none" w:sz="0" w:space="0" w:color="auto"/>
        <w:left w:val="none" w:sz="0" w:space="0" w:color="auto"/>
        <w:bottom w:val="none" w:sz="0" w:space="0" w:color="auto"/>
        <w:right w:val="none" w:sz="0" w:space="0" w:color="auto"/>
      </w:divBdr>
    </w:div>
    <w:div w:id="635918637">
      <w:bodyDiv w:val="1"/>
      <w:marLeft w:val="0"/>
      <w:marRight w:val="0"/>
      <w:marTop w:val="0"/>
      <w:marBottom w:val="0"/>
      <w:divBdr>
        <w:top w:val="none" w:sz="0" w:space="0" w:color="auto"/>
        <w:left w:val="none" w:sz="0" w:space="0" w:color="auto"/>
        <w:bottom w:val="none" w:sz="0" w:space="0" w:color="auto"/>
        <w:right w:val="none" w:sz="0" w:space="0" w:color="auto"/>
      </w:divBdr>
    </w:div>
    <w:div w:id="665943690">
      <w:bodyDiv w:val="1"/>
      <w:marLeft w:val="0"/>
      <w:marRight w:val="0"/>
      <w:marTop w:val="0"/>
      <w:marBottom w:val="0"/>
      <w:divBdr>
        <w:top w:val="none" w:sz="0" w:space="0" w:color="auto"/>
        <w:left w:val="none" w:sz="0" w:space="0" w:color="auto"/>
        <w:bottom w:val="none" w:sz="0" w:space="0" w:color="auto"/>
        <w:right w:val="none" w:sz="0" w:space="0" w:color="auto"/>
      </w:divBdr>
    </w:div>
    <w:div w:id="675233877">
      <w:bodyDiv w:val="1"/>
      <w:marLeft w:val="0"/>
      <w:marRight w:val="0"/>
      <w:marTop w:val="0"/>
      <w:marBottom w:val="0"/>
      <w:divBdr>
        <w:top w:val="none" w:sz="0" w:space="0" w:color="auto"/>
        <w:left w:val="none" w:sz="0" w:space="0" w:color="auto"/>
        <w:bottom w:val="none" w:sz="0" w:space="0" w:color="auto"/>
        <w:right w:val="none" w:sz="0" w:space="0" w:color="auto"/>
      </w:divBdr>
    </w:div>
    <w:div w:id="753549609">
      <w:bodyDiv w:val="1"/>
      <w:marLeft w:val="0"/>
      <w:marRight w:val="0"/>
      <w:marTop w:val="0"/>
      <w:marBottom w:val="0"/>
      <w:divBdr>
        <w:top w:val="none" w:sz="0" w:space="0" w:color="auto"/>
        <w:left w:val="none" w:sz="0" w:space="0" w:color="auto"/>
        <w:bottom w:val="none" w:sz="0" w:space="0" w:color="auto"/>
        <w:right w:val="none" w:sz="0" w:space="0" w:color="auto"/>
      </w:divBdr>
    </w:div>
    <w:div w:id="788740022">
      <w:bodyDiv w:val="1"/>
      <w:marLeft w:val="0"/>
      <w:marRight w:val="0"/>
      <w:marTop w:val="0"/>
      <w:marBottom w:val="0"/>
      <w:divBdr>
        <w:top w:val="none" w:sz="0" w:space="0" w:color="auto"/>
        <w:left w:val="none" w:sz="0" w:space="0" w:color="auto"/>
        <w:bottom w:val="none" w:sz="0" w:space="0" w:color="auto"/>
        <w:right w:val="none" w:sz="0" w:space="0" w:color="auto"/>
      </w:divBdr>
    </w:div>
    <w:div w:id="854536000">
      <w:bodyDiv w:val="1"/>
      <w:marLeft w:val="0"/>
      <w:marRight w:val="0"/>
      <w:marTop w:val="0"/>
      <w:marBottom w:val="0"/>
      <w:divBdr>
        <w:top w:val="none" w:sz="0" w:space="0" w:color="auto"/>
        <w:left w:val="none" w:sz="0" w:space="0" w:color="auto"/>
        <w:bottom w:val="none" w:sz="0" w:space="0" w:color="auto"/>
        <w:right w:val="none" w:sz="0" w:space="0" w:color="auto"/>
      </w:divBdr>
    </w:div>
    <w:div w:id="1120031980">
      <w:bodyDiv w:val="1"/>
      <w:marLeft w:val="0"/>
      <w:marRight w:val="0"/>
      <w:marTop w:val="0"/>
      <w:marBottom w:val="0"/>
      <w:divBdr>
        <w:top w:val="none" w:sz="0" w:space="0" w:color="auto"/>
        <w:left w:val="none" w:sz="0" w:space="0" w:color="auto"/>
        <w:bottom w:val="none" w:sz="0" w:space="0" w:color="auto"/>
        <w:right w:val="none" w:sz="0" w:space="0" w:color="auto"/>
      </w:divBdr>
    </w:div>
    <w:div w:id="1253852665">
      <w:bodyDiv w:val="1"/>
      <w:marLeft w:val="0"/>
      <w:marRight w:val="0"/>
      <w:marTop w:val="0"/>
      <w:marBottom w:val="0"/>
      <w:divBdr>
        <w:top w:val="none" w:sz="0" w:space="0" w:color="auto"/>
        <w:left w:val="none" w:sz="0" w:space="0" w:color="auto"/>
        <w:bottom w:val="none" w:sz="0" w:space="0" w:color="auto"/>
        <w:right w:val="none" w:sz="0" w:space="0" w:color="auto"/>
      </w:divBdr>
    </w:div>
    <w:div w:id="1254824121">
      <w:bodyDiv w:val="1"/>
      <w:marLeft w:val="0"/>
      <w:marRight w:val="0"/>
      <w:marTop w:val="0"/>
      <w:marBottom w:val="0"/>
      <w:divBdr>
        <w:top w:val="none" w:sz="0" w:space="0" w:color="auto"/>
        <w:left w:val="none" w:sz="0" w:space="0" w:color="auto"/>
        <w:bottom w:val="none" w:sz="0" w:space="0" w:color="auto"/>
        <w:right w:val="none" w:sz="0" w:space="0" w:color="auto"/>
      </w:divBdr>
    </w:div>
    <w:div w:id="1262228294">
      <w:bodyDiv w:val="1"/>
      <w:marLeft w:val="0"/>
      <w:marRight w:val="0"/>
      <w:marTop w:val="0"/>
      <w:marBottom w:val="0"/>
      <w:divBdr>
        <w:top w:val="none" w:sz="0" w:space="0" w:color="auto"/>
        <w:left w:val="none" w:sz="0" w:space="0" w:color="auto"/>
        <w:bottom w:val="none" w:sz="0" w:space="0" w:color="auto"/>
        <w:right w:val="none" w:sz="0" w:space="0" w:color="auto"/>
      </w:divBdr>
    </w:div>
    <w:div w:id="1367484367">
      <w:bodyDiv w:val="1"/>
      <w:marLeft w:val="0"/>
      <w:marRight w:val="0"/>
      <w:marTop w:val="0"/>
      <w:marBottom w:val="0"/>
      <w:divBdr>
        <w:top w:val="none" w:sz="0" w:space="0" w:color="auto"/>
        <w:left w:val="none" w:sz="0" w:space="0" w:color="auto"/>
        <w:bottom w:val="none" w:sz="0" w:space="0" w:color="auto"/>
        <w:right w:val="none" w:sz="0" w:space="0" w:color="auto"/>
      </w:divBdr>
    </w:div>
    <w:div w:id="1404179489">
      <w:bodyDiv w:val="1"/>
      <w:marLeft w:val="0"/>
      <w:marRight w:val="0"/>
      <w:marTop w:val="0"/>
      <w:marBottom w:val="0"/>
      <w:divBdr>
        <w:top w:val="none" w:sz="0" w:space="0" w:color="auto"/>
        <w:left w:val="none" w:sz="0" w:space="0" w:color="auto"/>
        <w:bottom w:val="none" w:sz="0" w:space="0" w:color="auto"/>
        <w:right w:val="none" w:sz="0" w:space="0" w:color="auto"/>
      </w:divBdr>
    </w:div>
    <w:div w:id="1404794367">
      <w:bodyDiv w:val="1"/>
      <w:marLeft w:val="0"/>
      <w:marRight w:val="0"/>
      <w:marTop w:val="0"/>
      <w:marBottom w:val="0"/>
      <w:divBdr>
        <w:top w:val="none" w:sz="0" w:space="0" w:color="auto"/>
        <w:left w:val="none" w:sz="0" w:space="0" w:color="auto"/>
        <w:bottom w:val="none" w:sz="0" w:space="0" w:color="auto"/>
        <w:right w:val="none" w:sz="0" w:space="0" w:color="auto"/>
      </w:divBdr>
    </w:div>
    <w:div w:id="1522863629">
      <w:bodyDiv w:val="1"/>
      <w:marLeft w:val="0"/>
      <w:marRight w:val="0"/>
      <w:marTop w:val="0"/>
      <w:marBottom w:val="0"/>
      <w:divBdr>
        <w:top w:val="none" w:sz="0" w:space="0" w:color="auto"/>
        <w:left w:val="none" w:sz="0" w:space="0" w:color="auto"/>
        <w:bottom w:val="none" w:sz="0" w:space="0" w:color="auto"/>
        <w:right w:val="none" w:sz="0" w:space="0" w:color="auto"/>
      </w:divBdr>
    </w:div>
    <w:div w:id="1596326305">
      <w:bodyDiv w:val="1"/>
      <w:marLeft w:val="0"/>
      <w:marRight w:val="0"/>
      <w:marTop w:val="0"/>
      <w:marBottom w:val="0"/>
      <w:divBdr>
        <w:top w:val="none" w:sz="0" w:space="0" w:color="auto"/>
        <w:left w:val="none" w:sz="0" w:space="0" w:color="auto"/>
        <w:bottom w:val="none" w:sz="0" w:space="0" w:color="auto"/>
        <w:right w:val="none" w:sz="0" w:space="0" w:color="auto"/>
      </w:divBdr>
    </w:div>
    <w:div w:id="1690334521">
      <w:bodyDiv w:val="1"/>
      <w:marLeft w:val="0"/>
      <w:marRight w:val="0"/>
      <w:marTop w:val="0"/>
      <w:marBottom w:val="0"/>
      <w:divBdr>
        <w:top w:val="none" w:sz="0" w:space="0" w:color="auto"/>
        <w:left w:val="none" w:sz="0" w:space="0" w:color="auto"/>
        <w:bottom w:val="none" w:sz="0" w:space="0" w:color="auto"/>
        <w:right w:val="none" w:sz="0" w:space="0" w:color="auto"/>
      </w:divBdr>
    </w:div>
    <w:div w:id="1704358869">
      <w:bodyDiv w:val="1"/>
      <w:marLeft w:val="0"/>
      <w:marRight w:val="0"/>
      <w:marTop w:val="0"/>
      <w:marBottom w:val="0"/>
      <w:divBdr>
        <w:top w:val="none" w:sz="0" w:space="0" w:color="auto"/>
        <w:left w:val="none" w:sz="0" w:space="0" w:color="auto"/>
        <w:bottom w:val="none" w:sz="0" w:space="0" w:color="auto"/>
        <w:right w:val="none" w:sz="0" w:space="0" w:color="auto"/>
      </w:divBdr>
    </w:div>
    <w:div w:id="1845318281">
      <w:bodyDiv w:val="1"/>
      <w:marLeft w:val="0"/>
      <w:marRight w:val="0"/>
      <w:marTop w:val="0"/>
      <w:marBottom w:val="0"/>
      <w:divBdr>
        <w:top w:val="none" w:sz="0" w:space="0" w:color="auto"/>
        <w:left w:val="none" w:sz="0" w:space="0" w:color="auto"/>
        <w:bottom w:val="none" w:sz="0" w:space="0" w:color="auto"/>
        <w:right w:val="none" w:sz="0" w:space="0" w:color="auto"/>
      </w:divBdr>
    </w:div>
    <w:div w:id="1878934587">
      <w:bodyDiv w:val="1"/>
      <w:marLeft w:val="0"/>
      <w:marRight w:val="0"/>
      <w:marTop w:val="0"/>
      <w:marBottom w:val="0"/>
      <w:divBdr>
        <w:top w:val="none" w:sz="0" w:space="0" w:color="auto"/>
        <w:left w:val="none" w:sz="0" w:space="0" w:color="auto"/>
        <w:bottom w:val="none" w:sz="0" w:space="0" w:color="auto"/>
        <w:right w:val="none" w:sz="0" w:space="0" w:color="auto"/>
      </w:divBdr>
    </w:div>
    <w:div w:id="1948002859">
      <w:bodyDiv w:val="1"/>
      <w:marLeft w:val="0"/>
      <w:marRight w:val="0"/>
      <w:marTop w:val="0"/>
      <w:marBottom w:val="0"/>
      <w:divBdr>
        <w:top w:val="none" w:sz="0" w:space="0" w:color="auto"/>
        <w:left w:val="none" w:sz="0" w:space="0" w:color="auto"/>
        <w:bottom w:val="none" w:sz="0" w:space="0" w:color="auto"/>
        <w:right w:val="none" w:sz="0" w:space="0" w:color="auto"/>
      </w:divBdr>
    </w:div>
    <w:div w:id="2020233585">
      <w:bodyDiv w:val="1"/>
      <w:marLeft w:val="0"/>
      <w:marRight w:val="0"/>
      <w:marTop w:val="0"/>
      <w:marBottom w:val="0"/>
      <w:divBdr>
        <w:top w:val="none" w:sz="0" w:space="0" w:color="auto"/>
        <w:left w:val="none" w:sz="0" w:space="0" w:color="auto"/>
        <w:bottom w:val="none" w:sz="0" w:space="0" w:color="auto"/>
        <w:right w:val="none" w:sz="0" w:space="0" w:color="auto"/>
      </w:divBdr>
    </w:div>
    <w:div w:id="2026053034">
      <w:bodyDiv w:val="1"/>
      <w:marLeft w:val="0"/>
      <w:marRight w:val="0"/>
      <w:marTop w:val="0"/>
      <w:marBottom w:val="0"/>
      <w:divBdr>
        <w:top w:val="none" w:sz="0" w:space="0" w:color="auto"/>
        <w:left w:val="none" w:sz="0" w:space="0" w:color="auto"/>
        <w:bottom w:val="none" w:sz="0" w:space="0" w:color="auto"/>
        <w:right w:val="none" w:sz="0" w:space="0" w:color="auto"/>
      </w:divBdr>
    </w:div>
    <w:div w:id="203477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913</TotalTime>
  <Pages>1</Pages>
  <Words>3056</Words>
  <Characters>17420</Characters>
  <Application>Microsoft Office Word</Application>
  <DocSecurity>0</DocSecurity>
  <Lines>145</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Полякова Виктория Владимировна</cp:lastModifiedBy>
  <cp:revision>43</cp:revision>
  <cp:lastPrinted>2015-10-27T11:08:00Z</cp:lastPrinted>
  <dcterms:created xsi:type="dcterms:W3CDTF">2017-10-26T20:42:00Z</dcterms:created>
  <dcterms:modified xsi:type="dcterms:W3CDTF">2017-12-26T12:50:00Z</dcterms:modified>
</cp:coreProperties>
</file>